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B8" w:rsidRPr="009870A7" w:rsidRDefault="00500CB8" w:rsidP="00500CB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bookmarkEnd w:id="0"/>
      <w:r w:rsidRPr="009870A7">
        <w:rPr>
          <w:lang w:val="lt-LT"/>
        </w:rPr>
        <w:t>AIŠKINAMASIS RAŠTAS</w:t>
      </w:r>
    </w:p>
    <w:p w:rsidR="009870A7" w:rsidRPr="009870A7" w:rsidRDefault="009870A7" w:rsidP="009870A7">
      <w:pPr>
        <w:tabs>
          <w:tab w:val="left" w:pos="720"/>
          <w:tab w:val="num" w:pos="3960"/>
        </w:tabs>
        <w:jc w:val="center"/>
        <w:rPr>
          <w:lang w:val="lt-LT"/>
        </w:rPr>
      </w:pPr>
      <w:r w:rsidRPr="009870A7">
        <w:rPr>
          <w:noProof/>
          <w:lang w:val="lt-LT"/>
        </w:rPr>
        <w:t xml:space="preserve">Dėl uždarosios akcinės bendrovės </w:t>
      </w:r>
      <w:r>
        <w:rPr>
          <w:noProof/>
          <w:lang w:val="lt-LT"/>
        </w:rPr>
        <w:t>„</w:t>
      </w:r>
      <w:r w:rsidRPr="009870A7">
        <w:rPr>
          <w:noProof/>
          <w:lang w:val="lt-LT"/>
        </w:rPr>
        <w:t>Molėtų švara</w:t>
      </w:r>
      <w:r>
        <w:rPr>
          <w:noProof/>
          <w:lang w:val="lt-LT"/>
        </w:rPr>
        <w:t>“</w:t>
      </w:r>
      <w:r w:rsidRPr="009870A7">
        <w:rPr>
          <w:noProof/>
          <w:lang w:val="lt-LT"/>
        </w:rPr>
        <w:t xml:space="preserve"> </w:t>
      </w:r>
      <w:r w:rsidR="001760E7">
        <w:rPr>
          <w:noProof/>
          <w:lang w:val="lt-LT"/>
        </w:rPr>
        <w:t>2016 m.</w:t>
      </w:r>
      <w:r w:rsidRPr="009870A7">
        <w:rPr>
          <w:noProof/>
          <w:lang w:val="lt-LT"/>
        </w:rPr>
        <w:t xml:space="preserve"> finansinių ataskaitų rinkinio tvirtinimo ir pelno (nuostolių) paskirstymo</w:t>
      </w:r>
    </w:p>
    <w:p w:rsidR="009870A7" w:rsidRDefault="009870A7" w:rsidP="009870A7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9870A7" w:rsidRPr="00FB3A04" w:rsidRDefault="009870A7" w:rsidP="001760E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9870A7" w:rsidRDefault="009870A7" w:rsidP="009870A7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savivaldybė UAB </w:t>
      </w:r>
      <w:r>
        <w:rPr>
          <w:noProof/>
          <w:lang w:val="lt-LT"/>
        </w:rPr>
        <w:t>„</w:t>
      </w:r>
      <w:r w:rsidRPr="009870A7">
        <w:rPr>
          <w:noProof/>
          <w:lang w:val="lt-LT"/>
        </w:rPr>
        <w:t>Molėtų švara</w:t>
      </w:r>
      <w:r>
        <w:rPr>
          <w:noProof/>
          <w:lang w:val="lt-LT"/>
        </w:rPr>
        <w:t>“</w:t>
      </w:r>
      <w:r w:rsidRPr="009870A7">
        <w:rPr>
          <w:noProof/>
          <w:lang w:val="lt-LT"/>
        </w:rPr>
        <w:t xml:space="preserve"> </w:t>
      </w:r>
      <w:r>
        <w:rPr>
          <w:lang w:val="lt-LT"/>
        </w:rPr>
        <w:t xml:space="preserve">(toliau – Bendrovė) valdo 1 </w:t>
      </w:r>
      <w:r w:rsidR="008D6FD5">
        <w:rPr>
          <w:lang w:val="lt-LT"/>
        </w:rPr>
        <w:t>500</w:t>
      </w:r>
      <w:r>
        <w:rPr>
          <w:lang w:val="lt-LT"/>
        </w:rPr>
        <w:t xml:space="preserve"> </w:t>
      </w:r>
      <w:r w:rsidR="008D6FD5">
        <w:rPr>
          <w:lang w:val="lt-LT"/>
        </w:rPr>
        <w:t>000</w:t>
      </w:r>
      <w:r>
        <w:rPr>
          <w:lang w:val="lt-LT"/>
        </w:rPr>
        <w:t xml:space="preserve"> (100 proc.) paprast</w:t>
      </w:r>
      <w:r w:rsidR="00CD14BB">
        <w:rPr>
          <w:lang w:val="lt-LT"/>
        </w:rPr>
        <w:t>ųjų</w:t>
      </w:r>
      <w:r>
        <w:rPr>
          <w:lang w:val="lt-LT"/>
        </w:rPr>
        <w:t xml:space="preserve"> vardin</w:t>
      </w:r>
      <w:r w:rsidR="00CD14BB">
        <w:rPr>
          <w:lang w:val="lt-LT"/>
        </w:rPr>
        <w:t>ių</w:t>
      </w:r>
      <w:r>
        <w:rPr>
          <w:lang w:val="lt-LT"/>
        </w:rPr>
        <w:t xml:space="preserve"> </w:t>
      </w:r>
      <w:r w:rsidR="008D6FD5">
        <w:rPr>
          <w:lang w:val="lt-LT"/>
        </w:rPr>
        <w:t>0,29 euro</w:t>
      </w:r>
      <w:r>
        <w:rPr>
          <w:lang w:val="lt-LT"/>
        </w:rPr>
        <w:t xml:space="preserve"> vertės akcij</w:t>
      </w:r>
      <w:r w:rsidR="00CD14BB">
        <w:rPr>
          <w:lang w:val="lt-LT"/>
        </w:rPr>
        <w:t>ų</w:t>
      </w:r>
      <w:r>
        <w:rPr>
          <w:lang w:val="lt-LT"/>
        </w:rPr>
        <w:t xml:space="preserve">, kurių nominali vertė </w:t>
      </w:r>
      <w:r w:rsidR="008D6FD5">
        <w:rPr>
          <w:lang w:val="lt-LT"/>
        </w:rPr>
        <w:t>435 000</w:t>
      </w:r>
      <w:r w:rsidR="00204B47">
        <w:rPr>
          <w:lang w:val="lt-LT"/>
        </w:rPr>
        <w:t xml:space="preserve"> </w:t>
      </w:r>
      <w:r w:rsidR="008D6FD5">
        <w:rPr>
          <w:lang w:val="lt-LT"/>
        </w:rPr>
        <w:t>Eur</w:t>
      </w:r>
      <w:r>
        <w:rPr>
          <w:lang w:val="lt-LT"/>
        </w:rPr>
        <w:t xml:space="preserve">. </w:t>
      </w:r>
    </w:p>
    <w:p w:rsidR="009870A7" w:rsidRDefault="009870A7" w:rsidP="009870A7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Vadovaudamasi </w:t>
      </w:r>
      <w:r w:rsidRPr="00AC682A">
        <w:rPr>
          <w:lang w:val="lt-LT"/>
        </w:rPr>
        <w:t>Lietuvos Respubl</w:t>
      </w:r>
      <w:r>
        <w:rPr>
          <w:lang w:val="lt-LT"/>
        </w:rPr>
        <w:t xml:space="preserve">ikos akcinių bendrovių įstatymo 34 straipsnio 8 dalimi, UAB </w:t>
      </w:r>
      <w:r w:rsidR="00204B47">
        <w:rPr>
          <w:noProof/>
          <w:lang w:val="lt-LT"/>
        </w:rPr>
        <w:t>„</w:t>
      </w:r>
      <w:r w:rsidR="00204B47" w:rsidRPr="009870A7">
        <w:rPr>
          <w:noProof/>
          <w:lang w:val="lt-LT"/>
        </w:rPr>
        <w:t>Molėtų švara</w:t>
      </w:r>
      <w:r w:rsidR="00204B47">
        <w:rPr>
          <w:noProof/>
          <w:lang w:val="lt-LT"/>
        </w:rPr>
        <w:t>“</w:t>
      </w:r>
      <w:r w:rsidR="00204B47" w:rsidRPr="009870A7">
        <w:rPr>
          <w:noProof/>
          <w:lang w:val="lt-LT"/>
        </w:rPr>
        <w:t xml:space="preserve"> </w:t>
      </w:r>
      <w:r>
        <w:rPr>
          <w:lang w:val="lt-LT"/>
        </w:rPr>
        <w:t>valdyba 201</w:t>
      </w:r>
      <w:r w:rsidR="001760E7">
        <w:rPr>
          <w:lang w:val="lt-LT"/>
        </w:rPr>
        <w:t>7</w:t>
      </w:r>
      <w:r>
        <w:rPr>
          <w:lang w:val="lt-LT"/>
        </w:rPr>
        <w:t xml:space="preserve"> m. </w:t>
      </w:r>
      <w:r w:rsidR="008D6FD5">
        <w:rPr>
          <w:lang w:val="lt-LT"/>
        </w:rPr>
        <w:t>balandžio</w:t>
      </w:r>
      <w:r>
        <w:rPr>
          <w:lang w:val="lt-LT"/>
        </w:rPr>
        <w:t xml:space="preserve"> 1</w:t>
      </w:r>
      <w:r w:rsidR="001760E7">
        <w:rPr>
          <w:lang w:val="lt-LT"/>
        </w:rPr>
        <w:t>1</w:t>
      </w:r>
      <w:r>
        <w:rPr>
          <w:lang w:val="lt-LT"/>
        </w:rPr>
        <w:t xml:space="preserve"> d. pateikė visuotiniam akcininkų susirinkimui Bendrovės 201</w:t>
      </w:r>
      <w:r w:rsidR="001760E7">
        <w:rPr>
          <w:lang w:val="lt-LT"/>
        </w:rPr>
        <w:t>6</w:t>
      </w:r>
      <w:r>
        <w:rPr>
          <w:lang w:val="lt-LT"/>
        </w:rPr>
        <w:t xml:space="preserve"> m. audituotą metinių finansinių ataskaitų rinkinį, pelno (nuostolių) paskirstymo projektą ir Bendrovės metinį pranešimą. </w:t>
      </w:r>
    </w:p>
    <w:p w:rsidR="009870A7" w:rsidRDefault="009870A7" w:rsidP="009870A7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Nepriklausomo auditoriaus nuomon</w:t>
      </w:r>
      <w:r w:rsidR="008D6FD5">
        <w:rPr>
          <w:lang w:val="lt-LT"/>
        </w:rPr>
        <w:t>ė:</w:t>
      </w:r>
      <w:r>
        <w:rPr>
          <w:lang w:val="lt-LT"/>
        </w:rPr>
        <w:t xml:space="preserve"> finansinės ataskaitos visais reikšmingais atžvilgiais teisingai pateikia Bendrovės 201</w:t>
      </w:r>
      <w:r w:rsidR="001760E7">
        <w:rPr>
          <w:lang w:val="lt-LT"/>
        </w:rPr>
        <w:t>6</w:t>
      </w:r>
      <w:r>
        <w:rPr>
          <w:lang w:val="lt-LT"/>
        </w:rPr>
        <w:t xml:space="preserve"> m. gruodžio 31 d. finansinę būklę ir tą dieną pasibaigusių metų finansinės veiklos rezultatus. </w:t>
      </w:r>
    </w:p>
    <w:p w:rsidR="00204B47" w:rsidRDefault="009870A7" w:rsidP="00BC325C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204B47">
        <w:rPr>
          <w:lang w:val="lt-LT"/>
        </w:rPr>
        <w:t>201</w:t>
      </w:r>
      <w:r w:rsidR="001760E7">
        <w:rPr>
          <w:lang w:val="lt-LT"/>
        </w:rPr>
        <w:t>6</w:t>
      </w:r>
      <w:r w:rsidRPr="00204B47">
        <w:rPr>
          <w:lang w:val="lt-LT"/>
        </w:rPr>
        <w:t xml:space="preserve"> metų pradžioje Bendrovė turėjo </w:t>
      </w:r>
      <w:r w:rsidR="001760E7">
        <w:t>13 704</w:t>
      </w:r>
      <w:r w:rsidR="008D6FD5">
        <w:t xml:space="preserve"> Eur</w:t>
      </w:r>
      <w:r w:rsidR="008D6FD5" w:rsidRPr="00204B47">
        <w:rPr>
          <w:lang w:val="lt-LT"/>
        </w:rPr>
        <w:t xml:space="preserve"> </w:t>
      </w:r>
      <w:r w:rsidR="00204B47" w:rsidRPr="00204B47">
        <w:rPr>
          <w:lang w:val="lt-LT"/>
        </w:rPr>
        <w:t>pelno</w:t>
      </w:r>
      <w:r w:rsidRPr="00204B47">
        <w:rPr>
          <w:lang w:val="lt-LT"/>
        </w:rPr>
        <w:t xml:space="preserve">, ataskaitinius finansinius metus užbaigė turėdama </w:t>
      </w:r>
      <w:r w:rsidR="001760E7">
        <w:t>5 269</w:t>
      </w:r>
      <w:r w:rsidR="008D6FD5">
        <w:t xml:space="preserve"> Eur</w:t>
      </w:r>
      <w:r w:rsidR="008D6FD5" w:rsidRPr="00204B47">
        <w:rPr>
          <w:lang w:val="lt-LT"/>
        </w:rPr>
        <w:t xml:space="preserve"> </w:t>
      </w:r>
      <w:r w:rsidRPr="00204B47">
        <w:rPr>
          <w:lang w:val="lt-LT"/>
        </w:rPr>
        <w:t xml:space="preserve">grynojo pelno. </w:t>
      </w:r>
      <w:r w:rsidR="001760E7">
        <w:t>115 000</w:t>
      </w:r>
      <w:r w:rsidR="004C1042">
        <w:t xml:space="preserve"> Eur</w:t>
      </w:r>
      <w:r w:rsidR="004C1042" w:rsidRPr="00204B47">
        <w:rPr>
          <w:lang w:val="lt-LT"/>
        </w:rPr>
        <w:t xml:space="preserve"> </w:t>
      </w:r>
      <w:r w:rsidR="00204B47" w:rsidRPr="00204B47">
        <w:rPr>
          <w:lang w:val="lt-LT"/>
        </w:rPr>
        <w:t>perved</w:t>
      </w:r>
      <w:r w:rsidR="00204B47">
        <w:rPr>
          <w:lang w:val="lt-LT"/>
        </w:rPr>
        <w:t>ama</w:t>
      </w:r>
      <w:r w:rsidR="00204B47" w:rsidRPr="00204B47">
        <w:rPr>
          <w:lang w:val="lt-LT"/>
        </w:rPr>
        <w:t xml:space="preserve"> iš rezervų</w:t>
      </w:r>
      <w:r w:rsidR="00204B47">
        <w:rPr>
          <w:lang w:val="lt-LT"/>
        </w:rPr>
        <w:t xml:space="preserve">. </w:t>
      </w:r>
      <w:r w:rsidR="00204B47" w:rsidRPr="00204B47">
        <w:rPr>
          <w:lang w:val="lt-LT"/>
        </w:rPr>
        <w:t xml:space="preserve"> </w:t>
      </w:r>
      <w:r w:rsidR="00204B47">
        <w:rPr>
          <w:lang w:val="lt-LT"/>
        </w:rPr>
        <w:t>P</w:t>
      </w:r>
      <w:r w:rsidR="00204B47" w:rsidRPr="00204B47">
        <w:rPr>
          <w:lang w:val="lt-LT"/>
        </w:rPr>
        <w:t>askirstytinas</w:t>
      </w:r>
      <w:r w:rsidR="00204B47">
        <w:rPr>
          <w:lang w:val="lt-LT"/>
        </w:rPr>
        <w:t xml:space="preserve"> pelnas– </w:t>
      </w:r>
      <w:r w:rsidR="001760E7">
        <w:t xml:space="preserve">133 973 </w:t>
      </w:r>
      <w:r w:rsidR="004C1042">
        <w:t>Eur</w:t>
      </w:r>
      <w:r w:rsidR="00204B47">
        <w:rPr>
          <w:lang w:val="lt-LT"/>
        </w:rPr>
        <w:t>.</w:t>
      </w:r>
      <w:r w:rsidR="00BC325C">
        <w:rPr>
          <w:lang w:val="lt-LT"/>
        </w:rPr>
        <w:t xml:space="preserve"> Planuojama</w:t>
      </w:r>
      <w:r w:rsidR="00204B47" w:rsidRPr="00204B47">
        <w:rPr>
          <w:lang w:val="lt-LT"/>
        </w:rPr>
        <w:t xml:space="preserve"> pelno dal</w:t>
      </w:r>
      <w:r w:rsidR="00BC325C">
        <w:rPr>
          <w:lang w:val="lt-LT"/>
        </w:rPr>
        <w:t>į</w:t>
      </w:r>
      <w:r w:rsidR="004C1042">
        <w:rPr>
          <w:lang w:val="lt-LT"/>
        </w:rPr>
        <w:t xml:space="preserve"> </w:t>
      </w:r>
      <w:r w:rsidR="004C1042">
        <w:t xml:space="preserve">– 15 000 Eur - </w:t>
      </w:r>
      <w:r w:rsidR="004C1042" w:rsidRPr="004C1042">
        <w:rPr>
          <w:lang w:val="lt-LT"/>
        </w:rPr>
        <w:t>paskirti į kitus rezervus</w:t>
      </w:r>
      <w:r w:rsidR="00E03394">
        <w:rPr>
          <w:lang w:val="lt-LT"/>
        </w:rPr>
        <w:t xml:space="preserve"> ir naudoti darbuotojų skatinimui, labdarai bei</w:t>
      </w:r>
      <w:r w:rsidR="00BC325C">
        <w:rPr>
          <w:lang w:val="lt-LT"/>
        </w:rPr>
        <w:t xml:space="preserve"> </w:t>
      </w:r>
      <w:r w:rsidR="004C1042">
        <w:t>100 000 Eur</w:t>
      </w:r>
      <w:r w:rsidR="00BC325C" w:rsidRPr="00204B47">
        <w:rPr>
          <w:lang w:val="lt-LT"/>
        </w:rPr>
        <w:t xml:space="preserve"> </w:t>
      </w:r>
      <w:r w:rsidR="00BC325C">
        <w:rPr>
          <w:lang w:val="lt-LT"/>
        </w:rPr>
        <w:t xml:space="preserve">skirti </w:t>
      </w:r>
      <w:r w:rsidR="00BC325C" w:rsidRPr="00204B47">
        <w:rPr>
          <w:lang w:val="lt-LT"/>
        </w:rPr>
        <w:t>investicijoms</w:t>
      </w:r>
      <w:r w:rsidR="008044EC">
        <w:rPr>
          <w:lang w:val="lt-LT"/>
        </w:rPr>
        <w:t xml:space="preserve"> –</w:t>
      </w:r>
      <w:r w:rsidR="00E03394">
        <w:rPr>
          <w:lang w:val="lt-LT"/>
        </w:rPr>
        <w:t xml:space="preserve"> </w:t>
      </w:r>
      <w:r w:rsidR="008044EC">
        <w:rPr>
          <w:lang w:val="lt-LT"/>
        </w:rPr>
        <w:t xml:space="preserve">pirkti </w:t>
      </w:r>
      <w:r w:rsidR="00E03394">
        <w:rPr>
          <w:lang w:val="lt-LT"/>
        </w:rPr>
        <w:t>komunalinę įrangą</w:t>
      </w:r>
      <w:r w:rsidR="00BC325C">
        <w:rPr>
          <w:lang w:val="lt-LT"/>
        </w:rPr>
        <w:t>. N</w:t>
      </w:r>
      <w:r w:rsidR="00204B47" w:rsidRPr="00204B47">
        <w:rPr>
          <w:lang w:val="lt-LT"/>
        </w:rPr>
        <w:t xml:space="preserve">epaskirstytasis pelnas ataskaitinių finansinių metų pabaigoje, perkeliamas į kitus finansinius metus – </w:t>
      </w:r>
      <w:r w:rsidR="001760E7">
        <w:t xml:space="preserve">18 973 </w:t>
      </w:r>
      <w:r w:rsidR="004C1042">
        <w:t>Eur</w:t>
      </w:r>
      <w:r w:rsidR="00204B47" w:rsidRPr="00204B47">
        <w:rPr>
          <w:lang w:val="lt-LT"/>
        </w:rPr>
        <w:t>.</w:t>
      </w:r>
      <w:r w:rsidR="001760E7">
        <w:rPr>
          <w:lang w:val="lt-LT"/>
        </w:rPr>
        <w:t xml:space="preserve"> </w:t>
      </w:r>
    </w:p>
    <w:p w:rsidR="006775B9" w:rsidRDefault="004C1042" w:rsidP="006775B9">
      <w:pPr>
        <w:spacing w:after="160" w:line="360" w:lineRule="auto"/>
        <w:ind w:left="709"/>
        <w:contextualSpacing/>
        <w:jc w:val="both"/>
        <w:rPr>
          <w:rFonts w:eastAsiaTheme="minorHAnsi"/>
          <w:lang w:val="lt-LT"/>
        </w:rPr>
      </w:pPr>
      <w:r w:rsidRPr="004C1042">
        <w:rPr>
          <w:rFonts w:eastAsiaTheme="minorHAnsi"/>
          <w:lang w:val="lt-LT"/>
        </w:rPr>
        <w:t xml:space="preserve">Bendrovei </w:t>
      </w:r>
      <w:r w:rsidR="006775B9">
        <w:rPr>
          <w:rFonts w:eastAsiaTheme="minorHAnsi"/>
          <w:lang w:val="lt-LT"/>
        </w:rPr>
        <w:t>201</w:t>
      </w:r>
      <w:r w:rsidR="001760E7">
        <w:rPr>
          <w:rFonts w:eastAsiaTheme="minorHAnsi"/>
          <w:lang w:val="lt-LT"/>
        </w:rPr>
        <w:t>6</w:t>
      </w:r>
      <w:r w:rsidR="006775B9">
        <w:rPr>
          <w:rFonts w:eastAsiaTheme="minorHAnsi"/>
          <w:lang w:val="lt-LT"/>
        </w:rPr>
        <w:t xml:space="preserve"> metams </w:t>
      </w:r>
      <w:r w:rsidRPr="004C1042">
        <w:rPr>
          <w:rFonts w:eastAsiaTheme="minorHAnsi"/>
          <w:lang w:val="lt-LT"/>
        </w:rPr>
        <w:t>buvo nustatyti šie tikslai:</w:t>
      </w:r>
    </w:p>
    <w:p w:rsidR="00252B2F" w:rsidRPr="009A6961" w:rsidRDefault="009A6961" w:rsidP="00BE5D1F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rPr>
          <w:rFonts w:eastAsia="Calibri"/>
          <w:lang w:val="lt-LT"/>
        </w:rPr>
      </w:pPr>
      <w:r w:rsidRPr="006775B9">
        <w:rPr>
          <w:rFonts w:eastAsia="Calibri"/>
          <w:lang w:val="lt-LT"/>
        </w:rPr>
        <w:t>Reorganizuoti atliekų tvarkymo sistemą</w:t>
      </w:r>
      <w:r w:rsidR="00295C72">
        <w:rPr>
          <w:rFonts w:eastAsia="Calibri"/>
          <w:lang w:val="lt-LT"/>
        </w:rPr>
        <w:t>:</w:t>
      </w:r>
      <w:r w:rsidR="00252B2F" w:rsidRPr="009A6961">
        <w:rPr>
          <w:rFonts w:eastAsiaTheme="minorHAnsi"/>
          <w:lang w:val="lt-LT"/>
        </w:rPr>
        <w:t xml:space="preserve"> </w:t>
      </w:r>
    </w:p>
    <w:p w:rsidR="00173C77" w:rsidRPr="00173C77" w:rsidRDefault="00173C77" w:rsidP="00BE5D1F">
      <w:pPr>
        <w:pStyle w:val="Sraopastraipa"/>
        <w:tabs>
          <w:tab w:val="left" w:pos="993"/>
        </w:tabs>
        <w:spacing w:after="160" w:line="360" w:lineRule="auto"/>
        <w:ind w:left="0" w:firstLine="720"/>
        <w:jc w:val="both"/>
        <w:rPr>
          <w:rFonts w:eastAsiaTheme="minorHAnsi"/>
          <w:lang w:val="lt-LT"/>
        </w:rPr>
      </w:pPr>
      <w:r w:rsidRPr="00173C77">
        <w:rPr>
          <w:rFonts w:eastAsiaTheme="minorHAnsi"/>
          <w:lang w:val="lt-LT"/>
        </w:rPr>
        <w:t>1.</w:t>
      </w:r>
      <w:r w:rsidR="00BE5D1F">
        <w:rPr>
          <w:rFonts w:eastAsiaTheme="minorHAnsi"/>
          <w:lang w:val="lt-LT"/>
        </w:rPr>
        <w:t>1.</w:t>
      </w:r>
      <w:r w:rsidRPr="00173C77">
        <w:rPr>
          <w:rFonts w:eastAsiaTheme="minorHAnsi"/>
          <w:lang w:val="lt-LT"/>
        </w:rPr>
        <w:t xml:space="preserve"> Gyventojai aprūpinti 3300 komplektais rūšiavimo konteineriais individualioms namų valdoms.</w:t>
      </w:r>
    </w:p>
    <w:p w:rsidR="00173C77" w:rsidRPr="00173C77" w:rsidRDefault="00BE5D1F" w:rsidP="00BE5D1F">
      <w:pPr>
        <w:pStyle w:val="Sraopastraipa"/>
        <w:tabs>
          <w:tab w:val="left" w:pos="993"/>
        </w:tabs>
        <w:spacing w:after="160"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1.</w:t>
      </w:r>
      <w:r w:rsidR="00173C77" w:rsidRPr="00173C77">
        <w:rPr>
          <w:rFonts w:eastAsiaTheme="minorHAnsi"/>
          <w:lang w:val="lt-LT"/>
        </w:rPr>
        <w:t>2. Diferencijuota kainodara įvedus dvinarę įmokos sistemą.</w:t>
      </w:r>
    </w:p>
    <w:p w:rsidR="00AC47F4" w:rsidRDefault="00BE5D1F" w:rsidP="00BE5D1F">
      <w:pPr>
        <w:pStyle w:val="Sraopastraipa"/>
        <w:tabs>
          <w:tab w:val="left" w:pos="993"/>
        </w:tabs>
        <w:spacing w:after="160"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2. </w:t>
      </w:r>
      <w:r w:rsidR="00AC47F4" w:rsidRPr="00AC47F4">
        <w:rPr>
          <w:rFonts w:eastAsiaTheme="minorHAnsi"/>
          <w:lang w:val="lt-LT"/>
        </w:rPr>
        <w:t>Įdiegti abonentų apskaitos in</w:t>
      </w:r>
      <w:r w:rsidR="001048EB">
        <w:rPr>
          <w:rFonts w:eastAsiaTheme="minorHAnsi"/>
          <w:lang w:val="lt-LT"/>
        </w:rPr>
        <w:t>formacinių technologijų sistemą</w:t>
      </w:r>
      <w:r w:rsidR="00295C72">
        <w:rPr>
          <w:rFonts w:eastAsiaTheme="minorHAnsi"/>
          <w:lang w:val="lt-LT"/>
        </w:rPr>
        <w:t>.</w:t>
      </w:r>
    </w:p>
    <w:p w:rsidR="00AC47F4" w:rsidRPr="00AC47F4" w:rsidRDefault="00AC47F4" w:rsidP="00AC47F4">
      <w:pPr>
        <w:pStyle w:val="Sraopastraipa"/>
        <w:tabs>
          <w:tab w:val="left" w:pos="993"/>
        </w:tabs>
        <w:spacing w:after="160"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Įdiegtos logistikos bei abonentų apskaitos, transporto valdymo programos.</w:t>
      </w:r>
    </w:p>
    <w:p w:rsidR="00AC47F4" w:rsidRPr="00977EC4" w:rsidRDefault="00AC47F4" w:rsidP="00977EC4">
      <w:pPr>
        <w:pStyle w:val="Sraopastraipa"/>
        <w:numPr>
          <w:ilvl w:val="0"/>
          <w:numId w:val="11"/>
        </w:numPr>
        <w:tabs>
          <w:tab w:val="left" w:pos="993"/>
        </w:tabs>
        <w:spacing w:after="160" w:line="360" w:lineRule="auto"/>
        <w:ind w:hanging="11"/>
        <w:jc w:val="both"/>
        <w:rPr>
          <w:rFonts w:eastAsiaTheme="minorHAnsi"/>
          <w:lang w:val="lt-LT"/>
        </w:rPr>
      </w:pPr>
      <w:r w:rsidRPr="00977EC4">
        <w:rPr>
          <w:rFonts w:eastAsiaTheme="minorHAnsi"/>
          <w:lang w:val="lt-LT"/>
        </w:rPr>
        <w:t>Įvesti dvinarės įmokos tarifą už atliekų tvarkymą</w:t>
      </w:r>
      <w:r w:rsidR="00295C72">
        <w:rPr>
          <w:rFonts w:eastAsiaTheme="minorHAnsi"/>
          <w:lang w:val="lt-LT"/>
        </w:rPr>
        <w:t>.</w:t>
      </w:r>
    </w:p>
    <w:p w:rsidR="00AC47F4" w:rsidRPr="00AC47F4" w:rsidRDefault="00AC47F4" w:rsidP="00AC47F4">
      <w:pPr>
        <w:pStyle w:val="Sraopastraipa"/>
        <w:spacing w:line="360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Pradėta įgyvendinti dvinarė sistema</w:t>
      </w:r>
      <w:r w:rsidR="001048EB">
        <w:rPr>
          <w:rFonts w:eastAsiaTheme="minorHAnsi"/>
          <w:lang w:val="lt-LT"/>
        </w:rPr>
        <w:t>, įvedami duomenys.</w:t>
      </w:r>
    </w:p>
    <w:p w:rsidR="00AC47F4" w:rsidRDefault="00AC47F4" w:rsidP="00977EC4">
      <w:pPr>
        <w:pStyle w:val="Sraopastraipa"/>
        <w:numPr>
          <w:ilvl w:val="0"/>
          <w:numId w:val="11"/>
        </w:numPr>
        <w:tabs>
          <w:tab w:val="left" w:pos="993"/>
        </w:tabs>
        <w:spacing w:after="160" w:line="360" w:lineRule="auto"/>
        <w:ind w:hanging="11"/>
        <w:jc w:val="both"/>
        <w:rPr>
          <w:rFonts w:eastAsiaTheme="minorHAnsi"/>
          <w:lang w:val="lt-LT"/>
        </w:rPr>
      </w:pPr>
      <w:r w:rsidRPr="00AC47F4">
        <w:rPr>
          <w:rFonts w:eastAsiaTheme="minorHAnsi"/>
          <w:lang w:val="lt-LT"/>
        </w:rPr>
        <w:t>Įsigyti spec. technikos miesto erdvių tvarkymo darbams atlikti</w:t>
      </w:r>
      <w:r w:rsidR="00295C72">
        <w:rPr>
          <w:rFonts w:eastAsiaTheme="minorHAnsi"/>
          <w:lang w:val="lt-LT"/>
        </w:rPr>
        <w:t>.</w:t>
      </w:r>
    </w:p>
    <w:p w:rsidR="00977EC4" w:rsidRDefault="00BE5D1F" w:rsidP="00977EC4">
      <w:pPr>
        <w:pStyle w:val="Sraopastraipa"/>
        <w:tabs>
          <w:tab w:val="left" w:pos="993"/>
        </w:tabs>
        <w:spacing w:after="160" w:line="360" w:lineRule="auto"/>
        <w:jc w:val="both"/>
        <w:rPr>
          <w:rFonts w:eastAsiaTheme="minorHAnsi"/>
          <w:lang w:val="lt-LT"/>
        </w:rPr>
      </w:pPr>
      <w:r w:rsidRPr="00BE5D1F">
        <w:rPr>
          <w:rFonts w:eastAsiaTheme="minorHAnsi"/>
          <w:lang w:val="lt-LT"/>
        </w:rPr>
        <w:t>Per 2016 metus bendrovė įsigijo ilgalaikio materialaus turto</w:t>
      </w:r>
      <w:r w:rsidR="009D5045">
        <w:rPr>
          <w:rFonts w:eastAsiaTheme="minorHAnsi"/>
          <w:lang w:val="lt-LT"/>
        </w:rPr>
        <w:t>:</w:t>
      </w:r>
      <w:r w:rsidRPr="00BE5D1F">
        <w:rPr>
          <w:rFonts w:eastAsiaTheme="minorHAnsi"/>
          <w:lang w:val="lt-LT"/>
        </w:rPr>
        <w:t xml:space="preserve"> </w:t>
      </w:r>
    </w:p>
    <w:p w:rsidR="00977EC4" w:rsidRDefault="00977EC4" w:rsidP="00977EC4">
      <w:pPr>
        <w:pStyle w:val="Sraopastraipa"/>
        <w:tabs>
          <w:tab w:val="left" w:pos="993"/>
        </w:tabs>
        <w:spacing w:after="160"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4.1. </w:t>
      </w:r>
      <w:r w:rsidR="00BE5D1F" w:rsidRPr="00977EC4">
        <w:rPr>
          <w:rFonts w:eastAsiaTheme="minorHAnsi"/>
          <w:lang w:val="lt-LT"/>
        </w:rPr>
        <w:t>priekab</w:t>
      </w:r>
      <w:r w:rsidRPr="00977EC4">
        <w:rPr>
          <w:rFonts w:eastAsiaTheme="minorHAnsi"/>
          <w:lang w:val="lt-LT"/>
        </w:rPr>
        <w:t>ą</w:t>
      </w:r>
      <w:r w:rsidR="00BE5D1F" w:rsidRPr="00977EC4">
        <w:rPr>
          <w:rFonts w:eastAsiaTheme="minorHAnsi"/>
          <w:lang w:val="lt-LT"/>
        </w:rPr>
        <w:t xml:space="preserve"> </w:t>
      </w:r>
      <w:r w:rsidR="00295C72">
        <w:rPr>
          <w:rFonts w:eastAsiaTheme="minorHAnsi"/>
          <w:lang w:val="lt-LT"/>
        </w:rPr>
        <w:t>„</w:t>
      </w:r>
      <w:r w:rsidR="00BE5D1F" w:rsidRPr="00977EC4">
        <w:rPr>
          <w:rFonts w:eastAsiaTheme="minorHAnsi"/>
          <w:lang w:val="lt-LT"/>
        </w:rPr>
        <w:t>Taurus</w:t>
      </w:r>
      <w:r w:rsidR="00295C72">
        <w:rPr>
          <w:rFonts w:eastAsiaTheme="minorHAnsi"/>
          <w:lang w:val="lt-LT"/>
        </w:rPr>
        <w:t>“</w:t>
      </w:r>
      <w:r w:rsidR="00BE5D1F" w:rsidRPr="00977EC4">
        <w:rPr>
          <w:rFonts w:eastAsiaTheme="minorHAnsi"/>
          <w:lang w:val="lt-LT"/>
        </w:rPr>
        <w:t xml:space="preserve"> (6 vnt.) – už 4,00 tūkst. </w:t>
      </w:r>
      <w:r w:rsidR="00295C72">
        <w:rPr>
          <w:rFonts w:eastAsiaTheme="minorHAnsi"/>
          <w:lang w:val="lt-LT"/>
        </w:rPr>
        <w:t>e</w:t>
      </w:r>
      <w:r w:rsidR="00BE5D1F" w:rsidRPr="00977EC4">
        <w:rPr>
          <w:rFonts w:eastAsiaTheme="minorHAnsi"/>
          <w:lang w:val="lt-LT"/>
        </w:rPr>
        <w:t>urų</w:t>
      </w:r>
      <w:r w:rsidR="00295C72">
        <w:rPr>
          <w:rFonts w:eastAsiaTheme="minorHAnsi"/>
          <w:lang w:val="lt-LT"/>
        </w:rPr>
        <w:t>;</w:t>
      </w:r>
    </w:p>
    <w:p w:rsidR="00977EC4" w:rsidRDefault="00977EC4" w:rsidP="00977EC4">
      <w:pPr>
        <w:pStyle w:val="Sraopastraipa"/>
        <w:tabs>
          <w:tab w:val="left" w:pos="993"/>
        </w:tabs>
        <w:spacing w:after="160"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4.2. </w:t>
      </w:r>
      <w:r w:rsidR="00BE5D1F" w:rsidRPr="00977EC4">
        <w:rPr>
          <w:rFonts w:eastAsiaTheme="minorHAnsi"/>
          <w:lang w:val="lt-LT"/>
        </w:rPr>
        <w:t>krovinin</w:t>
      </w:r>
      <w:r>
        <w:rPr>
          <w:rFonts w:eastAsiaTheme="minorHAnsi"/>
          <w:lang w:val="lt-LT"/>
        </w:rPr>
        <w:t>į</w:t>
      </w:r>
      <w:r w:rsidR="00BE5D1F" w:rsidRPr="00977EC4">
        <w:rPr>
          <w:rFonts w:eastAsiaTheme="minorHAnsi"/>
          <w:lang w:val="lt-LT"/>
        </w:rPr>
        <w:t xml:space="preserve"> automobil</w:t>
      </w:r>
      <w:r>
        <w:rPr>
          <w:rFonts w:eastAsiaTheme="minorHAnsi"/>
          <w:lang w:val="lt-LT"/>
        </w:rPr>
        <w:t>į</w:t>
      </w:r>
      <w:r w:rsidR="00BE5D1F" w:rsidRPr="00977EC4">
        <w:rPr>
          <w:rFonts w:eastAsiaTheme="minorHAnsi"/>
          <w:lang w:val="lt-LT"/>
        </w:rPr>
        <w:t xml:space="preserve"> VW CRAFTER – 26,28 tūkst. eurų,</w:t>
      </w:r>
    </w:p>
    <w:p w:rsidR="00977EC4" w:rsidRDefault="00977EC4" w:rsidP="00977EC4">
      <w:pPr>
        <w:pStyle w:val="Sraopastraipa"/>
        <w:tabs>
          <w:tab w:val="left" w:pos="993"/>
        </w:tabs>
        <w:spacing w:after="160"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4.3.</w:t>
      </w:r>
      <w:r w:rsidR="00BE5D1F" w:rsidRPr="00977EC4">
        <w:rPr>
          <w:rFonts w:eastAsiaTheme="minorHAnsi"/>
          <w:lang w:val="lt-LT"/>
        </w:rPr>
        <w:t xml:space="preserve"> krūmapj</w:t>
      </w:r>
      <w:r w:rsidR="00295C72">
        <w:rPr>
          <w:rFonts w:eastAsiaTheme="minorHAnsi"/>
          <w:lang w:val="lt-LT"/>
        </w:rPr>
        <w:t>o</w:t>
      </w:r>
      <w:r w:rsidR="00BE5D1F" w:rsidRPr="00977EC4">
        <w:rPr>
          <w:rFonts w:eastAsiaTheme="minorHAnsi"/>
          <w:lang w:val="lt-LT"/>
        </w:rPr>
        <w:t>v</w:t>
      </w:r>
      <w:r>
        <w:rPr>
          <w:rFonts w:eastAsiaTheme="minorHAnsi"/>
          <w:lang w:val="lt-LT"/>
        </w:rPr>
        <w:t>ę</w:t>
      </w:r>
      <w:r w:rsidR="00BE5D1F" w:rsidRPr="00977EC4">
        <w:rPr>
          <w:rFonts w:eastAsiaTheme="minorHAnsi"/>
          <w:lang w:val="lt-LT"/>
        </w:rPr>
        <w:t xml:space="preserve"> STIHL FS 460C-E</w:t>
      </w:r>
      <w:r w:rsidR="00295C72">
        <w:rPr>
          <w:rFonts w:eastAsiaTheme="minorHAnsi"/>
          <w:lang w:val="lt-LT"/>
        </w:rPr>
        <w:t xml:space="preserve"> su trišakiu – 0,68 tūkst. eurų.</w:t>
      </w:r>
    </w:p>
    <w:p w:rsidR="00AC47F4" w:rsidRPr="00977EC4" w:rsidRDefault="00977EC4" w:rsidP="00977EC4">
      <w:pPr>
        <w:pStyle w:val="Sraopastraipa"/>
        <w:tabs>
          <w:tab w:val="left" w:pos="993"/>
        </w:tabs>
        <w:spacing w:after="160"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5.</w:t>
      </w:r>
      <w:r w:rsidR="00BE5D1F" w:rsidRPr="00977EC4">
        <w:rPr>
          <w:rFonts w:eastAsiaTheme="minorHAnsi"/>
          <w:lang w:val="lt-LT"/>
        </w:rPr>
        <w:t xml:space="preserve"> </w:t>
      </w:r>
      <w:r w:rsidR="00AC47F4" w:rsidRPr="00977EC4">
        <w:rPr>
          <w:rFonts w:eastAsiaTheme="minorHAnsi"/>
          <w:lang w:val="lt-LT"/>
        </w:rPr>
        <w:t>Tęsti daugia</w:t>
      </w:r>
      <w:r>
        <w:rPr>
          <w:rFonts w:eastAsiaTheme="minorHAnsi"/>
          <w:lang w:val="lt-LT"/>
        </w:rPr>
        <w:t>bučių namų modernizavimo darbus</w:t>
      </w:r>
      <w:r w:rsidR="00295C72">
        <w:rPr>
          <w:rFonts w:eastAsiaTheme="minorHAnsi"/>
          <w:lang w:val="lt-LT"/>
        </w:rPr>
        <w:t>.</w:t>
      </w:r>
    </w:p>
    <w:p w:rsidR="001048EB" w:rsidRDefault="001048EB" w:rsidP="001048EB">
      <w:pPr>
        <w:pStyle w:val="Sraopastraipa"/>
        <w:tabs>
          <w:tab w:val="left" w:pos="993"/>
        </w:tabs>
        <w:spacing w:after="160"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Labai sėkmingai baigtas 2 </w:t>
      </w:r>
      <w:r w:rsidR="00977EC4">
        <w:rPr>
          <w:rFonts w:eastAsiaTheme="minorHAnsi"/>
          <w:lang w:val="lt-LT"/>
        </w:rPr>
        <w:t xml:space="preserve">daugiabučių namų </w:t>
      </w:r>
      <w:r>
        <w:rPr>
          <w:rFonts w:eastAsiaTheme="minorHAnsi"/>
          <w:lang w:val="lt-LT"/>
        </w:rPr>
        <w:t>renovacijos darbų etapas.</w:t>
      </w:r>
    </w:p>
    <w:p w:rsidR="00AC47F4" w:rsidRPr="00977EC4" w:rsidRDefault="00AC47F4" w:rsidP="00977EC4">
      <w:pPr>
        <w:pStyle w:val="Sraopastraipa"/>
        <w:numPr>
          <w:ilvl w:val="0"/>
          <w:numId w:val="12"/>
        </w:numPr>
        <w:tabs>
          <w:tab w:val="left" w:pos="993"/>
        </w:tabs>
        <w:spacing w:after="160" w:line="360" w:lineRule="auto"/>
        <w:ind w:hanging="11"/>
        <w:jc w:val="both"/>
        <w:rPr>
          <w:rFonts w:eastAsiaTheme="minorHAnsi"/>
          <w:lang w:val="lt-LT"/>
        </w:rPr>
      </w:pPr>
      <w:r w:rsidRPr="00977EC4">
        <w:rPr>
          <w:rFonts w:eastAsiaTheme="minorHAnsi"/>
          <w:lang w:val="lt-LT"/>
        </w:rPr>
        <w:t xml:space="preserve">2016 m. siektinas finansinis veiklos rezultatas - 3 proc. pelningumas. </w:t>
      </w:r>
    </w:p>
    <w:p w:rsidR="00AC47F4" w:rsidRPr="00AC47F4" w:rsidRDefault="00AC47F4" w:rsidP="00AC47F4">
      <w:pPr>
        <w:pStyle w:val="Sraopastraipa"/>
        <w:tabs>
          <w:tab w:val="left" w:pos="993"/>
        </w:tabs>
        <w:spacing w:after="160" w:line="360" w:lineRule="auto"/>
        <w:jc w:val="both"/>
        <w:rPr>
          <w:rFonts w:eastAsiaTheme="minorHAnsi"/>
          <w:lang w:val="lt-LT"/>
        </w:rPr>
      </w:pPr>
      <w:r w:rsidRPr="00AC47F4">
        <w:rPr>
          <w:rFonts w:eastAsiaTheme="minorHAnsi"/>
          <w:lang w:val="lt-LT"/>
        </w:rPr>
        <w:lastRenderedPageBreak/>
        <w:t>Gautas finansinis veiklos rezultatas - 9,6 tūkst. eurų pelnas, t. y. 0,78 proc. pelningumas.</w:t>
      </w:r>
    </w:p>
    <w:p w:rsidR="00E032D1" w:rsidRPr="00295C72" w:rsidRDefault="004C1042" w:rsidP="006775B9">
      <w:pPr>
        <w:spacing w:after="160" w:line="360" w:lineRule="auto"/>
        <w:ind w:firstLine="720"/>
        <w:contextualSpacing/>
        <w:jc w:val="both"/>
        <w:rPr>
          <w:rFonts w:eastAsia="Calibri"/>
          <w:lang w:val="lt-LT"/>
        </w:rPr>
      </w:pPr>
      <w:r w:rsidRPr="00295C72">
        <w:rPr>
          <w:rFonts w:eastAsia="Calibri"/>
          <w:lang w:val="lt-LT"/>
        </w:rPr>
        <w:t xml:space="preserve">Bendrovės direktorius už praėjusių metų veiklą atsiskaitė Savivaldybės vadovams. Bendrovės veikla įvertinta gerai. </w:t>
      </w:r>
    </w:p>
    <w:p w:rsidR="00847FE6" w:rsidRPr="00295C72" w:rsidRDefault="00492ED8" w:rsidP="00847FE6">
      <w:pPr>
        <w:spacing w:line="360" w:lineRule="auto"/>
        <w:ind w:firstLine="709"/>
        <w:jc w:val="both"/>
        <w:rPr>
          <w:lang w:val="lt-LT" w:eastAsia="lt-LT"/>
        </w:rPr>
      </w:pPr>
      <w:r w:rsidRPr="00295C72">
        <w:rPr>
          <w:lang w:val="lt-LT" w:eastAsia="lt-LT"/>
        </w:rPr>
        <w:t xml:space="preserve">2017 metais </w:t>
      </w:r>
      <w:r w:rsidR="005F42FB" w:rsidRPr="00295C72">
        <w:rPr>
          <w:lang w:val="lt-LT" w:eastAsia="lt-LT"/>
        </w:rPr>
        <w:t>B</w:t>
      </w:r>
      <w:r w:rsidRPr="00295C72">
        <w:rPr>
          <w:lang w:val="lt-LT" w:eastAsia="lt-LT"/>
        </w:rPr>
        <w:t>endrovė planuoja</w:t>
      </w:r>
      <w:r w:rsidR="00847FE6" w:rsidRPr="00295C72">
        <w:rPr>
          <w:lang w:val="lt-LT" w:eastAsia="lt-LT"/>
        </w:rPr>
        <w:t>:</w:t>
      </w:r>
      <w:r w:rsidRPr="00295C72">
        <w:rPr>
          <w:lang w:val="lt-LT" w:eastAsia="lt-LT"/>
        </w:rPr>
        <w:t xml:space="preserve"> </w:t>
      </w:r>
    </w:p>
    <w:p w:rsidR="005F42FB" w:rsidRPr="00295C72" w:rsidRDefault="005F42FB" w:rsidP="005F42FB">
      <w:pPr>
        <w:pStyle w:val="Sraopastraipa"/>
        <w:numPr>
          <w:ilvl w:val="0"/>
          <w:numId w:val="13"/>
        </w:numPr>
        <w:spacing w:line="360" w:lineRule="auto"/>
        <w:jc w:val="both"/>
        <w:rPr>
          <w:lang w:val="lt-LT" w:eastAsia="lt-LT"/>
        </w:rPr>
      </w:pPr>
      <w:r w:rsidRPr="00295C72">
        <w:rPr>
          <w:highlight w:val="yellow"/>
          <w:lang w:val="lt-LT" w:eastAsia="lt-LT"/>
        </w:rPr>
        <w:t>Į</w:t>
      </w:r>
      <w:r w:rsidR="00492ED8" w:rsidRPr="00295C72">
        <w:rPr>
          <w:highlight w:val="yellow"/>
          <w:lang w:val="lt-LT" w:eastAsia="lt-LT"/>
        </w:rPr>
        <w:t>gyvendinti miesto senųjų bei naujųjų kapinių registravim</w:t>
      </w:r>
      <w:r w:rsidRPr="00295C72">
        <w:rPr>
          <w:highlight w:val="yellow"/>
          <w:lang w:val="lt-LT" w:eastAsia="lt-LT"/>
        </w:rPr>
        <w:t>o bei teritorijos skaitmeninimą.</w:t>
      </w:r>
      <w:r w:rsidR="00295C72" w:rsidRPr="00295C72">
        <w:rPr>
          <w:highlight w:val="yellow"/>
          <w:lang w:val="lt-LT" w:eastAsia="lt-LT"/>
        </w:rPr>
        <w:t>?</w:t>
      </w:r>
      <w:r w:rsidR="00492ED8" w:rsidRPr="00295C72">
        <w:rPr>
          <w:lang w:val="lt-LT" w:eastAsia="lt-LT"/>
        </w:rPr>
        <w:t xml:space="preserve">      </w:t>
      </w:r>
    </w:p>
    <w:p w:rsidR="005F42FB" w:rsidRPr="00295C72" w:rsidRDefault="005F42FB" w:rsidP="005F42FB">
      <w:pPr>
        <w:pStyle w:val="Sraopastraip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lang w:val="lt-LT" w:eastAsia="lt-LT"/>
        </w:rPr>
      </w:pPr>
      <w:r w:rsidRPr="00295C72">
        <w:rPr>
          <w:lang w:val="lt-LT" w:eastAsia="lt-LT"/>
        </w:rPr>
        <w:t>I</w:t>
      </w:r>
      <w:r w:rsidR="00492ED8" w:rsidRPr="00295C72">
        <w:rPr>
          <w:lang w:val="lt-LT" w:eastAsia="lt-LT"/>
        </w:rPr>
        <w:t xml:space="preserve">ki 2017 metų pabaigos atnaujinti komunalinių atliekų surinkimo ir tvarkymo sutartis su visais atliekų turėtojais, </w:t>
      </w:r>
      <w:r w:rsidR="00295C72">
        <w:rPr>
          <w:lang w:val="lt-LT" w:eastAsia="lt-LT"/>
        </w:rPr>
        <w:t>visiškai</w:t>
      </w:r>
      <w:r w:rsidR="00492ED8" w:rsidRPr="00295C72">
        <w:rPr>
          <w:lang w:val="lt-LT" w:eastAsia="lt-LT"/>
        </w:rPr>
        <w:t xml:space="preserve"> sutvarkyti jų apskaitą pagal registro duomenis</w:t>
      </w:r>
      <w:r w:rsidRPr="00295C72">
        <w:rPr>
          <w:lang w:val="lt-LT" w:eastAsia="lt-LT"/>
        </w:rPr>
        <w:t>.</w:t>
      </w:r>
    </w:p>
    <w:p w:rsidR="005F42FB" w:rsidRPr="00295C72" w:rsidRDefault="00295C72" w:rsidP="00847FE6">
      <w:pPr>
        <w:pStyle w:val="Sraopastraip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lang w:val="lt-LT" w:eastAsia="lt-LT"/>
        </w:rPr>
      </w:pPr>
      <w:r>
        <w:rPr>
          <w:lang w:val="lt-LT" w:eastAsia="lt-LT"/>
        </w:rPr>
        <w:t>U</w:t>
      </w:r>
      <w:r w:rsidR="005F42FB" w:rsidRPr="00295C72">
        <w:rPr>
          <w:lang w:val="lt-LT" w:eastAsia="lt-LT"/>
        </w:rPr>
        <w:t>žbaigti</w:t>
      </w:r>
      <w:r w:rsidR="00492ED8" w:rsidRPr="00295C72">
        <w:rPr>
          <w:lang w:val="lt-LT" w:eastAsia="lt-LT"/>
        </w:rPr>
        <w:t xml:space="preserve"> 2016 metais pradėtą darbą su logistikos bei abonentų apskaitos in</w:t>
      </w:r>
      <w:r w:rsidR="005F42FB" w:rsidRPr="00295C72">
        <w:rPr>
          <w:lang w:val="lt-LT" w:eastAsia="lt-LT"/>
        </w:rPr>
        <w:t>formacinių technologijų sistema.</w:t>
      </w:r>
    </w:p>
    <w:p w:rsidR="005F42FB" w:rsidRPr="00295C72" w:rsidRDefault="005F42FB" w:rsidP="00847FE6">
      <w:pPr>
        <w:pStyle w:val="Sraopastraip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lang w:val="lt-LT" w:eastAsia="lt-LT"/>
        </w:rPr>
      </w:pPr>
      <w:r w:rsidRPr="00295C72">
        <w:rPr>
          <w:lang w:val="lt-LT" w:eastAsia="lt-LT"/>
        </w:rPr>
        <w:t>P</w:t>
      </w:r>
      <w:r w:rsidR="00492ED8" w:rsidRPr="00295C72">
        <w:rPr>
          <w:lang w:val="lt-LT" w:eastAsia="lt-LT"/>
        </w:rPr>
        <w:t>agal poreikius papildomai įsigyti ir aprūpinti individualiomis rūšiavimo priemonėmis gyventojus, kur</w:t>
      </w:r>
      <w:r w:rsidRPr="00295C72">
        <w:rPr>
          <w:lang w:val="lt-LT" w:eastAsia="lt-LT"/>
        </w:rPr>
        <w:t xml:space="preserve">ie nebuvo aprūpinti 2016 metais, </w:t>
      </w:r>
      <w:r w:rsidR="00492ED8" w:rsidRPr="00295C72">
        <w:rPr>
          <w:lang w:val="lt-LT" w:eastAsia="lt-LT"/>
        </w:rPr>
        <w:t>atnaujinti susidėvėjusius bendrojo naudojimo mišrių atliekų konteinerius. Visose bendrojo naudojimo konteinerių pastatymo vietose pastatyti trūkstamus bendrojo naudojimo ko</w:t>
      </w:r>
      <w:r w:rsidRPr="00295C72">
        <w:rPr>
          <w:lang w:val="lt-LT" w:eastAsia="lt-LT"/>
        </w:rPr>
        <w:t>nteinerius rūšiuotoms atliekoms.</w:t>
      </w:r>
    </w:p>
    <w:p w:rsidR="00492ED8" w:rsidRPr="00295C72" w:rsidRDefault="005F42FB" w:rsidP="005F42FB">
      <w:pPr>
        <w:pStyle w:val="Sraopastraip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lang w:val="lt-LT" w:eastAsia="lt-LT"/>
        </w:rPr>
      </w:pPr>
      <w:r w:rsidRPr="00295C72">
        <w:rPr>
          <w:lang w:val="lt-LT" w:eastAsia="lt-LT"/>
        </w:rPr>
        <w:t xml:space="preserve">Tęsti pradėtų daugiabučių namų modernizavimo darbus, tuo pačiu rengtis ir dirbti su gyventojais dėl </w:t>
      </w:r>
      <w:r w:rsidR="00295C72">
        <w:rPr>
          <w:lang w:val="lt-LT" w:eastAsia="lt-LT"/>
        </w:rPr>
        <w:t>ateinančio</w:t>
      </w:r>
      <w:r w:rsidRPr="00295C72">
        <w:rPr>
          <w:lang w:val="lt-LT" w:eastAsia="lt-LT"/>
        </w:rPr>
        <w:t xml:space="preserve"> modernizavimo etapo.</w:t>
      </w:r>
    </w:p>
    <w:p w:rsidR="009870A7" w:rsidRPr="00E51AE0" w:rsidRDefault="009870A7" w:rsidP="009870A7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 w:rsidRPr="00E51AE0">
        <w:rPr>
          <w:lang w:val="lt-LT"/>
        </w:rPr>
        <w:t xml:space="preserve">Parengto sprendimo projekto tikslas – </w:t>
      </w:r>
      <w:r>
        <w:rPr>
          <w:lang w:val="lt-LT"/>
        </w:rPr>
        <w:t>patvirtinti Bendrovės 201</w:t>
      </w:r>
      <w:r w:rsidR="00E032D1">
        <w:rPr>
          <w:lang w:val="lt-LT"/>
        </w:rPr>
        <w:t>6</w:t>
      </w:r>
      <w:r>
        <w:rPr>
          <w:lang w:val="lt-LT"/>
        </w:rPr>
        <w:t xml:space="preserve"> m. audituotą metinių finansinių ataskaitų rinkinį ir paskirstyti 201</w:t>
      </w:r>
      <w:r w:rsidR="00E032D1">
        <w:rPr>
          <w:lang w:val="lt-LT"/>
        </w:rPr>
        <w:t>6</w:t>
      </w:r>
      <w:r>
        <w:rPr>
          <w:lang w:val="lt-LT"/>
        </w:rPr>
        <w:t xml:space="preserve"> m. pelną (nuostolius</w:t>
      </w:r>
      <w:r w:rsidR="00E032D1">
        <w:rPr>
          <w:lang w:val="lt-LT"/>
        </w:rPr>
        <w:t>)</w:t>
      </w:r>
      <w:r>
        <w:rPr>
          <w:lang w:val="lt-LT"/>
        </w:rPr>
        <w:t>.</w:t>
      </w:r>
    </w:p>
    <w:p w:rsidR="009870A7" w:rsidRPr="00FB3A04" w:rsidRDefault="009870A7" w:rsidP="0055773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9870A7" w:rsidRDefault="009870A7" w:rsidP="009870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F2400">
        <w:rPr>
          <w:lang w:val="lt-LT"/>
        </w:rPr>
        <w:t>Lietuvos Respublikos vietos savivaldos įstatymo 16 straipsnio 2 dalies 26 punkt</w:t>
      </w:r>
      <w:r>
        <w:rPr>
          <w:lang w:val="lt-LT"/>
        </w:rPr>
        <w:t>as</w:t>
      </w:r>
      <w:r w:rsidRPr="00FF2400">
        <w:rPr>
          <w:lang w:val="lt-LT"/>
        </w:rPr>
        <w:t xml:space="preserve"> ir 3 dalies 9</w:t>
      </w:r>
      <w:r>
        <w:rPr>
          <w:lang w:val="lt-LT"/>
        </w:rPr>
        <w:t xml:space="preserve"> punktas, 48 straipsnio 2 dalis;</w:t>
      </w:r>
      <w:r w:rsidRPr="00FF2400">
        <w:rPr>
          <w:lang w:val="lt-LT"/>
        </w:rPr>
        <w:t xml:space="preserve"> </w:t>
      </w:r>
    </w:p>
    <w:p w:rsidR="009870A7" w:rsidRDefault="009870A7" w:rsidP="009870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FF2400">
        <w:rPr>
          <w:lang w:val="lt-LT"/>
        </w:rPr>
        <w:t xml:space="preserve">Lietuvos Respublikos akcinių bendrovių įstatymo </w:t>
      </w:r>
      <w:r w:rsidR="001048EB">
        <w:rPr>
          <w:bCs/>
          <w:lang w:val="lt-LT"/>
        </w:rPr>
        <w:t>20 straipsnio 1 dalies</w:t>
      </w:r>
      <w:r w:rsidR="00557739">
        <w:rPr>
          <w:bCs/>
          <w:lang w:val="lt-LT"/>
        </w:rPr>
        <w:t xml:space="preserve"> </w:t>
      </w:r>
      <w:r w:rsidRPr="00FF2400">
        <w:rPr>
          <w:bCs/>
          <w:lang w:val="lt-LT"/>
        </w:rPr>
        <w:t>9</w:t>
      </w:r>
      <w:r w:rsidR="001048EB">
        <w:rPr>
          <w:bCs/>
          <w:lang w:val="lt-LT"/>
        </w:rPr>
        <w:t xml:space="preserve">, </w:t>
      </w:r>
      <w:r>
        <w:rPr>
          <w:bCs/>
          <w:lang w:val="lt-LT"/>
        </w:rPr>
        <w:t>10 punkta</w:t>
      </w:r>
      <w:r w:rsidRPr="00FF2400">
        <w:rPr>
          <w:bCs/>
          <w:lang w:val="lt-LT"/>
        </w:rPr>
        <w:t>s, 24 straipsnio 1 dali</w:t>
      </w:r>
      <w:r>
        <w:rPr>
          <w:bCs/>
          <w:lang w:val="lt-LT"/>
        </w:rPr>
        <w:t>s</w:t>
      </w:r>
      <w:r w:rsidRPr="00FF2400">
        <w:rPr>
          <w:bCs/>
          <w:lang w:val="lt-LT"/>
        </w:rPr>
        <w:t>, 58 straipsnio 2 dali</w:t>
      </w:r>
      <w:r>
        <w:rPr>
          <w:bCs/>
          <w:lang w:val="lt-LT"/>
        </w:rPr>
        <w:t>s</w:t>
      </w:r>
      <w:r w:rsidRPr="00FF2400">
        <w:rPr>
          <w:bCs/>
          <w:lang w:val="lt-LT"/>
        </w:rPr>
        <w:t>, 59 straipsnio 1 ir 2 dal</w:t>
      </w:r>
      <w:r>
        <w:rPr>
          <w:bCs/>
          <w:lang w:val="lt-LT"/>
        </w:rPr>
        <w:t>y</w:t>
      </w:r>
      <w:r w:rsidRPr="00FF2400">
        <w:rPr>
          <w:bCs/>
          <w:lang w:val="lt-LT"/>
        </w:rPr>
        <w:t>s</w:t>
      </w:r>
      <w:r w:rsidR="00E032D1">
        <w:rPr>
          <w:bCs/>
          <w:lang w:val="lt-LT"/>
        </w:rPr>
        <w:t>;</w:t>
      </w:r>
    </w:p>
    <w:p w:rsidR="00E032D1" w:rsidRPr="00E032D1" w:rsidRDefault="00662FC8" w:rsidP="009870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bCs/>
          <w:lang w:val="lt-LT"/>
        </w:rPr>
      </w:pPr>
      <w:hyperlink r:id="rId7" w:anchor="0txt" w:history="1">
        <w:r w:rsidR="00E032D1" w:rsidRPr="00E032D1">
          <w:rPr>
            <w:rStyle w:val="Grietas"/>
            <w:b w:val="0"/>
            <w:lang w:val="lt-LT"/>
          </w:rPr>
          <w:t>Lietuvos Respublikos įmonių finansinės atskaitomybės įstatymo</w:t>
        </w:r>
      </w:hyperlink>
      <w:r w:rsidR="00E032D1" w:rsidRPr="00E032D1">
        <w:rPr>
          <w:b/>
          <w:lang w:val="lt-LT"/>
        </w:rPr>
        <w:t xml:space="preserve"> </w:t>
      </w:r>
      <w:r w:rsidR="00E032D1" w:rsidRPr="00E032D1">
        <w:rPr>
          <w:lang w:val="lt-LT"/>
        </w:rPr>
        <w:t>20 straipsnio 1 dalis.</w:t>
      </w:r>
    </w:p>
    <w:p w:rsidR="009870A7" w:rsidRPr="00FB3A04" w:rsidRDefault="009870A7" w:rsidP="00CD14B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F2400">
        <w:rPr>
          <w:b/>
          <w:lang w:val="lt-LT"/>
        </w:rPr>
        <w:t>3.</w:t>
      </w:r>
      <w:r w:rsidRPr="00FB3A04">
        <w:rPr>
          <w:b/>
          <w:lang w:val="lt-LT"/>
        </w:rPr>
        <w:t xml:space="preserve">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CD14BB" w:rsidRDefault="00CD14BB" w:rsidP="009870A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Teigiamos pasekmės - vykdomi teisės aktai.</w:t>
      </w:r>
    </w:p>
    <w:p w:rsidR="009870A7" w:rsidRPr="00750EE3" w:rsidRDefault="009870A7" w:rsidP="009870A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9870A7" w:rsidRDefault="009870A7" w:rsidP="00CD14BB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BC325C" w:rsidRPr="00CD14BB" w:rsidRDefault="009870A7" w:rsidP="00CD14BB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 xml:space="preserve"> </w:t>
      </w:r>
      <w:r w:rsidRPr="0060764C">
        <w:rPr>
          <w:lang w:val="lt-LT"/>
        </w:rPr>
        <w:t>Priimto sprendimo vykdymas.</w:t>
      </w:r>
    </w:p>
    <w:p w:rsidR="009870A7" w:rsidRDefault="009870A7" w:rsidP="00CD14B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b/>
          <w:lang w:val="lt-LT"/>
        </w:rPr>
        <w:t xml:space="preserve"> </w:t>
      </w:r>
    </w:p>
    <w:p w:rsidR="009870A7" w:rsidRPr="00E20452" w:rsidRDefault="009870A7" w:rsidP="009870A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Lėšų poreikio nėra.</w:t>
      </w:r>
    </w:p>
    <w:p w:rsidR="009870A7" w:rsidRDefault="009870A7" w:rsidP="00CD14B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6. Vykdytojai, įvykdymo terminai </w:t>
      </w:r>
    </w:p>
    <w:p w:rsidR="00B33FC6" w:rsidRDefault="00BC325C" w:rsidP="00BC325C">
      <w:pPr>
        <w:tabs>
          <w:tab w:val="left" w:pos="720"/>
          <w:tab w:val="num" w:pos="3960"/>
        </w:tabs>
        <w:ind w:firstLine="709"/>
        <w:rPr>
          <w:noProof/>
          <w:lang w:val="lt-LT"/>
        </w:rPr>
      </w:pPr>
      <w:r>
        <w:rPr>
          <w:noProof/>
          <w:lang w:val="lt-LT"/>
        </w:rPr>
        <w:t>U</w:t>
      </w:r>
      <w:r w:rsidRPr="009870A7">
        <w:rPr>
          <w:noProof/>
          <w:lang w:val="lt-LT"/>
        </w:rPr>
        <w:t>ždaro</w:t>
      </w:r>
      <w:r>
        <w:rPr>
          <w:noProof/>
          <w:lang w:val="lt-LT"/>
        </w:rPr>
        <w:t>ji</w:t>
      </w:r>
      <w:r w:rsidRPr="009870A7">
        <w:rPr>
          <w:noProof/>
          <w:lang w:val="lt-LT"/>
        </w:rPr>
        <w:t xml:space="preserve"> akcinė bendrovė </w:t>
      </w:r>
      <w:r>
        <w:rPr>
          <w:noProof/>
          <w:lang w:val="lt-LT"/>
        </w:rPr>
        <w:t>„</w:t>
      </w:r>
      <w:r w:rsidRPr="009870A7">
        <w:rPr>
          <w:noProof/>
          <w:lang w:val="lt-LT"/>
        </w:rPr>
        <w:t>Molėtų švara</w:t>
      </w:r>
      <w:r>
        <w:rPr>
          <w:noProof/>
          <w:lang w:val="lt-LT"/>
        </w:rPr>
        <w:t>“.</w:t>
      </w:r>
    </w:p>
    <w:p w:rsidR="00BC325C" w:rsidRDefault="00BC325C" w:rsidP="00BC325C">
      <w:pPr>
        <w:tabs>
          <w:tab w:val="left" w:pos="720"/>
          <w:tab w:val="num" w:pos="3960"/>
        </w:tabs>
        <w:ind w:firstLine="709"/>
        <w:rPr>
          <w:noProof/>
          <w:lang w:val="lt-LT"/>
        </w:rPr>
      </w:pPr>
    </w:p>
    <w:p w:rsidR="00BC325C" w:rsidRDefault="00BC325C" w:rsidP="00BC325C">
      <w:pPr>
        <w:tabs>
          <w:tab w:val="left" w:pos="720"/>
          <w:tab w:val="num" w:pos="3960"/>
        </w:tabs>
        <w:ind w:firstLine="709"/>
        <w:rPr>
          <w:noProof/>
          <w:lang w:val="lt-LT"/>
        </w:rPr>
      </w:pPr>
    </w:p>
    <w:p w:rsidR="00BC325C" w:rsidRPr="00BC325C" w:rsidRDefault="00BC325C" w:rsidP="00BC325C">
      <w:pPr>
        <w:tabs>
          <w:tab w:val="left" w:pos="720"/>
          <w:tab w:val="num" w:pos="3960"/>
        </w:tabs>
        <w:rPr>
          <w:lang w:val="lt-LT"/>
        </w:rPr>
      </w:pPr>
    </w:p>
    <w:sectPr w:rsidR="00BC325C" w:rsidRPr="00BC325C" w:rsidSect="00E032D1">
      <w:headerReference w:type="even" r:id="rId8"/>
      <w:headerReference w:type="default" r:id="rId9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C8" w:rsidRDefault="00662FC8">
      <w:r>
        <w:separator/>
      </w:r>
    </w:p>
  </w:endnote>
  <w:endnote w:type="continuationSeparator" w:id="0">
    <w:p w:rsidR="00662FC8" w:rsidRDefault="0066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C8" w:rsidRDefault="00662FC8">
      <w:r>
        <w:separator/>
      </w:r>
    </w:p>
  </w:footnote>
  <w:footnote w:type="continuationSeparator" w:id="0">
    <w:p w:rsidR="00662FC8" w:rsidRDefault="0066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33F9D" w:rsidRDefault="00662FC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1DE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33F9D" w:rsidRDefault="00662FC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7BC"/>
    <w:multiLevelType w:val="hybridMultilevel"/>
    <w:tmpl w:val="49E2D5DE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43D0"/>
    <w:multiLevelType w:val="hybridMultilevel"/>
    <w:tmpl w:val="73AABE82"/>
    <w:lvl w:ilvl="0" w:tplc="C83E6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30253A"/>
    <w:multiLevelType w:val="hybridMultilevel"/>
    <w:tmpl w:val="83DC2A3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13C8"/>
    <w:multiLevelType w:val="multilevel"/>
    <w:tmpl w:val="D7FC5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0E77269"/>
    <w:multiLevelType w:val="hybridMultilevel"/>
    <w:tmpl w:val="75A23F86"/>
    <w:lvl w:ilvl="0" w:tplc="CC96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0970ED"/>
    <w:multiLevelType w:val="hybridMultilevel"/>
    <w:tmpl w:val="34D8A80A"/>
    <w:lvl w:ilvl="0" w:tplc="51FED216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302E4"/>
    <w:multiLevelType w:val="hybridMultilevel"/>
    <w:tmpl w:val="E46206F0"/>
    <w:lvl w:ilvl="0" w:tplc="4498E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9CB5D98"/>
    <w:multiLevelType w:val="hybridMultilevel"/>
    <w:tmpl w:val="509E36D8"/>
    <w:lvl w:ilvl="0" w:tplc="430460E2">
      <w:start w:val="6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1529"/>
    <w:multiLevelType w:val="hybridMultilevel"/>
    <w:tmpl w:val="28D4C28C"/>
    <w:lvl w:ilvl="0" w:tplc="D2EC4D5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340FC2"/>
    <w:multiLevelType w:val="hybridMultilevel"/>
    <w:tmpl w:val="E8CCA1AE"/>
    <w:lvl w:ilvl="0" w:tplc="61348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D9214EE"/>
    <w:multiLevelType w:val="multilevel"/>
    <w:tmpl w:val="EE3E7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948B9"/>
    <w:rsid w:val="000B52C9"/>
    <w:rsid w:val="001048EB"/>
    <w:rsid w:val="00173C77"/>
    <w:rsid w:val="001760E7"/>
    <w:rsid w:val="001D73A4"/>
    <w:rsid w:val="00204B47"/>
    <w:rsid w:val="00221C91"/>
    <w:rsid w:val="00221F49"/>
    <w:rsid w:val="00252B2F"/>
    <w:rsid w:val="00295C72"/>
    <w:rsid w:val="002B694C"/>
    <w:rsid w:val="0031595A"/>
    <w:rsid w:val="00333BA7"/>
    <w:rsid w:val="0037041C"/>
    <w:rsid w:val="00376520"/>
    <w:rsid w:val="003769A0"/>
    <w:rsid w:val="00383A05"/>
    <w:rsid w:val="004205CE"/>
    <w:rsid w:val="00492ED8"/>
    <w:rsid w:val="00495281"/>
    <w:rsid w:val="004C1042"/>
    <w:rsid w:val="00500CB8"/>
    <w:rsid w:val="005551D8"/>
    <w:rsid w:val="00557739"/>
    <w:rsid w:val="00575191"/>
    <w:rsid w:val="00586733"/>
    <w:rsid w:val="005F081A"/>
    <w:rsid w:val="005F42FB"/>
    <w:rsid w:val="00662FC8"/>
    <w:rsid w:val="006775B9"/>
    <w:rsid w:val="006A7070"/>
    <w:rsid w:val="008044EC"/>
    <w:rsid w:val="00822A6F"/>
    <w:rsid w:val="00847FE6"/>
    <w:rsid w:val="00874E0D"/>
    <w:rsid w:val="0087556C"/>
    <w:rsid w:val="008D6FD5"/>
    <w:rsid w:val="00977EC4"/>
    <w:rsid w:val="009870A7"/>
    <w:rsid w:val="009A6961"/>
    <w:rsid w:val="009B5E75"/>
    <w:rsid w:val="009D5045"/>
    <w:rsid w:val="00A47567"/>
    <w:rsid w:val="00AC348E"/>
    <w:rsid w:val="00AC47F4"/>
    <w:rsid w:val="00AD1D9B"/>
    <w:rsid w:val="00AD3998"/>
    <w:rsid w:val="00B0265D"/>
    <w:rsid w:val="00B33FC6"/>
    <w:rsid w:val="00BA1DE0"/>
    <w:rsid w:val="00BC325C"/>
    <w:rsid w:val="00BE5D1F"/>
    <w:rsid w:val="00BF16BE"/>
    <w:rsid w:val="00C77BB7"/>
    <w:rsid w:val="00CC052F"/>
    <w:rsid w:val="00CD14BB"/>
    <w:rsid w:val="00CF364E"/>
    <w:rsid w:val="00D60684"/>
    <w:rsid w:val="00D6781F"/>
    <w:rsid w:val="00DE470C"/>
    <w:rsid w:val="00E032D1"/>
    <w:rsid w:val="00E03394"/>
    <w:rsid w:val="00F00322"/>
    <w:rsid w:val="00F23A87"/>
    <w:rsid w:val="00F81E25"/>
    <w:rsid w:val="00F839C2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E47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E470C"/>
  </w:style>
  <w:style w:type="character" w:styleId="Puslapionumeris">
    <w:name w:val="page number"/>
    <w:basedOn w:val="Numatytasispastraiposriftas"/>
    <w:rsid w:val="00DE470C"/>
  </w:style>
  <w:style w:type="paragraph" w:styleId="prastasiniatinklio">
    <w:name w:val="Normal (Web)"/>
    <w:basedOn w:val="prastasis"/>
    <w:rsid w:val="00500CB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E03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50885&amp;Zd=%C1MONI%D8%2BFINANSIN%CBS%2BATSKAITOMYB%CBS%2B%C1STATYMA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2932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2</cp:revision>
  <cp:lastPrinted>2014-04-17T15:52:00Z</cp:lastPrinted>
  <dcterms:created xsi:type="dcterms:W3CDTF">2017-04-19T12:37:00Z</dcterms:created>
  <dcterms:modified xsi:type="dcterms:W3CDTF">2017-04-19T12:37:00Z</dcterms:modified>
</cp:coreProperties>
</file>