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27D4D" w:rsidRPr="00927D4D">
        <w:rPr>
          <w:b/>
          <w:caps/>
          <w:noProof/>
        </w:rPr>
        <w:t>DĖL ĮGALIOJIMŲ MOLĖTŲ RAJONO SAVIVALDYBĖS ATSTOVUI DALYVAUTI UŽDAROSIOS AKCINĖS BENDROVĖS „MOLĖTŲ ŠILUMA</w:t>
      </w:r>
      <w:r w:rsidR="005207F1" w:rsidRPr="005207F1">
        <w:rPr>
          <w:b/>
          <w:caps/>
          <w:noProof/>
        </w:rPr>
        <w:t>“</w:t>
      </w:r>
      <w:r w:rsidR="00927D4D" w:rsidRPr="00927D4D">
        <w:rPr>
          <w:b/>
          <w:caps/>
          <w:noProof/>
        </w:rPr>
        <w:t xml:space="preserve"> VISUOTINIAME AKCININKŲ SUSIRINKIME SUTEIKIMO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207F1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37EF7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927D4D" w:rsidRDefault="00927D4D" w:rsidP="00415CA9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26 punktu ir 3 dalies 9 punktu, 48 straipsnio 2 dalimi, Lietuvos Respublikos akcinių bendrovių įstatymo 14 straipsnio 7 dalimi, 20 straipsnio 1 dalies  </w:t>
      </w:r>
      <w:r w:rsidR="00D67A48">
        <w:t xml:space="preserve">3, 4, </w:t>
      </w:r>
      <w:r>
        <w:t>9 ir 10 punktais, 21 straipsnio 1 ir 8 dalimis,</w:t>
      </w:r>
      <w:r w:rsidRPr="00060F4D">
        <w:t xml:space="preserve"> </w:t>
      </w:r>
      <w:r>
        <w:t>58 straipsnio 2 dalimi,</w:t>
      </w:r>
      <w:r w:rsidRPr="00016C98">
        <w:t xml:space="preserve"> </w:t>
      </w:r>
      <w:r>
        <w:t>59</w:t>
      </w:r>
      <w:r w:rsidRPr="00310CBE">
        <w:t xml:space="preserve"> </w:t>
      </w:r>
      <w:r>
        <w:t xml:space="preserve">straipsnio 1 ir 2 dalimis, </w:t>
      </w:r>
      <w:r w:rsidRPr="00D944DF">
        <w:t xml:space="preserve">atsižvelgdama </w:t>
      </w:r>
      <w:r w:rsidR="00571A10">
        <w:t xml:space="preserve">į </w:t>
      </w:r>
      <w:r w:rsidRPr="00D944DF">
        <w:t>uždarosios akcinės bendrovės „Molėtų šiluma“ 201</w:t>
      </w:r>
      <w:r w:rsidR="00D67A48">
        <w:t>7</w:t>
      </w:r>
      <w:r>
        <w:t xml:space="preserve"> </w:t>
      </w:r>
      <w:r w:rsidRPr="00D944DF">
        <w:t xml:space="preserve">m. kovo </w:t>
      </w:r>
      <w:r w:rsidR="00571A10">
        <w:t>24</w:t>
      </w:r>
      <w:r w:rsidRPr="00D944DF">
        <w:t xml:space="preserve"> d. raštą Nr. 8-</w:t>
      </w:r>
      <w:r w:rsidR="00D67A48">
        <w:t>101</w:t>
      </w:r>
      <w:r w:rsidRPr="00D944DF">
        <w:t xml:space="preserve"> „Lydraštis siunčiamų dokumentų dėl UAB „Molėtų šiluma“ akcininkų susirinkimo“</w:t>
      </w:r>
      <w:r w:rsidR="00415CA9">
        <w:t xml:space="preserve"> ir</w:t>
      </w:r>
      <w:r w:rsidR="00415CA9" w:rsidRPr="00415CA9">
        <w:rPr>
          <w:lang w:eastAsia="lt-LT"/>
        </w:rPr>
        <w:t xml:space="preserve"> Molėtų rajono savivaldybės administracijos 201</w:t>
      </w:r>
      <w:r w:rsidR="00415CA9">
        <w:rPr>
          <w:lang w:eastAsia="lt-LT"/>
        </w:rPr>
        <w:t>7</w:t>
      </w:r>
      <w:r w:rsidR="00415CA9" w:rsidRPr="00415CA9">
        <w:rPr>
          <w:lang w:eastAsia="lt-LT"/>
        </w:rPr>
        <w:t xml:space="preserve"> m. </w:t>
      </w:r>
      <w:r w:rsidR="00415CA9">
        <w:rPr>
          <w:lang w:eastAsia="lt-LT"/>
        </w:rPr>
        <w:t>balandžio</w:t>
      </w:r>
      <w:r w:rsidR="00415CA9" w:rsidRPr="00415CA9">
        <w:rPr>
          <w:lang w:eastAsia="lt-LT"/>
        </w:rPr>
        <w:t xml:space="preserve"> </w:t>
      </w:r>
      <w:r w:rsidR="00415CA9">
        <w:rPr>
          <w:lang w:eastAsia="lt-LT"/>
        </w:rPr>
        <w:t>18</w:t>
      </w:r>
      <w:r w:rsidR="00415CA9" w:rsidRPr="00415CA9">
        <w:rPr>
          <w:lang w:eastAsia="lt-LT"/>
        </w:rPr>
        <w:t xml:space="preserve"> d. raštą Nr. B88-</w:t>
      </w:r>
      <w:r w:rsidR="00D8528A">
        <w:rPr>
          <w:lang w:eastAsia="lt-LT"/>
        </w:rPr>
        <w:t>12</w:t>
      </w:r>
      <w:r w:rsidR="00415CA9" w:rsidRPr="00415CA9">
        <w:rPr>
          <w:lang w:eastAsia="lt-LT"/>
        </w:rPr>
        <w:t xml:space="preserve"> „Dėl valdybos nario pasiūlymo į </w:t>
      </w:r>
      <w:r w:rsidR="00415CA9">
        <w:rPr>
          <w:lang w:eastAsia="lt-LT"/>
        </w:rPr>
        <w:t>UAB</w:t>
      </w:r>
      <w:r w:rsidR="00415CA9" w:rsidRPr="00415CA9">
        <w:rPr>
          <w:lang w:eastAsia="lt-LT"/>
        </w:rPr>
        <w:t xml:space="preserve"> </w:t>
      </w:r>
      <w:r w:rsidR="00415CA9">
        <w:rPr>
          <w:lang w:eastAsia="lt-LT"/>
        </w:rPr>
        <w:t>„</w:t>
      </w:r>
      <w:r w:rsidR="00415CA9" w:rsidRPr="00415CA9">
        <w:rPr>
          <w:lang w:eastAsia="lt-LT"/>
        </w:rPr>
        <w:t xml:space="preserve">Molėtų </w:t>
      </w:r>
      <w:r w:rsidR="00415CA9">
        <w:rPr>
          <w:lang w:eastAsia="lt-LT"/>
        </w:rPr>
        <w:t>šiluma“</w:t>
      </w:r>
      <w:r w:rsidR="00415CA9" w:rsidRPr="00415CA9">
        <w:rPr>
          <w:lang w:eastAsia="lt-LT"/>
        </w:rPr>
        <w:t xml:space="preserve"> valdybą“,</w:t>
      </w:r>
      <w:r w:rsidR="00415CA9" w:rsidRPr="00753124">
        <w:rPr>
          <w:lang w:eastAsia="lt-LT"/>
        </w:rPr>
        <w:t xml:space="preserve"> </w:t>
      </w:r>
    </w:p>
    <w:p w:rsidR="00392ECA" w:rsidRDefault="00927D4D" w:rsidP="00927D4D">
      <w:pPr>
        <w:spacing w:line="360" w:lineRule="auto"/>
        <w:ind w:firstLine="720"/>
        <w:jc w:val="both"/>
      </w:pPr>
      <w:r w:rsidRPr="001912AF">
        <w:t>Molėtų rajono savivaldyb</w:t>
      </w:r>
      <w:r>
        <w:t>ės taryba n u s p r e n d ž i a</w:t>
      </w:r>
      <w:r w:rsidR="00392ECA">
        <w:t>:</w:t>
      </w:r>
    </w:p>
    <w:p w:rsidR="00927D4D" w:rsidRDefault="00392ECA" w:rsidP="00927D4D">
      <w:pPr>
        <w:spacing w:line="360" w:lineRule="auto"/>
        <w:ind w:firstLine="720"/>
        <w:jc w:val="both"/>
      </w:pPr>
      <w:r>
        <w:t>Į</w:t>
      </w:r>
      <w:bookmarkStart w:id="6" w:name="_GoBack"/>
      <w:bookmarkEnd w:id="6"/>
      <w:r w:rsidR="00927D4D" w:rsidRPr="001912AF">
        <w:t>galioti Molėtų rajono savivaldybės</w:t>
      </w:r>
      <w:r w:rsidR="00927D4D">
        <w:t xml:space="preserve"> </w:t>
      </w:r>
      <w:r w:rsidR="00927D4D" w:rsidRPr="00973EAE">
        <w:t xml:space="preserve">administracijos direktorių </w:t>
      </w:r>
      <w:r w:rsidR="00571A10">
        <w:t xml:space="preserve">Saulių </w:t>
      </w:r>
      <w:proofErr w:type="spellStart"/>
      <w:r w:rsidR="00571A10">
        <w:t>Jauneiką</w:t>
      </w:r>
      <w:proofErr w:type="spellEnd"/>
      <w:r w:rsidR="00927D4D">
        <w:t xml:space="preserve"> a</w:t>
      </w:r>
      <w:r w:rsidR="00927D4D" w:rsidRPr="001912AF">
        <w:t xml:space="preserve">tstovauti </w:t>
      </w:r>
      <w:r w:rsidR="00927D4D" w:rsidRPr="00A6486E">
        <w:t>Molėtų rajono savivaldyb</w:t>
      </w:r>
      <w:r w:rsidR="00927D4D">
        <w:t xml:space="preserve">ei </w:t>
      </w:r>
      <w:r w:rsidR="00927D4D" w:rsidRPr="00A6486E">
        <w:t xml:space="preserve">uždarosios akcinės bendrovės </w:t>
      </w:r>
      <w:r w:rsidR="00927D4D">
        <w:t>„Molėtų šiluma“, kodas 167610175, kurioje Molėtų rajono savivaldybė valdo</w:t>
      </w:r>
      <w:r w:rsidR="00927D4D" w:rsidRPr="00A6486E">
        <w:t xml:space="preserve"> </w:t>
      </w:r>
      <w:r w:rsidR="00927D4D" w:rsidRPr="00FD1CC2">
        <w:t>1 187 406</w:t>
      </w:r>
      <w:r w:rsidR="00927D4D">
        <w:t xml:space="preserve"> </w:t>
      </w:r>
      <w:r w:rsidR="00927D4D" w:rsidRPr="00A6486E">
        <w:t>paprast</w:t>
      </w:r>
      <w:r w:rsidR="00927D4D">
        <w:t>ąsias</w:t>
      </w:r>
      <w:r w:rsidR="00927D4D" w:rsidRPr="00A6486E">
        <w:t xml:space="preserve"> vardin</w:t>
      </w:r>
      <w:r w:rsidR="00927D4D">
        <w:t>es</w:t>
      </w:r>
      <w:r w:rsidR="00927D4D" w:rsidRPr="00A6486E">
        <w:t xml:space="preserve"> </w:t>
      </w:r>
      <w:r w:rsidR="00571A10">
        <w:t>2,9</w:t>
      </w:r>
      <w:r w:rsidR="00927D4D">
        <w:t xml:space="preserve"> </w:t>
      </w:r>
      <w:proofErr w:type="spellStart"/>
      <w:r w:rsidR="00571A10">
        <w:t>Eur</w:t>
      </w:r>
      <w:proofErr w:type="spellEnd"/>
      <w:r w:rsidR="00927D4D">
        <w:t xml:space="preserve"> nominalios vertės </w:t>
      </w:r>
      <w:r w:rsidR="00927D4D" w:rsidRPr="00A6486E">
        <w:t>akcij</w:t>
      </w:r>
      <w:r w:rsidR="00927D4D">
        <w:t>a</w:t>
      </w:r>
      <w:r w:rsidR="00927D4D" w:rsidRPr="00A6486E">
        <w:t xml:space="preserve">s, </w:t>
      </w:r>
      <w:r w:rsidR="00927D4D" w:rsidRPr="004F46AE">
        <w:t>suteikianč</w:t>
      </w:r>
      <w:r w:rsidR="00927D4D">
        <w:t>ia</w:t>
      </w:r>
      <w:r w:rsidR="00927D4D" w:rsidRPr="004F46AE">
        <w:t xml:space="preserve">s </w:t>
      </w:r>
      <w:r w:rsidR="00927D4D">
        <w:t>99,99</w:t>
      </w:r>
      <w:r w:rsidR="00927D4D" w:rsidRPr="004F46AE">
        <w:t xml:space="preserve"> </w:t>
      </w:r>
      <w:r w:rsidR="00927D4D">
        <w:t>proc.</w:t>
      </w:r>
      <w:r w:rsidR="00927D4D" w:rsidRPr="004F46AE">
        <w:t xml:space="preserve"> balsų</w:t>
      </w:r>
      <w:r w:rsidR="00927D4D" w:rsidRPr="00A6486E">
        <w:t>, 201</w:t>
      </w:r>
      <w:r w:rsidR="00D67A48">
        <w:t>7</w:t>
      </w:r>
      <w:r w:rsidR="00927D4D" w:rsidRPr="00A6486E">
        <w:t xml:space="preserve"> m. balandžio </w:t>
      </w:r>
      <w:r w:rsidR="00571A10">
        <w:t>2</w:t>
      </w:r>
      <w:r w:rsidR="00D67A48">
        <w:t>8</w:t>
      </w:r>
      <w:r w:rsidR="00927D4D" w:rsidRPr="00A6486E">
        <w:t xml:space="preserve"> d. įvyksiančiame visuotiniame akcininkų susirinkime ir balsuoti priimant </w:t>
      </w:r>
      <w:r w:rsidR="00927D4D">
        <w:t>sprendimus</w:t>
      </w:r>
      <w:r w:rsidR="00927D4D" w:rsidRPr="00A6486E">
        <w:t xml:space="preserve"> darbotvarkės klausimais:</w:t>
      </w:r>
    </w:p>
    <w:p w:rsidR="00927D4D" w:rsidRDefault="00927D4D" w:rsidP="004139A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 xml:space="preserve">Dėl </w:t>
      </w:r>
      <w:r w:rsidRPr="00A6486E">
        <w:t xml:space="preserve">uždarosios akcinės bendrovės </w:t>
      </w:r>
      <w:r>
        <w:t>„Molėtų šiluma“ 201</w:t>
      </w:r>
      <w:r w:rsidR="00BB7FEE">
        <w:t>6</w:t>
      </w:r>
      <w:r>
        <w:t xml:space="preserve"> m. metinio pranešimo tvirtinimo (pridedama) – sprendimas šiuo klausimu nepriimamas.</w:t>
      </w:r>
    </w:p>
    <w:p w:rsidR="00927D4D" w:rsidRPr="00A6486E" w:rsidRDefault="00927D4D" w:rsidP="004139AC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>Auditoriaus ataskaita ir išvados dėl bendrovės 201</w:t>
      </w:r>
      <w:r w:rsidR="00BB7FEE">
        <w:t>6</w:t>
      </w:r>
      <w:r>
        <w:t xml:space="preserve"> metų finansinių ataskaitų rinkinio (pridedama) – sprendimas šiuo klausimu nepriimamas.</w:t>
      </w:r>
    </w:p>
    <w:p w:rsidR="00927D4D" w:rsidRDefault="00927D4D" w:rsidP="00927D4D">
      <w:pPr>
        <w:spacing w:line="360" w:lineRule="auto"/>
        <w:ind w:firstLine="720"/>
        <w:jc w:val="both"/>
      </w:pPr>
      <w:r>
        <w:t xml:space="preserve">3. </w:t>
      </w:r>
      <w:r w:rsidRPr="00F55E05">
        <w:t>Dė</w:t>
      </w:r>
      <w:r>
        <w:t xml:space="preserve">l </w:t>
      </w:r>
      <w:r w:rsidRPr="00A6486E">
        <w:t>uždarosios akcinės bendrovės</w:t>
      </w:r>
      <w:r>
        <w:t xml:space="preserve"> „Molėtų šiluma“ audituoto 201</w:t>
      </w:r>
      <w:r w:rsidR="00BB7FEE">
        <w:t>6</w:t>
      </w:r>
      <w:r>
        <w:t xml:space="preserve"> metų finansinių ataskaitų rinkinio (pridedama) tvirtinimo – balsuoti už </w:t>
      </w:r>
      <w:r w:rsidRPr="00A6486E">
        <w:t>uždarosios akcinės bendrovės</w:t>
      </w:r>
      <w:r>
        <w:t xml:space="preserve"> „Molėtų šiluma“  201</w:t>
      </w:r>
      <w:r w:rsidR="00BB7FEE">
        <w:t>6</w:t>
      </w:r>
      <w:r>
        <w:t xml:space="preserve"> m. audituoto finansinių ataskaitų rinkinio tvirtinimą.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 xml:space="preserve">. Dėl </w:t>
      </w:r>
      <w:r w:rsidRPr="00A6486E">
        <w:t>uždarosios akcinės bendrovės</w:t>
      </w:r>
      <w:r>
        <w:t xml:space="preserve"> „Molėtų šiluma“ </w:t>
      </w:r>
      <w:r w:rsidRPr="00A56DF6">
        <w:t>201</w:t>
      </w:r>
      <w:r w:rsidR="00BB7FEE">
        <w:t>6</w:t>
      </w:r>
      <w:r w:rsidRPr="00A56DF6">
        <w:t xml:space="preserve"> m. pelno (nuostoli</w:t>
      </w:r>
      <w:r>
        <w:t>ų</w:t>
      </w:r>
      <w:r w:rsidRPr="00A56DF6">
        <w:t xml:space="preserve">) paskirstymo tvirtinimo – </w:t>
      </w:r>
      <w:r>
        <w:t xml:space="preserve">balsuoti už </w:t>
      </w:r>
      <w:r w:rsidRPr="00A6486E">
        <w:t>uždarosios akcinės bendrovės</w:t>
      </w:r>
      <w:r>
        <w:t xml:space="preserve"> „Molėtų šiluma“ 201</w:t>
      </w:r>
      <w:r w:rsidR="00BB7FEE">
        <w:t>6</w:t>
      </w:r>
      <w:r>
        <w:t xml:space="preserve"> m. </w:t>
      </w:r>
      <w:r w:rsidRPr="00A56DF6">
        <w:t>pelno (nuostoli</w:t>
      </w:r>
      <w:r>
        <w:t>ų</w:t>
      </w:r>
      <w:r w:rsidRPr="00A56DF6">
        <w:t>) paskirstym</w:t>
      </w:r>
      <w:r>
        <w:t>ą: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lastRenderedPageBreak/>
        <w:t>4</w:t>
      </w:r>
      <w:r w:rsidRPr="00A56DF6">
        <w:t>.1. ankstesnių finansinių metų nepaskirstytasis pelnas</w:t>
      </w:r>
      <w:r>
        <w:t xml:space="preserve"> ataskaitinių finansinių metų pabaigoje </w:t>
      </w:r>
      <w:r w:rsidRPr="00A56DF6">
        <w:t xml:space="preserve">– </w:t>
      </w:r>
      <w:r w:rsidR="00D67A48">
        <w:t>4 022</w:t>
      </w:r>
      <w:r w:rsidRPr="00A56DF6">
        <w:t xml:space="preserve"> </w:t>
      </w:r>
      <w:proofErr w:type="spellStart"/>
      <w:r w:rsidR="004139AC">
        <w:t>Eur</w:t>
      </w:r>
      <w:proofErr w:type="spellEnd"/>
      <w:r w:rsidRPr="00A56DF6">
        <w:t>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.2. gryn</w:t>
      </w:r>
      <w:r>
        <w:t>asis</w:t>
      </w:r>
      <w:r w:rsidRPr="00A56DF6">
        <w:t xml:space="preserve"> ataskaitinių finansinių metų </w:t>
      </w:r>
      <w:r w:rsidRPr="002F47FA">
        <w:t>pelnas</w:t>
      </w:r>
      <w:r>
        <w:t xml:space="preserve"> </w:t>
      </w:r>
      <w:r w:rsidRPr="00A56DF6">
        <w:t>–</w:t>
      </w:r>
      <w:r>
        <w:t xml:space="preserve"> </w:t>
      </w:r>
      <w:r w:rsidR="00D67A48">
        <w:t>92 030</w:t>
      </w:r>
      <w:r w:rsidR="004139AC">
        <w:t xml:space="preserve"> </w:t>
      </w:r>
      <w:proofErr w:type="spellStart"/>
      <w:r w:rsidR="004139AC">
        <w:t>Eur</w:t>
      </w:r>
      <w:proofErr w:type="spellEnd"/>
      <w:r w:rsidRPr="00A56DF6">
        <w:t>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.3. pelno (nuostolių) ataskaitoje nepripažint</w:t>
      </w:r>
      <w:r>
        <w:t>as</w:t>
      </w:r>
      <w:r w:rsidRPr="00A56DF6">
        <w:t xml:space="preserve"> ataskaitinių finansinių metų </w:t>
      </w:r>
      <w:r>
        <w:t>pelnas (</w:t>
      </w:r>
      <w:r w:rsidRPr="00A56DF6">
        <w:t>nuostoliai</w:t>
      </w:r>
      <w:r>
        <w:t xml:space="preserve">) </w:t>
      </w:r>
      <w:r w:rsidRPr="00A56DF6">
        <w:t xml:space="preserve">– </w:t>
      </w:r>
      <w:r>
        <w:t xml:space="preserve">nėra; 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.4. pervedimai iš rezervų – nėra;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.5. akcininkų įnašai bendrovės nuostoliams padengti – nėra;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.6. paskirstytinas pelnas</w:t>
      </w:r>
      <w:r>
        <w:t xml:space="preserve"> iš viso </w:t>
      </w:r>
      <w:r w:rsidRPr="00A56DF6">
        <w:t xml:space="preserve">– </w:t>
      </w:r>
      <w:r w:rsidR="00D67A48">
        <w:t>456 052</w:t>
      </w:r>
      <w:r w:rsidR="004139AC">
        <w:t xml:space="preserve"> </w:t>
      </w:r>
      <w:proofErr w:type="spellStart"/>
      <w:r w:rsidR="004139AC">
        <w:t>Eur</w:t>
      </w:r>
      <w:proofErr w:type="spellEnd"/>
      <w:r w:rsidRPr="00A56DF6">
        <w:t>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 xml:space="preserve">.7. pelno dalis, paskirta į privalomąjį rezervą – </w:t>
      </w:r>
      <w:r w:rsidR="00D67A48">
        <w:t>50 000</w:t>
      </w:r>
      <w:r w:rsidR="004139AC">
        <w:t xml:space="preserve"> </w:t>
      </w:r>
      <w:proofErr w:type="spellStart"/>
      <w:r w:rsidR="004139AC">
        <w:t>Eur</w:t>
      </w:r>
      <w:proofErr w:type="spellEnd"/>
      <w:r w:rsidRPr="00A56DF6">
        <w:t>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.8. pelno dalis, paskirta į rezervą savoms akcijoms įsigyti – nėra;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.9. pelno dalis, paskirta į kitus rezervus – nėra;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.10. pelno dalis, paskirta dividendams išmokėti – nėra;</w:t>
      </w:r>
    </w:p>
    <w:p w:rsidR="00927D4D" w:rsidRPr="00A56DF6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.11. pelno dalis,</w:t>
      </w:r>
      <w:r w:rsidR="007454ED">
        <w:t xml:space="preserve"> </w:t>
      </w:r>
      <w:r w:rsidR="007454ED" w:rsidRPr="00D67A48">
        <w:t>paskirta</w:t>
      </w:r>
      <w:r w:rsidR="00BB7FEE">
        <w:t>:</w:t>
      </w:r>
      <w:r w:rsidRPr="00D67A48">
        <w:t xml:space="preserve"> </w:t>
      </w:r>
      <w:r w:rsidR="004139AC" w:rsidRPr="00D67A48">
        <w:t>ilgalaikio turto įsigijimui</w:t>
      </w:r>
      <w:r w:rsidR="004139AC">
        <w:t xml:space="preserve"> – </w:t>
      </w:r>
      <w:r w:rsidR="00BB7FEE">
        <w:t>253 000</w:t>
      </w:r>
      <w:r w:rsidR="004139AC">
        <w:t xml:space="preserve"> </w:t>
      </w:r>
      <w:proofErr w:type="spellStart"/>
      <w:r w:rsidR="004139AC">
        <w:t>Eur</w:t>
      </w:r>
      <w:proofErr w:type="spellEnd"/>
      <w:r w:rsidR="00BB7FEE">
        <w:t xml:space="preserve">, investicinio projekto vystymui – 150 000 </w:t>
      </w:r>
      <w:proofErr w:type="spellStart"/>
      <w:r w:rsidR="00BB7FEE">
        <w:t>Eur</w:t>
      </w:r>
      <w:proofErr w:type="spellEnd"/>
      <w:r w:rsidRPr="00A56DF6">
        <w:t>;</w:t>
      </w:r>
    </w:p>
    <w:p w:rsidR="00927D4D" w:rsidRDefault="00927D4D" w:rsidP="00927D4D">
      <w:pPr>
        <w:spacing w:line="360" w:lineRule="auto"/>
        <w:ind w:firstLine="720"/>
        <w:jc w:val="both"/>
      </w:pPr>
      <w:r>
        <w:t>4</w:t>
      </w:r>
      <w:r w:rsidRPr="00A56DF6">
        <w:t>.12. nepaskirstytasis pelnas ataskaitinių finansinių metų pabaigoje</w:t>
      </w:r>
      <w:r>
        <w:t xml:space="preserve">, </w:t>
      </w:r>
      <w:r w:rsidRPr="00A56DF6">
        <w:t>perkeliamas į kitus finansinius metus</w:t>
      </w:r>
      <w:r>
        <w:t xml:space="preserve"> –</w:t>
      </w:r>
      <w:r w:rsidRPr="00A56DF6">
        <w:t xml:space="preserve"> </w:t>
      </w:r>
      <w:r w:rsidR="00BB7FEE">
        <w:t>3 052</w:t>
      </w:r>
      <w:r w:rsidRPr="00A56DF6">
        <w:t xml:space="preserve"> </w:t>
      </w:r>
      <w:proofErr w:type="spellStart"/>
      <w:r w:rsidR="004139AC">
        <w:t>Eur</w:t>
      </w:r>
      <w:proofErr w:type="spellEnd"/>
      <w:r>
        <w:t>.</w:t>
      </w:r>
    </w:p>
    <w:p w:rsidR="00415CA9" w:rsidRDefault="00BB7FEE" w:rsidP="00415CA9">
      <w:pPr>
        <w:pStyle w:val="Sraopastraipa"/>
        <w:numPr>
          <w:ilvl w:val="0"/>
          <w:numId w:val="2"/>
        </w:numPr>
        <w:tabs>
          <w:tab w:val="left" w:pos="993"/>
        </w:tabs>
        <w:spacing w:line="360" w:lineRule="auto"/>
        <w:jc w:val="both"/>
      </w:pPr>
      <w:r>
        <w:t xml:space="preserve">Dėl </w:t>
      </w:r>
      <w:r w:rsidRPr="00A6486E">
        <w:t>uždarosios akcinės bendrovės</w:t>
      </w:r>
      <w:r>
        <w:t xml:space="preserve"> „Molėtų šiluma“ valdybos nario </w:t>
      </w:r>
      <w:r w:rsidR="00415CA9">
        <w:t>rinkimo:</w:t>
      </w:r>
    </w:p>
    <w:p w:rsidR="007E4EA2" w:rsidRDefault="00415CA9" w:rsidP="007E4EA2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 </w:t>
      </w:r>
      <w:r w:rsidR="007E4EA2">
        <w:t>d</w:t>
      </w:r>
      <w:r>
        <w:t xml:space="preserve">ėl </w:t>
      </w:r>
      <w:r w:rsidRPr="00A6486E">
        <w:t>uždarosios akcinės bendrovės</w:t>
      </w:r>
      <w:r>
        <w:t xml:space="preserve"> „Molėtų šiluma“ valdybos nario </w:t>
      </w:r>
      <w:r w:rsidR="00BB7FEE">
        <w:t xml:space="preserve">atšaukimo kadencijai nesibaigus - balsuoti už </w:t>
      </w:r>
      <w:r w:rsidR="007E4EA2" w:rsidRPr="00A6486E">
        <w:t>uždarosios akcinės bendrovės</w:t>
      </w:r>
      <w:r w:rsidR="007E4EA2">
        <w:t xml:space="preserve"> „Molėtų šiluma“ </w:t>
      </w:r>
      <w:r w:rsidR="00BB7FEE">
        <w:t xml:space="preserve">valdybos nario </w:t>
      </w:r>
      <w:r w:rsidR="007E4EA2">
        <w:t>Mariaus Jakubausko</w:t>
      </w:r>
      <w:r w:rsidR="00BB7FEE">
        <w:t xml:space="preserve"> </w:t>
      </w:r>
      <w:r w:rsidR="007E4EA2">
        <w:t>atšaukimą kadencijai nesibaigus;</w:t>
      </w:r>
    </w:p>
    <w:p w:rsidR="000669E2" w:rsidRDefault="007E4EA2" w:rsidP="007E4EA2">
      <w:pPr>
        <w:pStyle w:val="Sraopastraipa"/>
        <w:numPr>
          <w:ilvl w:val="1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dėl </w:t>
      </w:r>
      <w:r w:rsidRPr="00A6486E">
        <w:t>uždarosios akcinės bendrovės</w:t>
      </w:r>
      <w:r>
        <w:t xml:space="preserve"> „Molėtų šiluma“ valdybos nario </w:t>
      </w:r>
      <w:r w:rsidR="00BB7FEE">
        <w:t xml:space="preserve">rinkimo - balsuoti už </w:t>
      </w:r>
      <w:r>
        <w:t>Molėtų</w:t>
      </w:r>
      <w:r w:rsidR="00BB7FEE">
        <w:t xml:space="preserve"> rajono savivaldybės administracijos </w:t>
      </w:r>
      <w:r>
        <w:t>Turto skyriaus specialistę Vandą Aleksiejūnienę.</w:t>
      </w:r>
    </w:p>
    <w:p w:rsidR="004139AC" w:rsidRPr="000626A1" w:rsidRDefault="004139AC" w:rsidP="004139AC">
      <w:pPr>
        <w:spacing w:line="360" w:lineRule="auto"/>
        <w:ind w:firstLine="720"/>
        <w:jc w:val="both"/>
      </w:pPr>
      <w:r w:rsidRPr="000626A1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61" w:rsidRDefault="004B2661">
      <w:r>
        <w:separator/>
      </w:r>
    </w:p>
  </w:endnote>
  <w:endnote w:type="continuationSeparator" w:id="0">
    <w:p w:rsidR="004B2661" w:rsidRDefault="004B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61" w:rsidRDefault="004B2661">
      <w:r>
        <w:separator/>
      </w:r>
    </w:p>
  </w:footnote>
  <w:footnote w:type="continuationSeparator" w:id="0">
    <w:p w:rsidR="004B2661" w:rsidRDefault="004B2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92EC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4F79"/>
    <w:multiLevelType w:val="multilevel"/>
    <w:tmpl w:val="31D651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695D85"/>
    <w:multiLevelType w:val="hybridMultilevel"/>
    <w:tmpl w:val="9A40FE3C"/>
    <w:lvl w:ilvl="0" w:tplc="D2B4C1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5A0028"/>
    <w:multiLevelType w:val="multilevel"/>
    <w:tmpl w:val="192878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669E2"/>
    <w:rsid w:val="00084968"/>
    <w:rsid w:val="001156B7"/>
    <w:rsid w:val="0012091C"/>
    <w:rsid w:val="00132437"/>
    <w:rsid w:val="001E767E"/>
    <w:rsid w:val="00211F14"/>
    <w:rsid w:val="0022177F"/>
    <w:rsid w:val="00305758"/>
    <w:rsid w:val="00341D56"/>
    <w:rsid w:val="00384B4D"/>
    <w:rsid w:val="00392ECA"/>
    <w:rsid w:val="003975CE"/>
    <w:rsid w:val="003A762C"/>
    <w:rsid w:val="004139AC"/>
    <w:rsid w:val="00415CA9"/>
    <w:rsid w:val="00430B3D"/>
    <w:rsid w:val="004968FC"/>
    <w:rsid w:val="004A278B"/>
    <w:rsid w:val="004B2661"/>
    <w:rsid w:val="004F285B"/>
    <w:rsid w:val="00503B36"/>
    <w:rsid w:val="00504780"/>
    <w:rsid w:val="005207F1"/>
    <w:rsid w:val="00561916"/>
    <w:rsid w:val="00571A10"/>
    <w:rsid w:val="005A4424"/>
    <w:rsid w:val="005D02AC"/>
    <w:rsid w:val="005F38B6"/>
    <w:rsid w:val="0061173E"/>
    <w:rsid w:val="006213AE"/>
    <w:rsid w:val="00622C0D"/>
    <w:rsid w:val="007454ED"/>
    <w:rsid w:val="00776F64"/>
    <w:rsid w:val="00794407"/>
    <w:rsid w:val="00794C2F"/>
    <w:rsid w:val="007951EA"/>
    <w:rsid w:val="00796C66"/>
    <w:rsid w:val="007A3F5C"/>
    <w:rsid w:val="007A6D77"/>
    <w:rsid w:val="007E4516"/>
    <w:rsid w:val="007E4EA2"/>
    <w:rsid w:val="00872337"/>
    <w:rsid w:val="008A401C"/>
    <w:rsid w:val="008A4AD6"/>
    <w:rsid w:val="00927D4D"/>
    <w:rsid w:val="0093412A"/>
    <w:rsid w:val="00945F37"/>
    <w:rsid w:val="009B4614"/>
    <w:rsid w:val="009E70D9"/>
    <w:rsid w:val="00AB198D"/>
    <w:rsid w:val="00AE325A"/>
    <w:rsid w:val="00BA65BB"/>
    <w:rsid w:val="00BB70B1"/>
    <w:rsid w:val="00BB7FEE"/>
    <w:rsid w:val="00C16EA1"/>
    <w:rsid w:val="00CC1DF9"/>
    <w:rsid w:val="00D03D5A"/>
    <w:rsid w:val="00D67A48"/>
    <w:rsid w:val="00D74773"/>
    <w:rsid w:val="00D8136A"/>
    <w:rsid w:val="00D8528A"/>
    <w:rsid w:val="00DB7660"/>
    <w:rsid w:val="00DC6469"/>
    <w:rsid w:val="00DD07A9"/>
    <w:rsid w:val="00E032E8"/>
    <w:rsid w:val="00E37EF7"/>
    <w:rsid w:val="00E85772"/>
    <w:rsid w:val="00E951DD"/>
    <w:rsid w:val="00EB270F"/>
    <w:rsid w:val="00EE645F"/>
    <w:rsid w:val="00EF6A79"/>
    <w:rsid w:val="00F54307"/>
    <w:rsid w:val="00FB77DF"/>
    <w:rsid w:val="00FD1CC2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23373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27D4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7454E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454E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18347F"/>
    <w:rsid w:val="001A06F8"/>
    <w:rsid w:val="001F7497"/>
    <w:rsid w:val="0021414D"/>
    <w:rsid w:val="006F2F42"/>
    <w:rsid w:val="00986E48"/>
    <w:rsid w:val="009C55C5"/>
    <w:rsid w:val="00A24C62"/>
    <w:rsid w:val="00D32514"/>
    <w:rsid w:val="00DE2A65"/>
    <w:rsid w:val="00ED3AB9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82</TotalTime>
  <Pages>2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14</cp:revision>
  <cp:lastPrinted>2016-04-28T06:38:00Z</cp:lastPrinted>
  <dcterms:created xsi:type="dcterms:W3CDTF">2016-04-18T13:05:00Z</dcterms:created>
  <dcterms:modified xsi:type="dcterms:W3CDTF">2017-04-19T12:12:00Z</dcterms:modified>
</cp:coreProperties>
</file>