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73" w:rsidRDefault="0051600C" w:rsidP="00184B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628CD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:rsidR="00787A73" w:rsidRDefault="00787A73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PRITARTA</w:t>
      </w:r>
    </w:p>
    <w:p w:rsidR="00787A73" w:rsidRDefault="00787A73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Molėtų rajono savivaldybės</w:t>
      </w:r>
    </w:p>
    <w:p w:rsidR="00787A73" w:rsidRDefault="00787A73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tarybos 2017 m. kovo    d.</w:t>
      </w:r>
    </w:p>
    <w:p w:rsidR="00787A73" w:rsidRPr="00787A73" w:rsidRDefault="00787A73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sprendimu Nr.B1-</w:t>
      </w:r>
    </w:p>
    <w:p w:rsidR="00787A73" w:rsidRDefault="00787A73" w:rsidP="00184B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2F3F" w:rsidRPr="00D628CD" w:rsidRDefault="00F3115C" w:rsidP="00184B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28CD">
        <w:rPr>
          <w:rFonts w:ascii="Times New Roman" w:hAnsi="Times New Roman"/>
          <w:b/>
          <w:sz w:val="24"/>
          <w:szCs w:val="24"/>
          <w:lang w:val="es-ES"/>
        </w:rPr>
        <w:t>MOL</w:t>
      </w:r>
      <w:r w:rsidR="00BF4DA5" w:rsidRPr="00D628CD">
        <w:rPr>
          <w:rFonts w:ascii="Times New Roman" w:hAnsi="Times New Roman"/>
          <w:b/>
          <w:sz w:val="24"/>
          <w:szCs w:val="24"/>
        </w:rPr>
        <w:t>ĖTŲ R.</w:t>
      </w:r>
      <w:r w:rsidRPr="00D628CD">
        <w:rPr>
          <w:rFonts w:ascii="Times New Roman" w:hAnsi="Times New Roman"/>
          <w:b/>
          <w:sz w:val="24"/>
          <w:szCs w:val="24"/>
        </w:rPr>
        <w:t xml:space="preserve"> KŪNO KULTŪROS IR SPORTO CENTRO DIREKTORIAUS</w:t>
      </w:r>
      <w:r w:rsidR="00B52F3F" w:rsidRPr="00D628CD">
        <w:rPr>
          <w:rFonts w:ascii="Times New Roman" w:hAnsi="Times New Roman"/>
          <w:b/>
          <w:sz w:val="24"/>
          <w:szCs w:val="24"/>
        </w:rPr>
        <w:t xml:space="preserve"> </w:t>
      </w:r>
    </w:p>
    <w:p w:rsidR="00942A66" w:rsidRPr="00787A73" w:rsidRDefault="00684DC9" w:rsidP="00184B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B52F3F" w:rsidRPr="00D628CD">
        <w:rPr>
          <w:rFonts w:ascii="Times New Roman" w:hAnsi="Times New Roman"/>
          <w:b/>
          <w:sz w:val="24"/>
          <w:szCs w:val="24"/>
        </w:rPr>
        <w:t xml:space="preserve"> </w:t>
      </w:r>
      <w:r w:rsidR="00F3115C" w:rsidRPr="00D628CD">
        <w:rPr>
          <w:rFonts w:ascii="Times New Roman" w:hAnsi="Times New Roman"/>
          <w:b/>
          <w:sz w:val="24"/>
          <w:szCs w:val="24"/>
        </w:rPr>
        <w:t xml:space="preserve"> </w:t>
      </w:r>
      <w:r w:rsidR="00B52F3F" w:rsidRPr="00D628CD">
        <w:rPr>
          <w:rFonts w:ascii="Times New Roman" w:hAnsi="Times New Roman"/>
          <w:b/>
          <w:sz w:val="24"/>
          <w:szCs w:val="24"/>
        </w:rPr>
        <w:t>MET</w:t>
      </w:r>
      <w:r w:rsidR="00F3115C" w:rsidRPr="00D628CD">
        <w:rPr>
          <w:rFonts w:ascii="Times New Roman" w:hAnsi="Times New Roman"/>
          <w:b/>
          <w:sz w:val="24"/>
          <w:szCs w:val="24"/>
        </w:rPr>
        <w:t>Ų VEIKLOS ATASKAITA</w:t>
      </w:r>
    </w:p>
    <w:p w:rsidR="00BC7C7B" w:rsidRPr="00471000" w:rsidRDefault="00BC7C7B" w:rsidP="00BC7C7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40860" w:rsidRPr="00471000" w:rsidRDefault="00B40860" w:rsidP="00A27DAE">
      <w:pPr>
        <w:pStyle w:val="Sraopastraipa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/>
        </w:rPr>
      </w:pPr>
      <w:r w:rsidRPr="0080664F">
        <w:rPr>
          <w:rFonts w:ascii="Times New Roman" w:hAnsi="Times New Roman"/>
          <w:b/>
        </w:rPr>
        <w:t xml:space="preserve"> </w:t>
      </w:r>
      <w:r w:rsidR="00B52F3F" w:rsidRPr="0080664F">
        <w:rPr>
          <w:rFonts w:ascii="Times New Roman" w:hAnsi="Times New Roman"/>
          <w:b/>
        </w:rPr>
        <w:t xml:space="preserve">  </w:t>
      </w:r>
      <w:r w:rsidR="00B322CF">
        <w:rPr>
          <w:rFonts w:ascii="Times New Roman" w:hAnsi="Times New Roman"/>
          <w:b/>
        </w:rPr>
        <w:t>Trumpa įstaigos veiklos rezultatų apžvalga</w:t>
      </w:r>
      <w:r w:rsidR="00AB35CB">
        <w:rPr>
          <w:rFonts w:ascii="Times New Roman" w:hAnsi="Times New Roman"/>
          <w:b/>
        </w:rPr>
        <w:t>.</w:t>
      </w:r>
    </w:p>
    <w:p w:rsidR="00F3115C" w:rsidRPr="00471000" w:rsidRDefault="00F3115C" w:rsidP="00A27DAE">
      <w:pPr>
        <w:pStyle w:val="Sraopastraipa"/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>Centro teisinė forma – biudžetinė įstaiga;</w:t>
      </w:r>
      <w:r w:rsidR="009854E4" w:rsidRPr="00471000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>Centro adresas – Ąžuolų g.</w:t>
      </w:r>
      <w:r w:rsidR="008F35A4">
        <w:rPr>
          <w:rFonts w:ascii="Times New Roman" w:hAnsi="Times New Roman"/>
        </w:rPr>
        <w:t xml:space="preserve">10, Molėtai, LT – </w:t>
      </w:r>
      <w:r w:rsidR="009854E4" w:rsidRPr="00471000">
        <w:rPr>
          <w:rFonts w:ascii="Times New Roman" w:hAnsi="Times New Roman"/>
        </w:rPr>
        <w:t>33125;</w:t>
      </w:r>
    </w:p>
    <w:p w:rsidR="00F3115C" w:rsidRPr="00471000" w:rsidRDefault="00F3115C" w:rsidP="00A27DAE">
      <w:pPr>
        <w:pStyle w:val="Sraopastraipa"/>
        <w:spacing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>Steigėjas – Molėtų rajono savivaldybė, kodas 191231523;</w:t>
      </w:r>
    </w:p>
    <w:p w:rsidR="009854E4" w:rsidRPr="00471000" w:rsidRDefault="00B260B9" w:rsidP="00095EF0">
      <w:pPr>
        <w:pStyle w:val="Sraopastraipa"/>
        <w:spacing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>Grupė – Neformaliojo vaikų švietimo mokykla ir formal</w:t>
      </w:r>
      <w:r w:rsidR="00BC7C7B" w:rsidRPr="00471000">
        <w:rPr>
          <w:rFonts w:ascii="Times New Roman" w:hAnsi="Times New Roman"/>
        </w:rPr>
        <w:t xml:space="preserve">ųjį švietimą papildančio ugdymo </w:t>
      </w:r>
      <w:r w:rsidRPr="00471000">
        <w:rPr>
          <w:rFonts w:ascii="Times New Roman" w:hAnsi="Times New Roman"/>
        </w:rPr>
        <w:t>mokykla;</w:t>
      </w:r>
    </w:p>
    <w:p w:rsidR="00F3115C" w:rsidRPr="00471000" w:rsidRDefault="00BF4DA5" w:rsidP="009854E4">
      <w:pPr>
        <w:pStyle w:val="Sraopastraipa"/>
        <w:spacing w:after="0" w:line="240" w:lineRule="auto"/>
        <w:ind w:left="0" w:firstLine="720"/>
        <w:rPr>
          <w:rFonts w:ascii="Times New Roman" w:hAnsi="Times New Roman"/>
        </w:rPr>
      </w:pPr>
      <w:r w:rsidRPr="00471000">
        <w:rPr>
          <w:rFonts w:ascii="Times New Roman" w:hAnsi="Times New Roman"/>
        </w:rPr>
        <w:t>Molėtų r.</w:t>
      </w:r>
      <w:r w:rsidR="00423C5E" w:rsidRPr="00471000">
        <w:rPr>
          <w:rFonts w:ascii="Times New Roman" w:hAnsi="Times New Roman"/>
        </w:rPr>
        <w:t xml:space="preserve"> kūno kultūros ir sporto centro paskirtis – savivaldybės kūno kultūros ir  sporto plėtojimas per masiškumą siekiant meistriškumo, vaikų ir jaunimo sav</w:t>
      </w:r>
      <w:r w:rsidRPr="00471000">
        <w:rPr>
          <w:rFonts w:ascii="Times New Roman" w:hAnsi="Times New Roman"/>
        </w:rPr>
        <w:t>iraiškos poreikių tenkinimas išnaudojant</w:t>
      </w:r>
      <w:r w:rsidR="00423C5E" w:rsidRPr="00471000">
        <w:rPr>
          <w:rFonts w:ascii="Times New Roman" w:hAnsi="Times New Roman"/>
        </w:rPr>
        <w:t xml:space="preserve"> sportinę veiklą. </w:t>
      </w:r>
      <w:r w:rsidR="00D27A37">
        <w:rPr>
          <w:rFonts w:ascii="Times New Roman" w:hAnsi="Times New Roman"/>
        </w:rPr>
        <w:t>KKSC vykdo Lietuvos</w:t>
      </w:r>
      <w:r w:rsidR="00F3115C" w:rsidRPr="00471000">
        <w:rPr>
          <w:rFonts w:ascii="Times New Roman" w:hAnsi="Times New Roman"/>
        </w:rPr>
        <w:t xml:space="preserve"> </w:t>
      </w:r>
      <w:r w:rsidR="007903AC" w:rsidRPr="00471000">
        <w:rPr>
          <w:rFonts w:ascii="Times New Roman" w:hAnsi="Times New Roman"/>
        </w:rPr>
        <w:t>kūno kultūros ir sporto politiką,</w:t>
      </w:r>
      <w:r w:rsidRPr="00471000">
        <w:rPr>
          <w:rFonts w:ascii="Times New Roman" w:hAnsi="Times New Roman"/>
        </w:rPr>
        <w:t xml:space="preserve"> palaiko </w:t>
      </w:r>
      <w:r w:rsidR="00F3115C" w:rsidRPr="00471000">
        <w:rPr>
          <w:rFonts w:ascii="Times New Roman" w:hAnsi="Times New Roman"/>
        </w:rPr>
        <w:t>regioninę</w:t>
      </w:r>
      <w:r w:rsidRPr="00471000">
        <w:rPr>
          <w:rFonts w:ascii="Times New Roman" w:hAnsi="Times New Roman"/>
        </w:rPr>
        <w:t>, įgyvendina</w:t>
      </w:r>
      <w:r w:rsidR="00D27A37">
        <w:rPr>
          <w:rFonts w:ascii="Times New Roman" w:hAnsi="Times New Roman"/>
        </w:rPr>
        <w:t xml:space="preserve"> vietos </w:t>
      </w:r>
      <w:r w:rsidR="00F3115C" w:rsidRPr="00471000">
        <w:rPr>
          <w:rFonts w:ascii="Times New Roman" w:hAnsi="Times New Roman"/>
        </w:rPr>
        <w:t>sporto strategiją.</w:t>
      </w:r>
    </w:p>
    <w:p w:rsidR="00942A66" w:rsidRPr="00471000" w:rsidRDefault="00942A66" w:rsidP="009854E4">
      <w:pPr>
        <w:spacing w:after="0" w:line="240" w:lineRule="auto"/>
        <w:ind w:firstLine="36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7903AC" w:rsidRPr="00471000">
        <w:rPr>
          <w:rFonts w:ascii="Times New Roman" w:hAnsi="Times New Roman"/>
        </w:rPr>
        <w:t>Sporto centras</w:t>
      </w:r>
      <w:r w:rsidR="00D27A37">
        <w:rPr>
          <w:rFonts w:ascii="Times New Roman" w:hAnsi="Times New Roman"/>
        </w:rPr>
        <w:t>(toliau SC)</w:t>
      </w:r>
      <w:r w:rsidR="007903AC" w:rsidRPr="00471000">
        <w:rPr>
          <w:rFonts w:ascii="Times New Roman" w:hAnsi="Times New Roman"/>
        </w:rPr>
        <w:t xml:space="preserve"> teikia</w:t>
      </w:r>
      <w:r w:rsidR="00F3115C" w:rsidRPr="00471000">
        <w:rPr>
          <w:rFonts w:ascii="Times New Roman" w:hAnsi="Times New Roman"/>
        </w:rPr>
        <w:t xml:space="preserve"> kūno kultūros </w:t>
      </w:r>
      <w:r w:rsidR="00852CF6" w:rsidRPr="00471000">
        <w:rPr>
          <w:rFonts w:ascii="Times New Roman" w:hAnsi="Times New Roman"/>
        </w:rPr>
        <w:t>ir sporto paslaugas</w:t>
      </w:r>
      <w:r w:rsidR="00BF4DA5" w:rsidRPr="00471000">
        <w:rPr>
          <w:rFonts w:ascii="Times New Roman" w:hAnsi="Times New Roman"/>
        </w:rPr>
        <w:t xml:space="preserve"> visuomenei</w:t>
      </w:r>
      <w:r w:rsidR="00852CF6" w:rsidRPr="00471000">
        <w:rPr>
          <w:rFonts w:ascii="Times New Roman" w:hAnsi="Times New Roman"/>
        </w:rPr>
        <w:t>, vykdo ugdom</w:t>
      </w:r>
      <w:r w:rsidR="00F3115C" w:rsidRPr="00471000">
        <w:rPr>
          <w:rFonts w:ascii="Times New Roman" w:hAnsi="Times New Roman"/>
        </w:rPr>
        <w:t>ąjį treniruo</w:t>
      </w:r>
      <w:r w:rsidR="00184B9E">
        <w:rPr>
          <w:rFonts w:ascii="Times New Roman" w:hAnsi="Times New Roman"/>
        </w:rPr>
        <w:t>-</w:t>
      </w:r>
      <w:r w:rsidR="00F3115C" w:rsidRPr="00471000">
        <w:rPr>
          <w:rFonts w:ascii="Times New Roman" w:hAnsi="Times New Roman"/>
        </w:rPr>
        <w:t>čių procesą</w:t>
      </w:r>
      <w:r w:rsidR="007903AC" w:rsidRPr="00471000">
        <w:rPr>
          <w:rFonts w:ascii="Times New Roman" w:hAnsi="Times New Roman"/>
        </w:rPr>
        <w:t>, organizuoja sporto renginius</w:t>
      </w:r>
      <w:r w:rsidR="00F3115C" w:rsidRPr="00471000">
        <w:rPr>
          <w:rFonts w:ascii="Times New Roman" w:hAnsi="Times New Roman"/>
        </w:rPr>
        <w:t>.</w:t>
      </w:r>
      <w:r w:rsidR="005863F0" w:rsidRPr="00471000">
        <w:rPr>
          <w:rFonts w:ascii="Times New Roman" w:hAnsi="Times New Roman"/>
        </w:rPr>
        <w:t xml:space="preserve"> </w:t>
      </w:r>
      <w:r w:rsidR="003C50BF">
        <w:rPr>
          <w:rFonts w:ascii="Times New Roman" w:hAnsi="Times New Roman"/>
        </w:rPr>
        <w:t>Sporto centre darbavosi</w:t>
      </w:r>
      <w:r w:rsidR="0095125D" w:rsidRPr="00471000">
        <w:rPr>
          <w:rFonts w:ascii="Times New Roman" w:hAnsi="Times New Roman"/>
        </w:rPr>
        <w:t xml:space="preserve"> </w:t>
      </w:r>
      <w:r w:rsidR="00D27A37">
        <w:rPr>
          <w:rFonts w:ascii="Times New Roman" w:hAnsi="Times New Roman"/>
        </w:rPr>
        <w:t>21 darbuotojas (</w:t>
      </w:r>
      <w:r w:rsidR="003C50BF">
        <w:rPr>
          <w:rFonts w:ascii="Times New Roman" w:hAnsi="Times New Roman"/>
        </w:rPr>
        <w:t>4 valdymas</w:t>
      </w:r>
      <w:r w:rsidR="00FC3129">
        <w:rPr>
          <w:rFonts w:ascii="Times New Roman" w:hAnsi="Times New Roman"/>
        </w:rPr>
        <w:t>,</w:t>
      </w:r>
      <w:r w:rsidR="003C50BF">
        <w:rPr>
          <w:rFonts w:ascii="Times New Roman" w:hAnsi="Times New Roman"/>
        </w:rPr>
        <w:t xml:space="preserve"> </w:t>
      </w:r>
      <w:r w:rsidR="003366B1" w:rsidRPr="00471000">
        <w:rPr>
          <w:rFonts w:ascii="Times New Roman" w:hAnsi="Times New Roman"/>
        </w:rPr>
        <w:t>8</w:t>
      </w:r>
      <w:r w:rsidR="00B54F67" w:rsidRPr="00471000">
        <w:rPr>
          <w:rFonts w:ascii="Times New Roman" w:hAnsi="Times New Roman"/>
        </w:rPr>
        <w:t xml:space="preserve"> treneriai</w:t>
      </w:r>
      <w:r w:rsidR="00FC3129">
        <w:rPr>
          <w:rFonts w:ascii="Times New Roman" w:hAnsi="Times New Roman"/>
        </w:rPr>
        <w:t>,10 aptarnavimas</w:t>
      </w:r>
      <w:r w:rsidR="00D27A37">
        <w:rPr>
          <w:rFonts w:ascii="Times New Roman" w:hAnsi="Times New Roman"/>
        </w:rPr>
        <w:t>)</w:t>
      </w:r>
      <w:r w:rsidR="00423C5E" w:rsidRPr="00471000">
        <w:rPr>
          <w:rFonts w:ascii="Times New Roman" w:hAnsi="Times New Roman"/>
        </w:rPr>
        <w:t>.</w:t>
      </w:r>
      <w:r w:rsidRPr="00471000">
        <w:rPr>
          <w:rFonts w:ascii="Times New Roman" w:hAnsi="Times New Roman"/>
        </w:rPr>
        <w:t xml:space="preserve"> </w:t>
      </w:r>
    </w:p>
    <w:p w:rsidR="007C44B9" w:rsidRPr="00471000" w:rsidRDefault="00942A66" w:rsidP="00A27DAE">
      <w:pPr>
        <w:spacing w:after="0" w:line="240" w:lineRule="auto"/>
        <w:ind w:firstLine="36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650128" w:rsidRPr="00471000">
        <w:rPr>
          <w:rFonts w:ascii="Times New Roman" w:hAnsi="Times New Roman"/>
        </w:rPr>
        <w:t>Cent</w:t>
      </w:r>
      <w:r w:rsidR="00471000">
        <w:rPr>
          <w:rFonts w:ascii="Times New Roman" w:hAnsi="Times New Roman"/>
        </w:rPr>
        <w:t>r</w:t>
      </w:r>
      <w:r w:rsidR="00650128" w:rsidRPr="00471000">
        <w:rPr>
          <w:rFonts w:ascii="Times New Roman" w:hAnsi="Times New Roman"/>
        </w:rPr>
        <w:t>o</w:t>
      </w:r>
      <w:r w:rsidR="00F3115C" w:rsidRPr="00471000">
        <w:rPr>
          <w:rFonts w:ascii="Times New Roman" w:hAnsi="Times New Roman"/>
        </w:rPr>
        <w:t xml:space="preserve"> </w:t>
      </w:r>
      <w:r w:rsidR="00B366C3">
        <w:rPr>
          <w:rFonts w:ascii="Times New Roman" w:hAnsi="Times New Roman"/>
        </w:rPr>
        <w:t>sporto bazė</w:t>
      </w:r>
      <w:r w:rsidR="00423C5E" w:rsidRPr="00471000">
        <w:rPr>
          <w:rFonts w:ascii="Times New Roman" w:hAnsi="Times New Roman"/>
        </w:rPr>
        <w:t xml:space="preserve">s. </w:t>
      </w:r>
      <w:r w:rsidR="00B366C3">
        <w:rPr>
          <w:rFonts w:ascii="Times New Roman" w:hAnsi="Times New Roman"/>
        </w:rPr>
        <w:t>U</w:t>
      </w:r>
      <w:r w:rsidR="00423C5E" w:rsidRPr="00471000">
        <w:rPr>
          <w:rFonts w:ascii="Times New Roman" w:hAnsi="Times New Roman"/>
        </w:rPr>
        <w:t>niversali</w:t>
      </w:r>
      <w:r w:rsidR="00D75E97" w:rsidRPr="00471000">
        <w:rPr>
          <w:rFonts w:ascii="Times New Roman" w:hAnsi="Times New Roman"/>
        </w:rPr>
        <w:t xml:space="preserve"> žaidimų salė</w:t>
      </w:r>
      <w:r w:rsidR="00095EF0" w:rsidRPr="00471000">
        <w:rPr>
          <w:rFonts w:ascii="Times New Roman" w:hAnsi="Times New Roman"/>
        </w:rPr>
        <w:t xml:space="preserve"> su administracinėmis patalpomis</w:t>
      </w:r>
      <w:r w:rsidR="00B366C3">
        <w:rPr>
          <w:rFonts w:ascii="Times New Roman" w:hAnsi="Times New Roman"/>
        </w:rPr>
        <w:t xml:space="preserve"> (</w:t>
      </w:r>
      <w:r w:rsidR="00B366C3" w:rsidRPr="00471000">
        <w:rPr>
          <w:rFonts w:ascii="Times New Roman" w:hAnsi="Times New Roman"/>
        </w:rPr>
        <w:t>900 kv.m. ploto</w:t>
      </w:r>
      <w:r w:rsidR="00B366C3">
        <w:rPr>
          <w:rFonts w:ascii="Times New Roman" w:hAnsi="Times New Roman"/>
        </w:rPr>
        <w:t xml:space="preserve"> salė, 250 v</w:t>
      </w:r>
      <w:r w:rsidR="001F37B1">
        <w:rPr>
          <w:rFonts w:ascii="Times New Roman" w:hAnsi="Times New Roman"/>
        </w:rPr>
        <w:t>. žiūrovams, bendras plotas 1662</w:t>
      </w:r>
      <w:r w:rsidR="00B366C3">
        <w:rPr>
          <w:rFonts w:ascii="Times New Roman" w:hAnsi="Times New Roman"/>
        </w:rPr>
        <w:t xml:space="preserve"> kv.m)</w:t>
      </w:r>
      <w:r w:rsidR="000E195A" w:rsidRPr="00471000">
        <w:rPr>
          <w:rFonts w:ascii="Times New Roman" w:hAnsi="Times New Roman"/>
        </w:rPr>
        <w:t>.</w:t>
      </w:r>
      <w:r w:rsidR="00D75E97" w:rsidRPr="00471000">
        <w:rPr>
          <w:rFonts w:ascii="Times New Roman" w:hAnsi="Times New Roman"/>
        </w:rPr>
        <w:t xml:space="preserve"> G</w:t>
      </w:r>
      <w:r w:rsidR="00852CF6" w:rsidRPr="00471000">
        <w:rPr>
          <w:rFonts w:ascii="Times New Roman" w:hAnsi="Times New Roman"/>
        </w:rPr>
        <w:t>eros sąlygos žaisti krepšinį,</w:t>
      </w:r>
      <w:r w:rsidR="00010B6C" w:rsidRPr="00471000">
        <w:rPr>
          <w:rFonts w:ascii="Times New Roman" w:hAnsi="Times New Roman"/>
        </w:rPr>
        <w:t xml:space="preserve"> salės futbolą, rankinį, tenisą. Sporto bazė</w:t>
      </w:r>
      <w:r w:rsidR="00852CF6" w:rsidRPr="00471000">
        <w:rPr>
          <w:rFonts w:ascii="Times New Roman" w:hAnsi="Times New Roman"/>
        </w:rPr>
        <w:t xml:space="preserve"> nesunkiai pritaikomą k</w:t>
      </w:r>
      <w:r w:rsidR="000E195A" w:rsidRPr="00471000">
        <w:rPr>
          <w:rFonts w:ascii="Times New Roman" w:hAnsi="Times New Roman"/>
        </w:rPr>
        <w:t>itoms sporto šakoms, renginiams</w:t>
      </w:r>
      <w:r w:rsidR="005E6196" w:rsidRPr="00471000">
        <w:rPr>
          <w:rFonts w:ascii="Times New Roman" w:hAnsi="Times New Roman"/>
        </w:rPr>
        <w:t xml:space="preserve">, </w:t>
      </w:r>
      <w:r w:rsidR="00852CF6" w:rsidRPr="00471000">
        <w:rPr>
          <w:rFonts w:ascii="Times New Roman" w:hAnsi="Times New Roman"/>
        </w:rPr>
        <w:t>šventėms</w:t>
      </w:r>
      <w:r w:rsidR="005E6196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>vykdyti</w:t>
      </w:r>
      <w:r w:rsidR="00A80BDF" w:rsidRPr="00471000">
        <w:rPr>
          <w:rFonts w:ascii="Times New Roman" w:hAnsi="Times New Roman"/>
        </w:rPr>
        <w:t xml:space="preserve">. </w:t>
      </w:r>
      <w:r w:rsidR="006E18E2" w:rsidRPr="00471000">
        <w:rPr>
          <w:rFonts w:ascii="Times New Roman" w:hAnsi="Times New Roman"/>
        </w:rPr>
        <w:t xml:space="preserve"> </w:t>
      </w:r>
      <w:r w:rsidR="00604A9F" w:rsidRPr="00471000">
        <w:rPr>
          <w:rFonts w:ascii="Times New Roman" w:hAnsi="Times New Roman"/>
        </w:rPr>
        <w:t xml:space="preserve"> </w:t>
      </w:r>
    </w:p>
    <w:p w:rsidR="00E35569" w:rsidRPr="00471000" w:rsidRDefault="00942A66" w:rsidP="00A27DAE">
      <w:pPr>
        <w:pStyle w:val="Sraopastraipa"/>
        <w:spacing w:after="0" w:line="240" w:lineRule="auto"/>
        <w:ind w:left="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A80BDF" w:rsidRPr="00471000">
        <w:rPr>
          <w:rFonts w:ascii="Times New Roman" w:hAnsi="Times New Roman"/>
        </w:rPr>
        <w:t xml:space="preserve">Treniruočių – </w:t>
      </w:r>
      <w:r w:rsidR="00F3115C" w:rsidRPr="00471000">
        <w:rPr>
          <w:rFonts w:ascii="Times New Roman" w:hAnsi="Times New Roman"/>
        </w:rPr>
        <w:t>žaidimų sporto salė</w:t>
      </w:r>
      <w:r w:rsidR="00471000">
        <w:rPr>
          <w:rFonts w:ascii="Times New Roman" w:hAnsi="Times New Roman"/>
        </w:rPr>
        <w:t xml:space="preserve">, </w:t>
      </w:r>
      <w:r w:rsidR="00B366C3">
        <w:rPr>
          <w:rFonts w:ascii="Times New Roman" w:hAnsi="Times New Roman"/>
        </w:rPr>
        <w:t xml:space="preserve">2015 m. </w:t>
      </w:r>
      <w:r w:rsidR="00604A9F" w:rsidRPr="00471000">
        <w:rPr>
          <w:rFonts w:ascii="Times New Roman" w:hAnsi="Times New Roman"/>
        </w:rPr>
        <w:t>pastatu</w:t>
      </w:r>
      <w:r w:rsidR="00582847" w:rsidRPr="00471000">
        <w:rPr>
          <w:rFonts w:ascii="Times New Roman" w:hAnsi="Times New Roman"/>
        </w:rPr>
        <w:t>i</w:t>
      </w:r>
      <w:r w:rsidR="00B366C3">
        <w:rPr>
          <w:rFonts w:ascii="Times New Roman" w:hAnsi="Times New Roman"/>
        </w:rPr>
        <w:t xml:space="preserve"> atliktas kapitalinis remontas. </w:t>
      </w:r>
      <w:r w:rsidR="00095EF0" w:rsidRPr="00471000">
        <w:rPr>
          <w:rFonts w:ascii="Times New Roman" w:hAnsi="Times New Roman"/>
        </w:rPr>
        <w:t>290 kv.m. patalpų</w:t>
      </w:r>
      <w:r w:rsidR="005506F2" w:rsidRPr="00471000">
        <w:rPr>
          <w:rFonts w:ascii="Times New Roman" w:hAnsi="Times New Roman"/>
        </w:rPr>
        <w:t xml:space="preserve"> dešimčiai metų išnuomota</w:t>
      </w:r>
      <w:r w:rsidR="001963FB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>Ž.</w:t>
      </w:r>
      <w:r w:rsidR="00F91DC6" w:rsidRPr="00471000">
        <w:rPr>
          <w:rFonts w:ascii="Times New Roman" w:hAnsi="Times New Roman"/>
        </w:rPr>
        <w:t>Savicko</w:t>
      </w:r>
      <w:r w:rsidR="00471000" w:rsidRPr="00471000">
        <w:rPr>
          <w:rFonts w:ascii="Times New Roman" w:hAnsi="Times New Roman"/>
        </w:rPr>
        <w:t xml:space="preserve"> sporto klubo veiklai. P</w:t>
      </w:r>
      <w:r w:rsidR="00E35569" w:rsidRPr="00471000">
        <w:rPr>
          <w:rFonts w:ascii="Times New Roman" w:hAnsi="Times New Roman"/>
        </w:rPr>
        <w:t>ratyboms</w:t>
      </w:r>
      <w:r w:rsidR="0058453B" w:rsidRPr="00471000">
        <w:rPr>
          <w:rFonts w:ascii="Times New Roman" w:hAnsi="Times New Roman"/>
        </w:rPr>
        <w:t xml:space="preserve"> </w:t>
      </w:r>
      <w:r w:rsidR="00527A93" w:rsidRPr="00471000">
        <w:rPr>
          <w:rFonts w:ascii="Times New Roman" w:hAnsi="Times New Roman"/>
        </w:rPr>
        <w:t>naudojo</w:t>
      </w:r>
      <w:r w:rsidR="005E6196" w:rsidRPr="00471000">
        <w:rPr>
          <w:rFonts w:ascii="Times New Roman" w:hAnsi="Times New Roman"/>
        </w:rPr>
        <w:t>mės Molėtų progimnazijos,</w:t>
      </w:r>
      <w:r w:rsidR="00471000" w:rsidRPr="00471000">
        <w:rPr>
          <w:rFonts w:ascii="Times New Roman" w:hAnsi="Times New Roman"/>
        </w:rPr>
        <w:t xml:space="preserve"> pradinės mokyklos salėmis.</w:t>
      </w:r>
      <w:r w:rsidR="00E35569" w:rsidRPr="00471000">
        <w:rPr>
          <w:rFonts w:ascii="Times New Roman" w:hAnsi="Times New Roman"/>
        </w:rPr>
        <w:t xml:space="preserve"> </w:t>
      </w:r>
      <w:r w:rsidR="000E195A" w:rsidRPr="00471000">
        <w:rPr>
          <w:rFonts w:ascii="Times New Roman" w:hAnsi="Times New Roman"/>
        </w:rPr>
        <w:t>SC</w:t>
      </w:r>
      <w:r w:rsidR="008A2343" w:rsidRPr="00471000">
        <w:rPr>
          <w:rFonts w:ascii="Times New Roman" w:hAnsi="Times New Roman"/>
        </w:rPr>
        <w:t xml:space="preserve"> imt</w:t>
      </w:r>
      <w:r w:rsidR="00471000">
        <w:rPr>
          <w:rFonts w:ascii="Times New Roman" w:hAnsi="Times New Roman"/>
        </w:rPr>
        <w:t>ynininkai</w:t>
      </w:r>
      <w:r w:rsidR="00F713C0" w:rsidRPr="00471000">
        <w:rPr>
          <w:rFonts w:ascii="Times New Roman" w:hAnsi="Times New Roman"/>
        </w:rPr>
        <w:t xml:space="preserve"> treniruojasi</w:t>
      </w:r>
      <w:r w:rsidR="001F37B1">
        <w:rPr>
          <w:rFonts w:ascii="Times New Roman" w:hAnsi="Times New Roman"/>
        </w:rPr>
        <w:t xml:space="preserve">  imtynių</w:t>
      </w:r>
      <w:r w:rsidR="008A2343" w:rsidRPr="00471000">
        <w:rPr>
          <w:rFonts w:ascii="Times New Roman" w:hAnsi="Times New Roman"/>
        </w:rPr>
        <w:t xml:space="preserve"> salėje Molėt</w:t>
      </w:r>
      <w:r w:rsidR="00F713C0" w:rsidRPr="00471000">
        <w:rPr>
          <w:rFonts w:ascii="Times New Roman" w:hAnsi="Times New Roman"/>
        </w:rPr>
        <w:t>ų progimnazijoje.</w:t>
      </w:r>
      <w:r w:rsidR="00B366C3">
        <w:rPr>
          <w:rFonts w:ascii="Times New Roman" w:hAnsi="Times New Roman"/>
        </w:rPr>
        <w:t xml:space="preserve"> Praėjusiais metais ši sporto erdvė išsiplėtė</w:t>
      </w:r>
      <w:r w:rsidR="008F35A4">
        <w:rPr>
          <w:rFonts w:ascii="Times New Roman" w:hAnsi="Times New Roman"/>
        </w:rPr>
        <w:t xml:space="preserve">, </w:t>
      </w:r>
      <w:r w:rsidR="00627DB4">
        <w:rPr>
          <w:rFonts w:ascii="Times New Roman" w:hAnsi="Times New Roman"/>
        </w:rPr>
        <w:t>suremontuotos</w:t>
      </w:r>
      <w:r w:rsidR="00B366C3">
        <w:rPr>
          <w:rFonts w:ascii="Times New Roman" w:hAnsi="Times New Roman"/>
        </w:rPr>
        <w:t xml:space="preserve"> patalpos</w:t>
      </w:r>
      <w:r w:rsidR="00F713C0" w:rsidRPr="00471000">
        <w:rPr>
          <w:rFonts w:ascii="Times New Roman" w:hAnsi="Times New Roman"/>
        </w:rPr>
        <w:t xml:space="preserve"> </w:t>
      </w:r>
      <w:r w:rsidR="001F37B1">
        <w:rPr>
          <w:rFonts w:ascii="Times New Roman" w:hAnsi="Times New Roman"/>
        </w:rPr>
        <w:t xml:space="preserve">ir gavus dovanų </w:t>
      </w:r>
      <w:r w:rsidR="00627DB4">
        <w:rPr>
          <w:rFonts w:ascii="Times New Roman" w:hAnsi="Times New Roman"/>
        </w:rPr>
        <w:t>treniruoklių komplektą iš Š</w:t>
      </w:r>
      <w:r w:rsidR="001F37B1">
        <w:rPr>
          <w:rFonts w:ascii="Times New Roman" w:hAnsi="Times New Roman"/>
        </w:rPr>
        <w:t>M</w:t>
      </w:r>
      <w:r w:rsidR="00627DB4">
        <w:rPr>
          <w:rFonts w:ascii="Times New Roman" w:hAnsi="Times New Roman"/>
        </w:rPr>
        <w:t xml:space="preserve"> k</w:t>
      </w:r>
      <w:r w:rsidR="001F37B1">
        <w:rPr>
          <w:rFonts w:ascii="Times New Roman" w:hAnsi="Times New Roman"/>
        </w:rPr>
        <w:t>repšin</w:t>
      </w:r>
      <w:r w:rsidR="00627DB4">
        <w:rPr>
          <w:rFonts w:ascii="Times New Roman" w:hAnsi="Times New Roman"/>
        </w:rPr>
        <w:t xml:space="preserve">io akademijos buvo įrengtą </w:t>
      </w:r>
      <w:r w:rsidR="001F37B1">
        <w:rPr>
          <w:rFonts w:ascii="Times New Roman" w:hAnsi="Times New Roman"/>
        </w:rPr>
        <w:t>treniruočių salė. Metų pabaigoje praktiškai buvo baigtos stadiono statybos</w:t>
      </w:r>
      <w:r w:rsidR="00627DB4">
        <w:rPr>
          <w:rFonts w:ascii="Times New Roman" w:hAnsi="Times New Roman"/>
        </w:rPr>
        <w:t>, liko</w:t>
      </w:r>
      <w:r w:rsidR="00E41134">
        <w:rPr>
          <w:rFonts w:ascii="Times New Roman" w:hAnsi="Times New Roman"/>
        </w:rPr>
        <w:t xml:space="preserve"> bėgimo </w:t>
      </w:r>
      <w:r w:rsidR="00627DB4">
        <w:rPr>
          <w:rFonts w:ascii="Times New Roman" w:hAnsi="Times New Roman"/>
        </w:rPr>
        <w:t xml:space="preserve">takų žymėjimo, sporto įrangos </w:t>
      </w:r>
      <w:r w:rsidR="00E41134">
        <w:rPr>
          <w:rFonts w:ascii="Times New Roman" w:hAnsi="Times New Roman"/>
        </w:rPr>
        <w:t>montavimo darbai</w:t>
      </w:r>
      <w:r w:rsidR="008F35A4">
        <w:rPr>
          <w:rFonts w:ascii="Times New Roman" w:hAnsi="Times New Roman"/>
        </w:rPr>
        <w:t>.</w:t>
      </w:r>
      <w:r w:rsidR="00E41134">
        <w:rPr>
          <w:rFonts w:ascii="Times New Roman" w:hAnsi="Times New Roman"/>
        </w:rPr>
        <w:t xml:space="preserve"> </w:t>
      </w:r>
      <w:r w:rsidR="00471000" w:rsidRPr="00471000">
        <w:rPr>
          <w:rFonts w:ascii="Times New Roman" w:hAnsi="Times New Roman"/>
        </w:rPr>
        <w:t>Į</w:t>
      </w:r>
      <w:r w:rsidR="00E41134">
        <w:rPr>
          <w:rFonts w:ascii="Times New Roman" w:hAnsi="Times New Roman"/>
        </w:rPr>
        <w:t xml:space="preserve"> </w:t>
      </w:r>
      <w:r w:rsidR="00527A93" w:rsidRPr="00471000">
        <w:rPr>
          <w:rFonts w:ascii="Times New Roman" w:hAnsi="Times New Roman"/>
        </w:rPr>
        <w:t>varžybas vyko</w:t>
      </w:r>
      <w:r w:rsidR="00940DBD" w:rsidRPr="00471000">
        <w:rPr>
          <w:rFonts w:ascii="Times New Roman" w:hAnsi="Times New Roman"/>
        </w:rPr>
        <w:t>me</w:t>
      </w:r>
      <w:r w:rsidR="008F35A4">
        <w:rPr>
          <w:rFonts w:ascii="Times New Roman" w:hAnsi="Times New Roman"/>
        </w:rPr>
        <w:t xml:space="preserve"> autobusu arba</w:t>
      </w:r>
      <w:r w:rsidR="00BF42A7" w:rsidRPr="00471000">
        <w:rPr>
          <w:rFonts w:ascii="Times New Roman" w:hAnsi="Times New Roman"/>
        </w:rPr>
        <w:t xml:space="preserve"> nuomotu transportu</w:t>
      </w:r>
      <w:r w:rsidR="008F35A4">
        <w:rPr>
          <w:rFonts w:ascii="Times New Roman" w:hAnsi="Times New Roman"/>
        </w:rPr>
        <w:t>.</w:t>
      </w:r>
      <w:r w:rsidR="00E35569" w:rsidRPr="00471000">
        <w:rPr>
          <w:rFonts w:ascii="Times New Roman" w:hAnsi="Times New Roman"/>
        </w:rPr>
        <w:t xml:space="preserve"> </w:t>
      </w:r>
    </w:p>
    <w:p w:rsidR="00B52F3F" w:rsidRPr="00471000" w:rsidRDefault="00942A66" w:rsidP="00AE3E8C">
      <w:pPr>
        <w:pStyle w:val="Sraopastraipa"/>
        <w:spacing w:after="0" w:line="240" w:lineRule="auto"/>
        <w:ind w:left="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1F37B1">
        <w:rPr>
          <w:rFonts w:ascii="Times New Roman" w:hAnsi="Times New Roman"/>
        </w:rPr>
        <w:t>Antrus metus</w:t>
      </w:r>
      <w:r w:rsidR="00B00B9C">
        <w:rPr>
          <w:rFonts w:ascii="Times New Roman" w:hAnsi="Times New Roman"/>
        </w:rPr>
        <w:t xml:space="preserve"> </w:t>
      </w:r>
      <w:r w:rsidR="00471000">
        <w:rPr>
          <w:rFonts w:ascii="Times New Roman" w:hAnsi="Times New Roman"/>
        </w:rPr>
        <w:t>eksploatuojamas teniso aikštynas</w:t>
      </w:r>
      <w:r w:rsidR="007C44B9" w:rsidRPr="00471000">
        <w:rPr>
          <w:rFonts w:ascii="Times New Roman" w:hAnsi="Times New Roman"/>
        </w:rPr>
        <w:t xml:space="preserve"> – </w:t>
      </w:r>
      <w:r w:rsidR="001F37B1">
        <w:rPr>
          <w:rFonts w:ascii="Times New Roman" w:hAnsi="Times New Roman"/>
        </w:rPr>
        <w:t>ger</w:t>
      </w:r>
      <w:r w:rsidR="00471000">
        <w:rPr>
          <w:rFonts w:ascii="Times New Roman" w:hAnsi="Times New Roman"/>
        </w:rPr>
        <w:t>o</w:t>
      </w:r>
      <w:r w:rsidR="001F37B1">
        <w:rPr>
          <w:rFonts w:ascii="Times New Roman" w:hAnsi="Times New Roman"/>
        </w:rPr>
        <w:t>s</w:t>
      </w:r>
      <w:r w:rsidR="00471000">
        <w:rPr>
          <w:rFonts w:ascii="Times New Roman" w:hAnsi="Times New Roman"/>
        </w:rPr>
        <w:t xml:space="preserve"> sąlygos teni</w:t>
      </w:r>
      <w:r w:rsidR="000E195A" w:rsidRPr="00471000">
        <w:rPr>
          <w:rFonts w:ascii="Times New Roman" w:hAnsi="Times New Roman"/>
        </w:rPr>
        <w:t>sininkų</w:t>
      </w:r>
      <w:r w:rsidR="00471000">
        <w:rPr>
          <w:rFonts w:ascii="Times New Roman" w:hAnsi="Times New Roman"/>
        </w:rPr>
        <w:t xml:space="preserve"> ugdymui,</w:t>
      </w:r>
      <w:r w:rsidR="007C44B9" w:rsidRPr="00471000">
        <w:rPr>
          <w:rFonts w:ascii="Times New Roman" w:hAnsi="Times New Roman"/>
        </w:rPr>
        <w:t xml:space="preserve"> renginių, turnyrų kokybiškam vykdymui, ten</w:t>
      </w:r>
      <w:r w:rsidR="00471000">
        <w:rPr>
          <w:rFonts w:ascii="Times New Roman" w:hAnsi="Times New Roman"/>
        </w:rPr>
        <w:t xml:space="preserve">iso </w:t>
      </w:r>
      <w:r w:rsidR="004E2AE3" w:rsidRPr="00471000">
        <w:rPr>
          <w:rFonts w:ascii="Times New Roman" w:hAnsi="Times New Roman"/>
        </w:rPr>
        <w:t>populiarini</w:t>
      </w:r>
      <w:r w:rsidR="00471000">
        <w:rPr>
          <w:rFonts w:ascii="Times New Roman" w:hAnsi="Times New Roman"/>
        </w:rPr>
        <w:t>mui, teniso mėgėjų</w:t>
      </w:r>
      <w:r w:rsidR="004E2AE3" w:rsidRPr="00471000">
        <w:rPr>
          <w:rFonts w:ascii="Times New Roman" w:hAnsi="Times New Roman"/>
        </w:rPr>
        <w:t xml:space="preserve"> poreikiams tenkinti.</w:t>
      </w:r>
      <w:r w:rsidR="007C44B9" w:rsidRPr="00471000">
        <w:rPr>
          <w:rFonts w:ascii="Times New Roman" w:hAnsi="Times New Roman"/>
        </w:rPr>
        <w:t xml:space="preserve"> </w:t>
      </w:r>
    </w:p>
    <w:p w:rsidR="00E16DF9" w:rsidRPr="00B322CF" w:rsidRDefault="00B322CF" w:rsidP="00B322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0664F" w:rsidRPr="00B322CF">
        <w:rPr>
          <w:rFonts w:ascii="Times New Roman" w:hAnsi="Times New Roman"/>
          <w:b/>
        </w:rPr>
        <w:t xml:space="preserve"> </w:t>
      </w:r>
      <w:r w:rsidR="00E16DF9" w:rsidRPr="00B322CF">
        <w:rPr>
          <w:rFonts w:ascii="Times New Roman" w:hAnsi="Times New Roman"/>
          <w:b/>
        </w:rPr>
        <w:t>Pagrindinių veiklos krypčių apžvalga.</w:t>
      </w:r>
    </w:p>
    <w:p w:rsidR="00E35569" w:rsidRPr="00471000" w:rsidRDefault="00E16DF9" w:rsidP="00E16DF9">
      <w:pPr>
        <w:spacing w:after="0" w:line="240" w:lineRule="auto"/>
        <w:ind w:left="568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</w:t>
      </w:r>
      <w:r w:rsidR="007D65A2" w:rsidRPr="00471000">
        <w:rPr>
          <w:rFonts w:ascii="Times New Roman" w:hAnsi="Times New Roman"/>
        </w:rPr>
        <w:t xml:space="preserve"> </w:t>
      </w:r>
      <w:r w:rsidR="0095125D" w:rsidRPr="00471000">
        <w:rPr>
          <w:rFonts w:ascii="Times New Roman" w:hAnsi="Times New Roman"/>
          <w:b/>
        </w:rPr>
        <w:t>Tikslo</w:t>
      </w:r>
      <w:r w:rsidR="00E35569" w:rsidRPr="00471000">
        <w:rPr>
          <w:rFonts w:ascii="Times New Roman" w:hAnsi="Times New Roman"/>
          <w:b/>
        </w:rPr>
        <w:t xml:space="preserve"> </w:t>
      </w:r>
      <w:r w:rsidR="0095125D" w:rsidRPr="00471000">
        <w:rPr>
          <w:rFonts w:ascii="Times New Roman" w:hAnsi="Times New Roman"/>
          <w:b/>
        </w:rPr>
        <w:t>„</w:t>
      </w:r>
      <w:r w:rsidR="00E35569" w:rsidRPr="00471000">
        <w:rPr>
          <w:rFonts w:ascii="Times New Roman" w:hAnsi="Times New Roman"/>
          <w:b/>
        </w:rPr>
        <w:t>Plėtoti  papildomo sportininkų ugdymo sistemą</w:t>
      </w:r>
      <w:r w:rsidR="0095125D" w:rsidRPr="00471000">
        <w:rPr>
          <w:rFonts w:ascii="Times New Roman" w:hAnsi="Times New Roman"/>
          <w:b/>
        </w:rPr>
        <w:t>“ įgyvendinimas</w:t>
      </w:r>
      <w:r w:rsidR="00E35569" w:rsidRPr="00471000">
        <w:rPr>
          <w:rFonts w:ascii="Times New Roman" w:hAnsi="Times New Roman"/>
          <w:b/>
        </w:rPr>
        <w:t>.</w:t>
      </w:r>
    </w:p>
    <w:p w:rsidR="007D65A2" w:rsidRPr="00471000" w:rsidRDefault="00E41134" w:rsidP="00A27DA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E35569" w:rsidRPr="00471000">
        <w:rPr>
          <w:rFonts w:ascii="Times New Roman" w:hAnsi="Times New Roman"/>
        </w:rPr>
        <w:t xml:space="preserve"> m.</w:t>
      </w:r>
      <w:r w:rsidR="006222AD">
        <w:rPr>
          <w:rFonts w:ascii="Times New Roman" w:hAnsi="Times New Roman"/>
        </w:rPr>
        <w:t xml:space="preserve"> gale</w:t>
      </w:r>
      <w:r w:rsidR="000E195A" w:rsidRPr="00471000">
        <w:rPr>
          <w:rFonts w:ascii="Times New Roman" w:hAnsi="Times New Roman"/>
        </w:rPr>
        <w:t xml:space="preserve"> pratybas SC</w:t>
      </w:r>
      <w:r w:rsidR="00E35569" w:rsidRPr="00471000">
        <w:rPr>
          <w:rFonts w:ascii="Times New Roman" w:hAnsi="Times New Roman"/>
        </w:rPr>
        <w:t xml:space="preserve"> lankė </w:t>
      </w:r>
      <w:r w:rsidR="00BF42A7" w:rsidRPr="00471000">
        <w:rPr>
          <w:rFonts w:ascii="Times New Roman" w:hAnsi="Times New Roman"/>
        </w:rPr>
        <w:t xml:space="preserve"> </w:t>
      </w:r>
      <w:r w:rsidR="00D14D21" w:rsidRPr="0047100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70</w:t>
      </w:r>
      <w:r>
        <w:rPr>
          <w:rFonts w:ascii="Times New Roman" w:hAnsi="Times New Roman"/>
        </w:rPr>
        <w:t xml:space="preserve"> ugdytinių</w:t>
      </w:r>
      <w:r w:rsidR="00BF42A7" w:rsidRPr="00471000">
        <w:rPr>
          <w:rFonts w:ascii="Times New Roman" w:hAnsi="Times New Roman"/>
        </w:rPr>
        <w:t xml:space="preserve">, iš jų </w:t>
      </w:r>
      <w:r>
        <w:rPr>
          <w:rFonts w:ascii="Times New Roman" w:hAnsi="Times New Roman"/>
          <w:b/>
        </w:rPr>
        <w:t>6</w:t>
      </w:r>
      <w:r w:rsidR="00D14D21" w:rsidRPr="00471000">
        <w:rPr>
          <w:rFonts w:ascii="Times New Roman" w:hAnsi="Times New Roman"/>
          <w:b/>
        </w:rPr>
        <w:t>0</w:t>
      </w:r>
      <w:r w:rsidR="00BF42A7" w:rsidRPr="00471000">
        <w:rPr>
          <w:rFonts w:ascii="Times New Roman" w:hAnsi="Times New Roman"/>
          <w:b/>
        </w:rPr>
        <w:t xml:space="preserve"> </w:t>
      </w:r>
      <w:r w:rsidR="00045BBF" w:rsidRPr="00471000">
        <w:rPr>
          <w:rFonts w:ascii="Times New Roman" w:hAnsi="Times New Roman"/>
        </w:rPr>
        <w:t>merginų</w:t>
      </w:r>
      <w:r w:rsidR="00A27DAE" w:rsidRPr="00471000">
        <w:rPr>
          <w:rFonts w:ascii="Times New Roman" w:hAnsi="Times New Roman"/>
        </w:rPr>
        <w:t xml:space="preserve"> </w:t>
      </w:r>
      <w:r w:rsidR="00AC7309" w:rsidRPr="00471000">
        <w:rPr>
          <w:rFonts w:ascii="Times New Roman" w:hAnsi="Times New Roman"/>
        </w:rPr>
        <w:t>(</w:t>
      </w:r>
      <w:r w:rsidR="00627DB4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– 227, </w:t>
      </w:r>
      <w:r w:rsidR="00627DB4">
        <w:rPr>
          <w:rFonts w:ascii="Times New Roman" w:hAnsi="Times New Roman"/>
        </w:rPr>
        <w:t>2014</w:t>
      </w:r>
      <w:r w:rsidR="004E2AE3" w:rsidRPr="00471000">
        <w:rPr>
          <w:rFonts w:ascii="Times New Roman" w:hAnsi="Times New Roman"/>
        </w:rPr>
        <w:t xml:space="preserve"> – 237</w:t>
      </w:r>
      <w:r w:rsidR="00471000">
        <w:rPr>
          <w:rFonts w:ascii="Times New Roman" w:hAnsi="Times New Roman"/>
        </w:rPr>
        <w:t>)</w:t>
      </w:r>
      <w:r w:rsidR="004E2AE3" w:rsidRPr="00471000">
        <w:rPr>
          <w:rFonts w:ascii="Times New Roman" w:hAnsi="Times New Roman"/>
        </w:rPr>
        <w:t xml:space="preserve">, </w:t>
      </w:r>
      <w:r w:rsidR="006222AD">
        <w:rPr>
          <w:rFonts w:ascii="Times New Roman" w:hAnsi="Times New Roman"/>
        </w:rPr>
        <w:t>d</w:t>
      </w:r>
      <w:r w:rsidR="00627DB4">
        <w:rPr>
          <w:rFonts w:ascii="Times New Roman" w:hAnsi="Times New Roman"/>
        </w:rPr>
        <w:t>auguma</w:t>
      </w:r>
      <w:r w:rsidR="00F81F4C" w:rsidRPr="00471000">
        <w:rPr>
          <w:rFonts w:ascii="Times New Roman" w:hAnsi="Times New Roman"/>
        </w:rPr>
        <w:t xml:space="preserve"> iš</w:t>
      </w:r>
      <w:r w:rsidR="00627DB4">
        <w:rPr>
          <w:rFonts w:ascii="Times New Roman" w:hAnsi="Times New Roman"/>
        </w:rPr>
        <w:t xml:space="preserve"> Molėtų;</w:t>
      </w:r>
      <w:r w:rsidR="00471000">
        <w:rPr>
          <w:rFonts w:ascii="Times New Roman" w:hAnsi="Times New Roman"/>
        </w:rPr>
        <w:t xml:space="preserve"> yra</w:t>
      </w:r>
      <w:r w:rsidR="00F81F4C" w:rsidRPr="00471000">
        <w:rPr>
          <w:rFonts w:ascii="Times New Roman" w:hAnsi="Times New Roman"/>
        </w:rPr>
        <w:t xml:space="preserve"> iš Alantos, Inturkės, Suginčių, Giedraičių</w:t>
      </w:r>
      <w:r w:rsidR="004E2AE3" w:rsidRPr="00471000">
        <w:rPr>
          <w:rFonts w:ascii="Times New Roman" w:hAnsi="Times New Roman"/>
        </w:rPr>
        <w:t>, Joniškio</w:t>
      </w:r>
      <w:r w:rsidR="00D27A37">
        <w:rPr>
          <w:rFonts w:ascii="Times New Roman" w:hAnsi="Times New Roman"/>
        </w:rPr>
        <w:t>.</w:t>
      </w:r>
      <w:r w:rsidR="007A1611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>P</w:t>
      </w:r>
      <w:r w:rsidR="001124EF" w:rsidRPr="00471000">
        <w:rPr>
          <w:rFonts w:ascii="Times New Roman" w:hAnsi="Times New Roman"/>
        </w:rPr>
        <w:t xml:space="preserve">er </w:t>
      </w:r>
      <w:r w:rsidR="00E35569" w:rsidRPr="00471000">
        <w:rPr>
          <w:rFonts w:ascii="Times New Roman" w:hAnsi="Times New Roman"/>
        </w:rPr>
        <w:t>savaitę vyko</w:t>
      </w:r>
      <w:r w:rsidR="00B455C1" w:rsidRPr="00471000">
        <w:rPr>
          <w:rFonts w:ascii="Times New Roman" w:hAnsi="Times New Roman"/>
        </w:rPr>
        <w:t xml:space="preserve"> 112</w:t>
      </w:r>
      <w:r w:rsidR="00627DB4">
        <w:rPr>
          <w:rFonts w:ascii="Times New Roman" w:hAnsi="Times New Roman"/>
        </w:rPr>
        <w:t xml:space="preserve"> </w:t>
      </w:r>
      <w:r w:rsidR="00F91DC6" w:rsidRPr="00471000">
        <w:rPr>
          <w:rFonts w:ascii="Times New Roman" w:hAnsi="Times New Roman"/>
        </w:rPr>
        <w:t>valandų</w:t>
      </w:r>
      <w:r w:rsidR="00E92DF6" w:rsidRPr="00471000">
        <w:rPr>
          <w:rFonts w:ascii="Times New Roman" w:hAnsi="Times New Roman"/>
        </w:rPr>
        <w:t xml:space="preserve"> treniruočių</w:t>
      </w:r>
      <w:r w:rsidR="007F44EB" w:rsidRPr="00471000">
        <w:rPr>
          <w:rFonts w:ascii="Times New Roman" w:hAnsi="Times New Roman"/>
        </w:rPr>
        <w:t>(1</w:t>
      </w:r>
      <w:r>
        <w:rPr>
          <w:rFonts w:ascii="Times New Roman" w:hAnsi="Times New Roman"/>
        </w:rPr>
        <w:t>50,89</w:t>
      </w:r>
      <w:r w:rsidR="00D27A37">
        <w:rPr>
          <w:rFonts w:ascii="Times New Roman" w:hAnsi="Times New Roman"/>
        </w:rPr>
        <w:t xml:space="preserve"> val. </w:t>
      </w:r>
      <w:r w:rsidR="0058453B" w:rsidRPr="00471000">
        <w:rPr>
          <w:rFonts w:ascii="Times New Roman" w:hAnsi="Times New Roman"/>
        </w:rPr>
        <w:t>su p</w:t>
      </w:r>
      <w:r w:rsidR="00D27A37">
        <w:rPr>
          <w:rFonts w:ascii="Times New Roman" w:hAnsi="Times New Roman"/>
        </w:rPr>
        <w:t>riedais</w:t>
      </w:r>
      <w:r w:rsidR="0058453B" w:rsidRPr="00471000">
        <w:rPr>
          <w:rFonts w:ascii="Times New Roman" w:hAnsi="Times New Roman"/>
        </w:rPr>
        <w:t>)</w:t>
      </w:r>
      <w:r w:rsidR="006222AD">
        <w:rPr>
          <w:rFonts w:ascii="Times New Roman" w:hAnsi="Times New Roman"/>
        </w:rPr>
        <w:t>. Pratybos</w:t>
      </w:r>
      <w:r w:rsidR="00E92DF6" w:rsidRPr="00471000">
        <w:rPr>
          <w:rFonts w:ascii="Times New Roman" w:hAnsi="Times New Roman"/>
        </w:rPr>
        <w:t xml:space="preserve"> vyko</w:t>
      </w:r>
      <w:r w:rsidR="00E91D01" w:rsidRPr="00471000">
        <w:rPr>
          <w:rFonts w:ascii="Times New Roman" w:hAnsi="Times New Roman"/>
        </w:rPr>
        <w:t>: arenoje (</w:t>
      </w:r>
      <w:r w:rsidR="0057126C">
        <w:rPr>
          <w:rFonts w:ascii="Times New Roman" w:hAnsi="Times New Roman"/>
          <w:b/>
        </w:rPr>
        <w:t>44</w:t>
      </w:r>
      <w:r w:rsidR="00E91D01" w:rsidRPr="00471000">
        <w:rPr>
          <w:rFonts w:ascii="Times New Roman" w:hAnsi="Times New Roman"/>
        </w:rPr>
        <w:t>),</w:t>
      </w:r>
      <w:r w:rsidR="00317D10" w:rsidRPr="00471000">
        <w:rPr>
          <w:rFonts w:ascii="Times New Roman" w:hAnsi="Times New Roman"/>
        </w:rPr>
        <w:t xml:space="preserve"> </w:t>
      </w:r>
      <w:r w:rsidR="00045BBF" w:rsidRPr="00471000">
        <w:rPr>
          <w:rFonts w:ascii="Times New Roman" w:hAnsi="Times New Roman"/>
        </w:rPr>
        <w:t>sporto salėje</w:t>
      </w:r>
      <w:r w:rsidR="00A27DAE" w:rsidRPr="00471000">
        <w:rPr>
          <w:rFonts w:ascii="Times New Roman" w:hAnsi="Times New Roman"/>
        </w:rPr>
        <w:t xml:space="preserve"> </w:t>
      </w:r>
      <w:r w:rsidR="0057126C">
        <w:rPr>
          <w:rFonts w:ascii="Times New Roman" w:hAnsi="Times New Roman"/>
        </w:rPr>
        <w:t>(38</w:t>
      </w:r>
      <w:r w:rsidR="00045BBF" w:rsidRPr="00471000">
        <w:rPr>
          <w:rFonts w:ascii="Times New Roman" w:hAnsi="Times New Roman"/>
        </w:rPr>
        <w:t>)</w:t>
      </w:r>
      <w:r w:rsidR="00D27A37">
        <w:rPr>
          <w:rFonts w:ascii="Times New Roman" w:hAnsi="Times New Roman"/>
        </w:rPr>
        <w:t>,</w:t>
      </w:r>
      <w:r w:rsidR="00317D10" w:rsidRPr="00471000">
        <w:rPr>
          <w:rFonts w:ascii="Times New Roman" w:hAnsi="Times New Roman"/>
        </w:rPr>
        <w:t xml:space="preserve"> progimnazijos salėje (</w:t>
      </w:r>
      <w:r w:rsidR="00D027D7" w:rsidRPr="00471000">
        <w:rPr>
          <w:rFonts w:ascii="Times New Roman" w:hAnsi="Times New Roman"/>
          <w:b/>
        </w:rPr>
        <w:t>1</w:t>
      </w:r>
      <w:r w:rsidR="0057126C">
        <w:rPr>
          <w:rFonts w:ascii="Times New Roman" w:hAnsi="Times New Roman"/>
          <w:b/>
        </w:rPr>
        <w:t>6</w:t>
      </w:r>
      <w:r w:rsidR="00317D10" w:rsidRPr="00471000">
        <w:rPr>
          <w:rFonts w:ascii="Times New Roman" w:hAnsi="Times New Roman"/>
        </w:rPr>
        <w:t xml:space="preserve">), </w:t>
      </w:r>
      <w:r w:rsidR="004639DE" w:rsidRPr="00471000">
        <w:rPr>
          <w:rFonts w:ascii="Times New Roman" w:hAnsi="Times New Roman"/>
        </w:rPr>
        <w:t xml:space="preserve">imtynių salėje </w:t>
      </w:r>
      <w:r w:rsidR="004639DE" w:rsidRPr="00471000">
        <w:rPr>
          <w:rFonts w:ascii="Times New Roman" w:hAnsi="Times New Roman"/>
          <w:b/>
        </w:rPr>
        <w:t>(</w:t>
      </w:r>
      <w:r w:rsidR="004E2AE3" w:rsidRPr="00471000">
        <w:rPr>
          <w:rFonts w:ascii="Times New Roman" w:hAnsi="Times New Roman"/>
          <w:b/>
        </w:rPr>
        <w:t>1</w:t>
      </w:r>
      <w:r w:rsidR="0057126C">
        <w:rPr>
          <w:rFonts w:ascii="Times New Roman" w:hAnsi="Times New Roman"/>
          <w:b/>
        </w:rPr>
        <w:t>4</w:t>
      </w:r>
      <w:r w:rsidR="00D27A37">
        <w:rPr>
          <w:rFonts w:ascii="Times New Roman" w:hAnsi="Times New Roman"/>
        </w:rPr>
        <w:t>)</w:t>
      </w:r>
      <w:r w:rsidR="004E2AE3" w:rsidRPr="00471000">
        <w:rPr>
          <w:rFonts w:ascii="Times New Roman" w:hAnsi="Times New Roman"/>
        </w:rPr>
        <w:t>.</w:t>
      </w:r>
      <w:r w:rsidR="00E35569" w:rsidRPr="00471000">
        <w:rPr>
          <w:rFonts w:ascii="Times New Roman" w:hAnsi="Times New Roman"/>
        </w:rPr>
        <w:t xml:space="preserve"> </w:t>
      </w:r>
      <w:r w:rsidR="0057126C">
        <w:rPr>
          <w:rFonts w:ascii="Times New Roman" w:hAnsi="Times New Roman"/>
        </w:rPr>
        <w:t>M</w:t>
      </w:r>
      <w:r w:rsidR="00D27A37">
        <w:rPr>
          <w:rFonts w:ascii="Times New Roman" w:hAnsi="Times New Roman"/>
        </w:rPr>
        <w:t>ažėja</w:t>
      </w:r>
      <w:r w:rsidR="00BF42A7" w:rsidRPr="00471000">
        <w:rPr>
          <w:rFonts w:ascii="Times New Roman" w:hAnsi="Times New Roman"/>
        </w:rPr>
        <w:t xml:space="preserve"> sportuojančių</w:t>
      </w:r>
      <w:r w:rsidR="00835FFE" w:rsidRPr="00471000">
        <w:rPr>
          <w:rFonts w:ascii="Times New Roman" w:hAnsi="Times New Roman"/>
        </w:rPr>
        <w:t xml:space="preserve"> merginų</w:t>
      </w:r>
      <w:r w:rsidR="00627DB4">
        <w:rPr>
          <w:rFonts w:ascii="Times New Roman" w:hAnsi="Times New Roman"/>
        </w:rPr>
        <w:t xml:space="preserve"> – </w:t>
      </w:r>
      <w:r w:rsidR="0057126C">
        <w:rPr>
          <w:rFonts w:ascii="Times New Roman" w:hAnsi="Times New Roman"/>
        </w:rPr>
        <w:t xml:space="preserve">tendencija </w:t>
      </w:r>
      <w:r>
        <w:rPr>
          <w:rFonts w:ascii="Times New Roman" w:hAnsi="Times New Roman"/>
        </w:rPr>
        <w:t>išlieka</w:t>
      </w:r>
      <w:r w:rsidR="00BF42A7" w:rsidRPr="00471000">
        <w:rPr>
          <w:rFonts w:ascii="Times New Roman" w:hAnsi="Times New Roman"/>
        </w:rPr>
        <w:t>.</w:t>
      </w:r>
      <w:r w:rsidR="00D27A37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SC</w:t>
      </w:r>
      <w:r w:rsidR="00D27A37">
        <w:rPr>
          <w:rFonts w:ascii="Times New Roman" w:hAnsi="Times New Roman"/>
        </w:rPr>
        <w:t xml:space="preserve"> </w:t>
      </w:r>
      <w:r w:rsidR="00FA026A">
        <w:rPr>
          <w:rFonts w:ascii="Times New Roman" w:hAnsi="Times New Roman"/>
        </w:rPr>
        <w:t xml:space="preserve">vyresnius </w:t>
      </w:r>
      <w:r w:rsidR="00D27A37">
        <w:rPr>
          <w:rFonts w:ascii="Times New Roman" w:hAnsi="Times New Roman"/>
        </w:rPr>
        <w:t>mokinius</w:t>
      </w:r>
      <w:r w:rsidR="00B366FF" w:rsidRPr="00471000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vežėme</w:t>
      </w:r>
      <w:r w:rsidR="004E2AE3" w:rsidRPr="00471000">
        <w:rPr>
          <w:rFonts w:ascii="Times New Roman" w:hAnsi="Times New Roman"/>
        </w:rPr>
        <w:t xml:space="preserve"> </w:t>
      </w:r>
      <w:r w:rsidR="00627DB4">
        <w:rPr>
          <w:rFonts w:ascii="Times New Roman" w:hAnsi="Times New Roman"/>
        </w:rPr>
        <w:t xml:space="preserve">specializuotai </w:t>
      </w:r>
      <w:r w:rsidR="004E2AE3" w:rsidRPr="00471000">
        <w:rPr>
          <w:rFonts w:ascii="Times New Roman" w:hAnsi="Times New Roman"/>
        </w:rPr>
        <w:t>sveikatos</w:t>
      </w:r>
      <w:r w:rsidR="00D27A37">
        <w:rPr>
          <w:rFonts w:ascii="Times New Roman" w:hAnsi="Times New Roman"/>
        </w:rPr>
        <w:t xml:space="preserve"> patikrai</w:t>
      </w:r>
      <w:r w:rsidR="00627DB4">
        <w:rPr>
          <w:rFonts w:ascii="Times New Roman" w:hAnsi="Times New Roman"/>
        </w:rPr>
        <w:t xml:space="preserve"> į Uteną.</w:t>
      </w:r>
      <w:r w:rsidR="00D3601B" w:rsidRPr="00471000">
        <w:rPr>
          <w:rFonts w:ascii="Times New Roman" w:hAnsi="Times New Roman"/>
        </w:rPr>
        <w:t xml:space="preserve"> Šis tikrinimas</w:t>
      </w:r>
      <w:r w:rsidR="006222AD" w:rsidRPr="006222AD">
        <w:rPr>
          <w:rFonts w:ascii="Times New Roman" w:hAnsi="Times New Roman"/>
        </w:rPr>
        <w:t xml:space="preserve"> </w:t>
      </w:r>
      <w:r w:rsidR="006222AD" w:rsidRPr="00471000">
        <w:rPr>
          <w:rFonts w:ascii="Times New Roman" w:hAnsi="Times New Roman"/>
        </w:rPr>
        <w:t>užsitęsia kelis mėnesius</w:t>
      </w:r>
      <w:r w:rsidR="006222AD">
        <w:rPr>
          <w:rFonts w:ascii="Times New Roman" w:hAnsi="Times New Roman"/>
        </w:rPr>
        <w:t>,</w:t>
      </w:r>
      <w:r w:rsidR="00D3601B" w:rsidRPr="00471000">
        <w:rPr>
          <w:rFonts w:ascii="Times New Roman" w:hAnsi="Times New Roman"/>
        </w:rPr>
        <w:t xml:space="preserve"> Utenos reg</w:t>
      </w:r>
      <w:r w:rsidR="006222AD">
        <w:rPr>
          <w:rFonts w:ascii="Times New Roman" w:hAnsi="Times New Roman"/>
        </w:rPr>
        <w:t>iono savivaldybių sportininkus</w:t>
      </w:r>
      <w:r w:rsidR="00FA026A">
        <w:rPr>
          <w:rFonts w:ascii="Times New Roman" w:hAnsi="Times New Roman"/>
        </w:rPr>
        <w:t xml:space="preserve"> aptarnauja vienas gydytojas</w:t>
      </w:r>
      <w:r w:rsidR="00D3601B" w:rsidRPr="00471000">
        <w:rPr>
          <w:rFonts w:ascii="Times New Roman" w:hAnsi="Times New Roman"/>
        </w:rPr>
        <w:t>.</w:t>
      </w:r>
      <w:r w:rsidR="00B366FF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 </w:t>
      </w:r>
      <w:r w:rsidR="005A6060" w:rsidRPr="00471000">
        <w:rPr>
          <w:rFonts w:ascii="Times New Roman" w:hAnsi="Times New Roman"/>
        </w:rPr>
        <w:t xml:space="preserve"> </w:t>
      </w:r>
    </w:p>
    <w:p w:rsidR="00F81F4C" w:rsidRPr="00184B9E" w:rsidRDefault="00184B9E" w:rsidP="00184B9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</w:t>
      </w:r>
      <w:r w:rsidR="0095125D" w:rsidRPr="00471000">
        <w:rPr>
          <w:rFonts w:ascii="Times New Roman" w:hAnsi="Times New Roman"/>
        </w:rPr>
        <w:t>Sportininkus ugdė</w:t>
      </w:r>
      <w:r w:rsidR="00D3601B" w:rsidRPr="00471000">
        <w:rPr>
          <w:rFonts w:ascii="Times New Roman" w:hAnsi="Times New Roman"/>
        </w:rPr>
        <w:t xml:space="preserve"> 8</w:t>
      </w:r>
      <w:r w:rsidR="00E35569" w:rsidRPr="00471000">
        <w:rPr>
          <w:rFonts w:ascii="Times New Roman" w:hAnsi="Times New Roman"/>
        </w:rPr>
        <w:t xml:space="preserve"> </w:t>
      </w:r>
      <w:r w:rsidR="00FA026A">
        <w:rPr>
          <w:rFonts w:ascii="Times New Roman" w:hAnsi="Times New Roman"/>
        </w:rPr>
        <w:t>mokytojai-</w:t>
      </w:r>
      <w:r w:rsidR="00E35569" w:rsidRPr="00471000">
        <w:rPr>
          <w:rFonts w:ascii="Times New Roman" w:hAnsi="Times New Roman"/>
        </w:rPr>
        <w:t>t</w:t>
      </w:r>
      <w:r w:rsidR="00D3601B" w:rsidRPr="00471000">
        <w:rPr>
          <w:rFonts w:ascii="Times New Roman" w:hAnsi="Times New Roman"/>
        </w:rPr>
        <w:t>reneriai</w:t>
      </w:r>
      <w:r w:rsidR="006222AD">
        <w:rPr>
          <w:rFonts w:ascii="Times New Roman" w:hAnsi="Times New Roman"/>
        </w:rPr>
        <w:t>: 1</w:t>
      </w:r>
      <w:r w:rsidR="005A6060" w:rsidRPr="00471000">
        <w:rPr>
          <w:rFonts w:ascii="Times New Roman" w:hAnsi="Times New Roman"/>
        </w:rPr>
        <w:t xml:space="preserve"> ekspertas, 3</w:t>
      </w:r>
      <w:r w:rsidR="00E35569" w:rsidRPr="00471000">
        <w:rPr>
          <w:rFonts w:ascii="Times New Roman" w:hAnsi="Times New Roman"/>
        </w:rPr>
        <w:t xml:space="preserve"> metodini</w:t>
      </w:r>
      <w:r w:rsidR="00D3601B" w:rsidRPr="00471000">
        <w:rPr>
          <w:rFonts w:ascii="Times New Roman" w:hAnsi="Times New Roman"/>
        </w:rPr>
        <w:t>nkai, 2</w:t>
      </w:r>
      <w:r w:rsidR="00E92DF6" w:rsidRPr="00471000">
        <w:rPr>
          <w:rFonts w:ascii="Times New Roman" w:hAnsi="Times New Roman"/>
        </w:rPr>
        <w:t xml:space="preserve"> vyresnieji</w:t>
      </w:r>
      <w:r w:rsidR="006222AD">
        <w:rPr>
          <w:rFonts w:ascii="Times New Roman" w:hAnsi="Times New Roman"/>
        </w:rPr>
        <w:t xml:space="preserve"> i</w:t>
      </w:r>
      <w:r w:rsidR="00E92DF6" w:rsidRPr="00471000">
        <w:rPr>
          <w:rFonts w:ascii="Times New Roman" w:hAnsi="Times New Roman"/>
        </w:rPr>
        <w:t xml:space="preserve">r </w:t>
      </w:r>
      <w:r w:rsidR="00D3601B" w:rsidRPr="00471000">
        <w:rPr>
          <w:rFonts w:ascii="Times New Roman" w:hAnsi="Times New Roman"/>
        </w:rPr>
        <w:t>2 treneriai</w:t>
      </w:r>
      <w:r w:rsidR="0095125D"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</w:t>
      </w:r>
      <w:r w:rsidR="00FA026A">
        <w:rPr>
          <w:rFonts w:ascii="Times New Roman" w:hAnsi="Times New Roman"/>
        </w:rPr>
        <w:t>6</w:t>
      </w:r>
      <w:r w:rsidR="00962BC4" w:rsidRPr="00471000">
        <w:rPr>
          <w:rFonts w:ascii="Times New Roman" w:hAnsi="Times New Roman"/>
        </w:rPr>
        <w:t xml:space="preserve"> turi aukštąjį kūno kultūros i</w:t>
      </w:r>
      <w:r w:rsidR="006222AD">
        <w:rPr>
          <w:rFonts w:ascii="Times New Roman" w:hAnsi="Times New Roman"/>
        </w:rPr>
        <w:t xml:space="preserve">šsilavinimą, </w:t>
      </w:r>
      <w:r w:rsidR="007D65A2" w:rsidRPr="00471000">
        <w:rPr>
          <w:rFonts w:ascii="Times New Roman" w:hAnsi="Times New Roman"/>
        </w:rPr>
        <w:t>1 treneris turi aukštąjį techninį išsilavinimą</w:t>
      </w:r>
      <w:r w:rsidR="009854E4" w:rsidRPr="00471000">
        <w:rPr>
          <w:rFonts w:ascii="Times New Roman" w:hAnsi="Times New Roman"/>
        </w:rPr>
        <w:t>, viena trenerė mokosi ŠPU</w:t>
      </w:r>
      <w:r w:rsidR="006E0F40"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Cent</w:t>
      </w:r>
      <w:r w:rsidR="00D3601B" w:rsidRPr="00471000">
        <w:rPr>
          <w:rFonts w:ascii="Times New Roman" w:hAnsi="Times New Roman"/>
        </w:rPr>
        <w:t xml:space="preserve">re dirbančių trenerių tikslas – </w:t>
      </w:r>
      <w:r w:rsidR="00962BC4" w:rsidRPr="00471000">
        <w:rPr>
          <w:rFonts w:ascii="Times New Roman" w:hAnsi="Times New Roman"/>
        </w:rPr>
        <w:t>užtikrin</w:t>
      </w:r>
      <w:r w:rsidR="0023492B" w:rsidRPr="00471000">
        <w:rPr>
          <w:rFonts w:ascii="Times New Roman" w:hAnsi="Times New Roman"/>
        </w:rPr>
        <w:t>ti</w:t>
      </w:r>
      <w:r w:rsidR="00D3601B" w:rsidRPr="00471000">
        <w:rPr>
          <w:rFonts w:ascii="Times New Roman" w:hAnsi="Times New Roman"/>
        </w:rPr>
        <w:t xml:space="preserve"> </w:t>
      </w:r>
      <w:r w:rsidR="006222AD">
        <w:rPr>
          <w:rFonts w:ascii="Times New Roman" w:hAnsi="Times New Roman"/>
        </w:rPr>
        <w:t>vaikų ir jaunimo</w:t>
      </w:r>
      <w:r w:rsidR="005A6060" w:rsidRPr="00471000">
        <w:rPr>
          <w:rFonts w:ascii="Times New Roman" w:hAnsi="Times New Roman"/>
        </w:rPr>
        <w:t xml:space="preserve"> </w:t>
      </w:r>
      <w:r w:rsidR="006E0F40" w:rsidRPr="00471000">
        <w:rPr>
          <w:rFonts w:ascii="Times New Roman" w:hAnsi="Times New Roman"/>
        </w:rPr>
        <w:t>užimtumą</w:t>
      </w:r>
      <w:r w:rsidR="005A6060" w:rsidRPr="00471000">
        <w:rPr>
          <w:rFonts w:ascii="Times New Roman" w:hAnsi="Times New Roman"/>
        </w:rPr>
        <w:t>,</w:t>
      </w:r>
      <w:r w:rsidR="006E0F40" w:rsidRPr="00471000">
        <w:rPr>
          <w:rFonts w:ascii="Times New Roman" w:hAnsi="Times New Roman"/>
        </w:rPr>
        <w:t xml:space="preserve"> kelti</w:t>
      </w:r>
      <w:r w:rsidR="0023492B" w:rsidRPr="00471000">
        <w:rPr>
          <w:rFonts w:ascii="Times New Roman" w:hAnsi="Times New Roman"/>
        </w:rPr>
        <w:t xml:space="preserve"> </w:t>
      </w:r>
      <w:r w:rsidR="006E0F40" w:rsidRPr="00471000">
        <w:rPr>
          <w:rFonts w:ascii="Times New Roman" w:hAnsi="Times New Roman"/>
        </w:rPr>
        <w:t>meistriškumą pasirinktoje</w:t>
      </w:r>
      <w:r w:rsidR="00962BC4" w:rsidRPr="00471000">
        <w:rPr>
          <w:rFonts w:ascii="Times New Roman" w:hAnsi="Times New Roman"/>
        </w:rPr>
        <w:t xml:space="preserve"> sporto šak</w:t>
      </w:r>
      <w:r w:rsidR="006E0F40" w:rsidRPr="00471000">
        <w:rPr>
          <w:rFonts w:ascii="Times New Roman" w:hAnsi="Times New Roman"/>
        </w:rPr>
        <w:t>oje</w:t>
      </w:r>
      <w:r w:rsidR="00EE7FC1">
        <w:rPr>
          <w:rFonts w:ascii="Times New Roman" w:hAnsi="Times New Roman"/>
        </w:rPr>
        <w:t>, ieškoti gabių</w:t>
      </w:r>
      <w:r w:rsidR="00962BC4" w:rsidRPr="00471000">
        <w:rPr>
          <w:rFonts w:ascii="Times New Roman" w:hAnsi="Times New Roman"/>
        </w:rPr>
        <w:t xml:space="preserve"> spo</w:t>
      </w:r>
      <w:r w:rsidR="006222AD">
        <w:rPr>
          <w:rFonts w:ascii="Times New Roman" w:hAnsi="Times New Roman"/>
        </w:rPr>
        <w:t>rtininkų</w:t>
      </w:r>
      <w:r w:rsidR="00962BC4" w:rsidRPr="00471000">
        <w:rPr>
          <w:rFonts w:ascii="Times New Roman" w:hAnsi="Times New Roman"/>
        </w:rPr>
        <w:t>, siekti nuoseklaus talentingų</w:t>
      </w:r>
      <w:r w:rsidR="00852CF6" w:rsidRPr="00471000">
        <w:rPr>
          <w:rFonts w:ascii="Times New Roman" w:hAnsi="Times New Roman"/>
        </w:rPr>
        <w:t xml:space="preserve"> sportininkų meistriškumo augimo</w:t>
      </w:r>
      <w:r w:rsidR="006222AD">
        <w:rPr>
          <w:rFonts w:ascii="Times New Roman" w:hAnsi="Times New Roman"/>
        </w:rPr>
        <w:t>.</w:t>
      </w:r>
      <w:r w:rsidR="00764C34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 xml:space="preserve">SC </w:t>
      </w:r>
      <w:r w:rsidR="00D628CD">
        <w:rPr>
          <w:rFonts w:ascii="Times New Roman" w:hAnsi="Times New Roman"/>
        </w:rPr>
        <w:t>treneriai</w:t>
      </w:r>
      <w:r w:rsidR="006222AD">
        <w:rPr>
          <w:rFonts w:ascii="Times New Roman" w:hAnsi="Times New Roman"/>
        </w:rPr>
        <w:t xml:space="preserve">  ir</w:t>
      </w:r>
      <w:r w:rsidR="002D4F7E" w:rsidRPr="00471000">
        <w:rPr>
          <w:rFonts w:ascii="Times New Roman" w:hAnsi="Times New Roman"/>
        </w:rPr>
        <w:t xml:space="preserve"> darbuotojai</w:t>
      </w:r>
      <w:r w:rsidR="00852CF6" w:rsidRPr="00471000">
        <w:rPr>
          <w:rFonts w:ascii="Times New Roman" w:hAnsi="Times New Roman"/>
        </w:rPr>
        <w:t xml:space="preserve"> </w:t>
      </w:r>
      <w:r w:rsidR="00821F58">
        <w:rPr>
          <w:rFonts w:ascii="Times New Roman" w:hAnsi="Times New Roman"/>
        </w:rPr>
        <w:t>nuolat skatinami dalyvauti</w:t>
      </w:r>
      <w:r w:rsidR="00962BC4" w:rsidRPr="00471000">
        <w:rPr>
          <w:rFonts w:ascii="Times New Roman" w:hAnsi="Times New Roman"/>
        </w:rPr>
        <w:t xml:space="preserve"> kvalifikacijos kėlimo kursuose, seminaruose</w:t>
      </w:r>
      <w:r w:rsidR="006222AD">
        <w:rPr>
          <w:rFonts w:ascii="Times New Roman" w:hAnsi="Times New Roman"/>
        </w:rPr>
        <w:t>.</w:t>
      </w:r>
      <w:r w:rsidR="00852CF6" w:rsidRPr="00471000">
        <w:rPr>
          <w:rFonts w:ascii="Times New Roman" w:hAnsi="Times New Roman"/>
          <w:b/>
        </w:rPr>
        <w:t xml:space="preserve"> </w:t>
      </w:r>
      <w:r w:rsidR="00FA026A">
        <w:rPr>
          <w:rFonts w:ascii="Times New Roman" w:hAnsi="Times New Roman"/>
        </w:rPr>
        <w:t>Viso per 2016</w:t>
      </w:r>
      <w:r w:rsidR="00852CF6" w:rsidRPr="00471000">
        <w:rPr>
          <w:rFonts w:ascii="Times New Roman" w:hAnsi="Times New Roman"/>
        </w:rPr>
        <w:t xml:space="preserve"> m. dalyvauta </w:t>
      </w:r>
      <w:r w:rsidR="00EE7FC1" w:rsidRPr="00821F58">
        <w:rPr>
          <w:rFonts w:ascii="Times New Roman" w:hAnsi="Times New Roman"/>
        </w:rPr>
        <w:t>15</w:t>
      </w:r>
      <w:r w:rsidR="003F14CF" w:rsidRPr="00821F58">
        <w:rPr>
          <w:rFonts w:ascii="Times New Roman" w:hAnsi="Times New Roman"/>
        </w:rPr>
        <w:t xml:space="preserve"> mokymų, </w:t>
      </w:r>
      <w:r w:rsidR="002D4F7E" w:rsidRPr="00821F58">
        <w:rPr>
          <w:rFonts w:ascii="Times New Roman" w:hAnsi="Times New Roman"/>
        </w:rPr>
        <w:t>seminarų</w:t>
      </w:r>
      <w:r w:rsidR="007F44EB" w:rsidRPr="00821F58">
        <w:rPr>
          <w:rFonts w:ascii="Times New Roman" w:hAnsi="Times New Roman"/>
        </w:rPr>
        <w:t>,</w:t>
      </w:r>
      <w:r w:rsidR="002D4F7E" w:rsidRPr="00821F58">
        <w:rPr>
          <w:rFonts w:ascii="Times New Roman" w:hAnsi="Times New Roman"/>
        </w:rPr>
        <w:t xml:space="preserve"> </w:t>
      </w:r>
      <w:r w:rsidR="00852CF6" w:rsidRPr="00821F58">
        <w:rPr>
          <w:rFonts w:ascii="Times New Roman" w:hAnsi="Times New Roman"/>
        </w:rPr>
        <w:t xml:space="preserve">išklausyta </w:t>
      </w:r>
      <w:r w:rsidR="00EE7FC1" w:rsidRPr="00821F58">
        <w:rPr>
          <w:rFonts w:ascii="Times New Roman" w:hAnsi="Times New Roman"/>
        </w:rPr>
        <w:t>247</w:t>
      </w:r>
      <w:r w:rsidR="005C55D2" w:rsidRPr="00821F58">
        <w:rPr>
          <w:rFonts w:ascii="Times New Roman" w:hAnsi="Times New Roman"/>
        </w:rPr>
        <w:t>valandų</w:t>
      </w:r>
      <w:r w:rsidR="00962BC4" w:rsidRPr="00821F58">
        <w:rPr>
          <w:rFonts w:ascii="Times New Roman" w:hAnsi="Times New Roman"/>
        </w:rPr>
        <w:t xml:space="preserve"> </w:t>
      </w:r>
      <w:r w:rsidR="00852CF6" w:rsidRPr="00821F58">
        <w:rPr>
          <w:rFonts w:ascii="Times New Roman" w:hAnsi="Times New Roman"/>
        </w:rPr>
        <w:t>paskaitų.</w:t>
      </w:r>
      <w:r w:rsidR="00D7575E">
        <w:rPr>
          <w:rFonts w:ascii="Times New Roman" w:hAnsi="Times New Roman"/>
        </w:rPr>
        <w:t xml:space="preserve"> </w:t>
      </w:r>
      <w:r w:rsidR="00D7575E">
        <w:rPr>
          <w:rFonts w:ascii="Times New Roman" w:hAnsi="Times New Roman"/>
          <w:bCs/>
        </w:rPr>
        <w:t>SC</w:t>
      </w:r>
      <w:r w:rsidR="00D7575E" w:rsidRPr="00471000">
        <w:rPr>
          <w:rFonts w:ascii="Times New Roman" w:hAnsi="Times New Roman"/>
          <w:bCs/>
        </w:rPr>
        <w:t xml:space="preserve"> ugdymo programas </w:t>
      </w:r>
      <w:r w:rsidR="00D7575E">
        <w:rPr>
          <w:rFonts w:ascii="Times New Roman" w:hAnsi="Times New Roman"/>
          <w:bCs/>
        </w:rPr>
        <w:t xml:space="preserve">2016 m. </w:t>
      </w:r>
      <w:r w:rsidR="00D7575E" w:rsidRPr="00471000">
        <w:rPr>
          <w:rFonts w:ascii="Times New Roman" w:hAnsi="Times New Roman"/>
          <w:b/>
          <w:bCs/>
        </w:rPr>
        <w:t>baigė</w:t>
      </w:r>
      <w:r w:rsidR="00D7575E" w:rsidRPr="003E2DEE">
        <w:rPr>
          <w:rFonts w:ascii="Times New Roman" w:hAnsi="Times New Roman"/>
          <w:b/>
          <w:bCs/>
        </w:rPr>
        <w:t xml:space="preserve"> 13</w:t>
      </w:r>
      <w:r w:rsidR="00D7575E">
        <w:rPr>
          <w:rFonts w:ascii="Times New Roman" w:hAnsi="Times New Roman"/>
          <w:b/>
          <w:bCs/>
          <w:color w:val="FF0000"/>
        </w:rPr>
        <w:t xml:space="preserve"> </w:t>
      </w:r>
      <w:r w:rsidR="00D7575E" w:rsidRPr="00471000">
        <w:rPr>
          <w:rFonts w:ascii="Times New Roman" w:hAnsi="Times New Roman"/>
          <w:b/>
          <w:bCs/>
        </w:rPr>
        <w:t>auklėtinių</w:t>
      </w:r>
      <w:r w:rsidR="00D7575E">
        <w:rPr>
          <w:rFonts w:ascii="Times New Roman" w:hAnsi="Times New Roman"/>
          <w:bCs/>
        </w:rPr>
        <w:t xml:space="preserve">, jiems iškilmingoje aplinkoje </w:t>
      </w:r>
      <w:r w:rsidR="00D7575E" w:rsidRPr="00471000">
        <w:rPr>
          <w:rFonts w:ascii="Times New Roman" w:hAnsi="Times New Roman"/>
          <w:bCs/>
        </w:rPr>
        <w:t>įtei</w:t>
      </w:r>
      <w:r w:rsidR="00D7575E">
        <w:rPr>
          <w:rFonts w:ascii="Times New Roman" w:hAnsi="Times New Roman"/>
          <w:bCs/>
        </w:rPr>
        <w:t xml:space="preserve">kti „Vaikų neformalaus ugdymo“ </w:t>
      </w:r>
      <w:r w:rsidR="00D7575E" w:rsidRPr="00471000">
        <w:rPr>
          <w:rFonts w:ascii="Times New Roman" w:hAnsi="Times New Roman"/>
          <w:bCs/>
        </w:rPr>
        <w:t xml:space="preserve">pažymėjimai. </w:t>
      </w:r>
    </w:p>
    <w:p w:rsidR="00E35569" w:rsidRPr="00471000" w:rsidRDefault="008207B9" w:rsidP="00AE3E8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2BC4" w:rsidRPr="00471000">
        <w:rPr>
          <w:rFonts w:ascii="Times New Roman" w:hAnsi="Times New Roman"/>
        </w:rPr>
        <w:t>Centre v</w:t>
      </w:r>
      <w:r w:rsidR="006E0F40" w:rsidRPr="00471000">
        <w:rPr>
          <w:rFonts w:ascii="Times New Roman" w:hAnsi="Times New Roman"/>
        </w:rPr>
        <w:t>ykdomos keturių</w:t>
      </w:r>
      <w:r w:rsidR="00E35569" w:rsidRPr="00471000">
        <w:rPr>
          <w:rFonts w:ascii="Times New Roman" w:hAnsi="Times New Roman"/>
        </w:rPr>
        <w:t xml:space="preserve"> sporto šakų sportininkų ugdymo programos: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417"/>
        <w:gridCol w:w="1843"/>
      </w:tblGrid>
      <w:tr w:rsidR="00C46805" w:rsidRPr="00471000" w:rsidTr="008207B9">
        <w:tc>
          <w:tcPr>
            <w:tcW w:w="2235" w:type="dxa"/>
          </w:tcPr>
          <w:p w:rsidR="00C46805" w:rsidRPr="00471000" w:rsidRDefault="00C46805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Ugdymo programa</w:t>
            </w:r>
          </w:p>
        </w:tc>
        <w:tc>
          <w:tcPr>
            <w:tcW w:w="1134" w:type="dxa"/>
          </w:tcPr>
          <w:p w:rsidR="00C46805" w:rsidRPr="00471000" w:rsidRDefault="008207B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Grupės</w:t>
            </w:r>
            <w:r w:rsidR="00C46805" w:rsidRPr="004710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46805" w:rsidRPr="00471000" w:rsidRDefault="00C46805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Merginų grup</w:t>
            </w:r>
            <w:r w:rsidR="008207B9">
              <w:rPr>
                <w:rFonts w:ascii="Times New Roman" w:hAnsi="Times New Roman"/>
              </w:rPr>
              <w:t>ės</w:t>
            </w:r>
          </w:p>
        </w:tc>
        <w:tc>
          <w:tcPr>
            <w:tcW w:w="1418" w:type="dxa"/>
          </w:tcPr>
          <w:p w:rsidR="00C46805" w:rsidRPr="00471000" w:rsidRDefault="008207B9" w:rsidP="008207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Mokiniai</w:t>
            </w:r>
          </w:p>
        </w:tc>
        <w:tc>
          <w:tcPr>
            <w:tcW w:w="1417" w:type="dxa"/>
          </w:tcPr>
          <w:p w:rsidR="00C46805" w:rsidRPr="00471000" w:rsidRDefault="008207B9" w:rsidP="008207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Merginos</w:t>
            </w:r>
          </w:p>
        </w:tc>
        <w:tc>
          <w:tcPr>
            <w:tcW w:w="1843" w:type="dxa"/>
          </w:tcPr>
          <w:p w:rsidR="00C46805" w:rsidRPr="00471000" w:rsidRDefault="008A0560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Pratybų v</w:t>
            </w:r>
            <w:r w:rsidR="008207B9">
              <w:rPr>
                <w:rFonts w:ascii="Times New Roman" w:hAnsi="Times New Roman"/>
              </w:rPr>
              <w:t>alandos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Rankininko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46805" w:rsidRPr="00471000" w:rsidRDefault="00F65C1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2A5988" w:rsidRPr="00471000">
              <w:rPr>
                <w:rFonts w:ascii="Times New Roman" w:hAnsi="Times New Roman"/>
              </w:rPr>
              <w:t>1</w:t>
            </w:r>
            <w:r w:rsidR="0057126C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52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Krepšininko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C46805" w:rsidRPr="00471000" w:rsidRDefault="00C4680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</w:tcPr>
          <w:p w:rsidR="00C46805" w:rsidRPr="00471000" w:rsidRDefault="00F65C1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57126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</w:t>
            </w:r>
            <w:r w:rsidR="00B455C1" w:rsidRPr="00471000">
              <w:rPr>
                <w:rFonts w:ascii="Times New Roman" w:hAnsi="Times New Roman"/>
              </w:rPr>
              <w:t>3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AE3E8C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I</w:t>
            </w:r>
            <w:r w:rsidR="006E0F40" w:rsidRPr="00471000">
              <w:rPr>
                <w:rFonts w:ascii="Times New Roman" w:hAnsi="Times New Roman"/>
              </w:rPr>
              <w:t>mtynininko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D14D21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</w:tcPr>
          <w:p w:rsidR="00C46805" w:rsidRPr="00471000" w:rsidRDefault="00F65C1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57126C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46805" w:rsidRPr="00471000" w:rsidRDefault="00D14D21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12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Tenisininko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D14D21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C46805" w:rsidRPr="00471000" w:rsidRDefault="00B455C1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 xml:space="preserve">Mišrios </w:t>
            </w:r>
          </w:p>
        </w:tc>
        <w:tc>
          <w:tcPr>
            <w:tcW w:w="1418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3</w:t>
            </w:r>
            <w:r w:rsidR="005712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25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015206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134" w:type="dxa"/>
          </w:tcPr>
          <w:p w:rsidR="00C46805" w:rsidRPr="00471000" w:rsidRDefault="008A0560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68029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</w:tcPr>
          <w:p w:rsidR="00C46805" w:rsidRPr="00471000" w:rsidRDefault="00BF42A7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805" w:rsidRPr="00471000" w:rsidRDefault="00FB457B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  <w:r w:rsidR="007716AB" w:rsidRPr="0047100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843" w:type="dxa"/>
          </w:tcPr>
          <w:p w:rsidR="00C46805" w:rsidRPr="00471000" w:rsidRDefault="008A0560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C13842" w:rsidRPr="00471000">
              <w:rPr>
                <w:rFonts w:ascii="Times New Roman" w:hAnsi="Times New Roman"/>
                <w:b/>
              </w:rPr>
              <w:t>1</w:t>
            </w:r>
            <w:r w:rsidR="00B455C1" w:rsidRPr="00471000">
              <w:rPr>
                <w:rFonts w:ascii="Times New Roman" w:hAnsi="Times New Roman"/>
                <w:b/>
              </w:rPr>
              <w:t>2</w:t>
            </w:r>
          </w:p>
        </w:tc>
      </w:tr>
    </w:tbl>
    <w:p w:rsidR="00E5729C" w:rsidRPr="00471000" w:rsidRDefault="00835FFE" w:rsidP="00835FFE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</w:t>
      </w:r>
      <w:r w:rsidR="008207B9">
        <w:rPr>
          <w:rFonts w:ascii="Times New Roman" w:hAnsi="Times New Roman"/>
        </w:rPr>
        <w:t xml:space="preserve">  </w:t>
      </w:r>
      <w:r w:rsidRPr="00471000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>Ugdymo</w:t>
      </w:r>
      <w:r w:rsidR="0068029C">
        <w:rPr>
          <w:rFonts w:ascii="Times New Roman" w:hAnsi="Times New Roman"/>
        </w:rPr>
        <w:t xml:space="preserve"> procesas vykdomas trimis etapais</w:t>
      </w:r>
      <w:r w:rsidR="00E5729C" w:rsidRPr="00471000">
        <w:rPr>
          <w:rFonts w:ascii="Times New Roman" w:hAnsi="Times New Roman"/>
        </w:rPr>
        <w:t>: pradinio rengimo, meistriškumo ugdymo ir meistriškumo tob</w:t>
      </w:r>
      <w:r w:rsidR="00B015B7">
        <w:rPr>
          <w:rFonts w:ascii="Times New Roman" w:hAnsi="Times New Roman"/>
        </w:rPr>
        <w:t>ulinimo. Mūsų</w:t>
      </w:r>
      <w:r w:rsidR="0068029C">
        <w:rPr>
          <w:rFonts w:ascii="Times New Roman" w:hAnsi="Times New Roman"/>
        </w:rPr>
        <w:t xml:space="preserve"> galimybės – </w:t>
      </w:r>
      <w:r w:rsidR="00E5729C" w:rsidRPr="00471000">
        <w:rPr>
          <w:rFonts w:ascii="Times New Roman" w:hAnsi="Times New Roman"/>
        </w:rPr>
        <w:t>atranka</w:t>
      </w:r>
      <w:r w:rsidR="0068029C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 xml:space="preserve"> ir sportinis meistriškumas orientuota</w:t>
      </w:r>
      <w:r w:rsidR="0068029C">
        <w:rPr>
          <w:rFonts w:ascii="Times New Roman" w:hAnsi="Times New Roman"/>
        </w:rPr>
        <w:t>s į 1</w:t>
      </w:r>
      <w:r w:rsidR="00F713C0" w:rsidRPr="00471000">
        <w:rPr>
          <w:rFonts w:ascii="Times New Roman" w:hAnsi="Times New Roman"/>
        </w:rPr>
        <w:t>-5 metų pradinio rengimo</w:t>
      </w:r>
      <w:r w:rsidR="00B015B7">
        <w:rPr>
          <w:rFonts w:ascii="Times New Roman" w:hAnsi="Times New Roman"/>
        </w:rPr>
        <w:t>,</w:t>
      </w:r>
      <w:r w:rsidR="00F713C0" w:rsidRPr="00471000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>1-</w:t>
      </w:r>
      <w:r w:rsidR="00F713C0" w:rsidRPr="00471000">
        <w:rPr>
          <w:rFonts w:ascii="Times New Roman" w:hAnsi="Times New Roman"/>
        </w:rPr>
        <w:t>3 m</w:t>
      </w:r>
      <w:r w:rsidR="008207B9">
        <w:rPr>
          <w:rFonts w:ascii="Times New Roman" w:hAnsi="Times New Roman"/>
        </w:rPr>
        <w:t xml:space="preserve">etų meistriškumo ugdymo lygį ir </w:t>
      </w:r>
      <w:r w:rsidR="00F713C0" w:rsidRPr="00471000">
        <w:rPr>
          <w:rFonts w:ascii="Times New Roman" w:hAnsi="Times New Roman"/>
        </w:rPr>
        <w:t>neformalųjį ugdymą.</w:t>
      </w:r>
      <w:r w:rsidR="00B015B7">
        <w:rPr>
          <w:rFonts w:ascii="Times New Roman" w:hAnsi="Times New Roman"/>
        </w:rPr>
        <w:t xml:space="preserve"> Aukšto</w:t>
      </w:r>
      <w:r w:rsidR="00FA026A">
        <w:rPr>
          <w:rFonts w:ascii="Times New Roman" w:hAnsi="Times New Roman"/>
        </w:rPr>
        <w:t xml:space="preserve"> meistriškumo sportininkų paruošiame mažai.</w:t>
      </w:r>
    </w:p>
    <w:p w:rsidR="00962BC4" w:rsidRPr="00F910C3" w:rsidRDefault="001B691A" w:rsidP="00F910C3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471000">
        <w:rPr>
          <w:rFonts w:ascii="Times New Roman" w:hAnsi="Times New Roman"/>
        </w:rPr>
        <w:t>Įgyvendinant edukacinę ir sportinė</w:t>
      </w:r>
      <w:r w:rsidR="00D20884" w:rsidRPr="00471000">
        <w:rPr>
          <w:rFonts w:ascii="Times New Roman" w:hAnsi="Times New Roman"/>
        </w:rPr>
        <w:t xml:space="preserve">s veiklos programą Molėtų SC </w:t>
      </w:r>
      <w:r w:rsidRPr="00471000">
        <w:rPr>
          <w:rFonts w:ascii="Times New Roman" w:hAnsi="Times New Roman"/>
        </w:rPr>
        <w:t>sportininkams buvo</w:t>
      </w:r>
      <w:r w:rsidR="00F910C3">
        <w:rPr>
          <w:rFonts w:ascii="Times New Roman" w:hAnsi="Times New Roman"/>
        </w:rPr>
        <w:t xml:space="preserve"> organizuojamas mokomasis</w:t>
      </w:r>
      <w:r w:rsidRPr="00471000">
        <w:rPr>
          <w:rFonts w:ascii="Times New Roman" w:hAnsi="Times New Roman"/>
        </w:rPr>
        <w:t xml:space="preserve"> procesas</w:t>
      </w:r>
      <w:r w:rsidR="00D20884" w:rsidRPr="00471000">
        <w:rPr>
          <w:rFonts w:ascii="Times New Roman" w:hAnsi="Times New Roman"/>
        </w:rPr>
        <w:t xml:space="preserve"> pagal sporto šakas,</w:t>
      </w:r>
      <w:r w:rsidR="00C864C6" w:rsidRPr="00471000">
        <w:rPr>
          <w:rFonts w:ascii="Times New Roman" w:hAnsi="Times New Roman"/>
        </w:rPr>
        <w:t xml:space="preserve"> varžybo</w:t>
      </w:r>
      <w:r w:rsidRPr="00471000">
        <w:rPr>
          <w:rFonts w:ascii="Times New Roman" w:hAnsi="Times New Roman"/>
        </w:rPr>
        <w:t xml:space="preserve">s </w:t>
      </w:r>
      <w:r w:rsidR="00C864C6" w:rsidRPr="00471000">
        <w:rPr>
          <w:rFonts w:ascii="Times New Roman" w:hAnsi="Times New Roman"/>
        </w:rPr>
        <w:t xml:space="preserve">išvykose </w:t>
      </w:r>
      <w:r w:rsidR="00F910C3">
        <w:rPr>
          <w:rFonts w:ascii="Times New Roman" w:hAnsi="Times New Roman"/>
        </w:rPr>
        <w:t>ir</w:t>
      </w:r>
      <w:r w:rsidR="00C864C6" w:rsidRPr="00471000">
        <w:rPr>
          <w:rFonts w:ascii="Times New Roman" w:hAnsi="Times New Roman"/>
        </w:rPr>
        <w:t xml:space="preserve"> Molėtuose</w:t>
      </w:r>
      <w:r w:rsidR="0070165E" w:rsidRPr="00471000">
        <w:rPr>
          <w:rFonts w:ascii="Times New Roman" w:hAnsi="Times New Roman"/>
        </w:rPr>
        <w:t xml:space="preserve">, </w:t>
      </w:r>
      <w:r w:rsidR="00BF42A7" w:rsidRPr="00471000">
        <w:rPr>
          <w:rFonts w:ascii="Times New Roman" w:hAnsi="Times New Roman"/>
        </w:rPr>
        <w:t xml:space="preserve">draugiški </w:t>
      </w:r>
      <w:r w:rsidR="0070165E" w:rsidRPr="00471000">
        <w:rPr>
          <w:rFonts w:ascii="Times New Roman" w:hAnsi="Times New Roman"/>
        </w:rPr>
        <w:t xml:space="preserve">turnyrai, </w:t>
      </w:r>
      <w:r w:rsidR="00BF42A7" w:rsidRPr="00471000">
        <w:rPr>
          <w:rFonts w:ascii="Times New Roman" w:hAnsi="Times New Roman"/>
        </w:rPr>
        <w:t xml:space="preserve">kontrolinės </w:t>
      </w:r>
      <w:r w:rsidR="0070165E" w:rsidRPr="00471000">
        <w:rPr>
          <w:rFonts w:ascii="Times New Roman" w:hAnsi="Times New Roman"/>
        </w:rPr>
        <w:t>varžy</w:t>
      </w:r>
      <w:r w:rsidR="00184B9E">
        <w:rPr>
          <w:rFonts w:ascii="Times New Roman" w:hAnsi="Times New Roman"/>
        </w:rPr>
        <w:t>-</w:t>
      </w:r>
      <w:r w:rsidR="0070165E" w:rsidRPr="00471000">
        <w:rPr>
          <w:rFonts w:ascii="Times New Roman" w:hAnsi="Times New Roman"/>
        </w:rPr>
        <w:t>bos</w:t>
      </w:r>
      <w:r w:rsidR="00E16DF9" w:rsidRPr="00471000">
        <w:rPr>
          <w:rFonts w:ascii="Times New Roman" w:hAnsi="Times New Roman"/>
        </w:rPr>
        <w:t>,</w:t>
      </w:r>
      <w:r w:rsidR="0070165E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turnyrai </w:t>
      </w:r>
      <w:r w:rsidR="0070165E" w:rsidRPr="00471000">
        <w:rPr>
          <w:rFonts w:ascii="Times New Roman" w:hAnsi="Times New Roman"/>
        </w:rPr>
        <w:t>užsienio šalyse.</w:t>
      </w:r>
      <w:r w:rsidR="00741797">
        <w:rPr>
          <w:rFonts w:ascii="Times New Roman" w:hAnsi="Times New Roman"/>
        </w:rPr>
        <w:t xml:space="preserve"> </w:t>
      </w:r>
      <w:r w:rsidR="00F910C3">
        <w:rPr>
          <w:rFonts w:ascii="Times New Roman" w:hAnsi="Times New Roman"/>
          <w:bCs/>
        </w:rPr>
        <w:t xml:space="preserve">Praėjusiais metais </w:t>
      </w:r>
      <w:r w:rsidR="00F910C3" w:rsidRPr="00471000">
        <w:rPr>
          <w:rFonts w:ascii="Times New Roman" w:hAnsi="Times New Roman"/>
          <w:bCs/>
        </w:rPr>
        <w:t>iš</w:t>
      </w:r>
      <w:r w:rsidR="00F910C3">
        <w:rPr>
          <w:rFonts w:ascii="Times New Roman" w:hAnsi="Times New Roman"/>
          <w:bCs/>
        </w:rPr>
        <w:t>vykome į</w:t>
      </w:r>
      <w:r w:rsidR="00F910C3" w:rsidRPr="00471000">
        <w:rPr>
          <w:rFonts w:ascii="Times New Roman" w:hAnsi="Times New Roman"/>
          <w:bCs/>
        </w:rPr>
        <w:t xml:space="preserve"> svarbiausius </w:t>
      </w:r>
      <w:r w:rsidR="00F910C3">
        <w:rPr>
          <w:rFonts w:ascii="Times New Roman" w:hAnsi="Times New Roman"/>
          <w:bCs/>
        </w:rPr>
        <w:t xml:space="preserve">sporto renginius. </w:t>
      </w:r>
      <w:r w:rsidR="00F910C3" w:rsidRPr="00471000">
        <w:rPr>
          <w:rFonts w:ascii="Times New Roman" w:hAnsi="Times New Roman"/>
          <w:bCs/>
        </w:rPr>
        <w:t xml:space="preserve"> </w:t>
      </w:r>
      <w:r w:rsidR="00962BC4" w:rsidRPr="00471000">
        <w:rPr>
          <w:rFonts w:ascii="Times New Roman" w:hAnsi="Times New Roman"/>
        </w:rPr>
        <w:t xml:space="preserve"> </w:t>
      </w:r>
    </w:p>
    <w:p w:rsidR="00E35569" w:rsidRPr="00471000" w:rsidRDefault="0060427B" w:rsidP="00A27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2016</w:t>
      </w:r>
      <w:r w:rsidR="0070165E" w:rsidRPr="00471000">
        <w:rPr>
          <w:rFonts w:ascii="Times New Roman" w:hAnsi="Times New Roman"/>
        </w:rPr>
        <w:t>/</w:t>
      </w:r>
      <w:r w:rsidR="00F65C1C" w:rsidRPr="00471000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="00E35569" w:rsidRPr="00471000">
        <w:rPr>
          <w:rFonts w:ascii="Times New Roman" w:hAnsi="Times New Roman"/>
        </w:rPr>
        <w:t xml:space="preserve"> mokslo metų </w:t>
      </w:r>
      <w:r w:rsidR="0070165E" w:rsidRPr="00471000">
        <w:rPr>
          <w:rFonts w:ascii="Times New Roman" w:hAnsi="Times New Roman"/>
        </w:rPr>
        <w:t>sportinio ugdymo</w:t>
      </w:r>
      <w:r w:rsidR="00E35569" w:rsidRPr="00471000">
        <w:rPr>
          <w:rFonts w:ascii="Times New Roman" w:hAnsi="Times New Roman"/>
        </w:rPr>
        <w:t xml:space="preserve"> rodikliai, pasiekti </w:t>
      </w:r>
      <w:r w:rsidR="00BF42A7" w:rsidRPr="00471000">
        <w:rPr>
          <w:rFonts w:ascii="Times New Roman" w:hAnsi="Times New Roman"/>
        </w:rPr>
        <w:t>aukšte</w:t>
      </w:r>
      <w:r w:rsidR="00C864C6" w:rsidRPr="00471000">
        <w:rPr>
          <w:rFonts w:ascii="Times New Roman" w:hAnsi="Times New Roman"/>
        </w:rPr>
        <w:t xml:space="preserve">sni </w:t>
      </w:r>
      <w:r w:rsidR="00F81F4C" w:rsidRPr="00471000">
        <w:rPr>
          <w:rFonts w:ascii="Times New Roman" w:hAnsi="Times New Roman"/>
        </w:rPr>
        <w:t>SC auklėtinių rezultatai:</w:t>
      </w:r>
      <w:r w:rsidR="00E35569" w:rsidRPr="00471000">
        <w:rPr>
          <w:rFonts w:ascii="Times New Roman" w:hAnsi="Times New Roman"/>
        </w:rPr>
        <w:t xml:space="preserve"> </w:t>
      </w:r>
    </w:p>
    <w:p w:rsidR="00632AD0" w:rsidRDefault="006B454B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>Rankinis</w:t>
      </w:r>
      <w:r w:rsidR="008207B9">
        <w:rPr>
          <w:rFonts w:ascii="Times New Roman" w:hAnsi="Times New Roman"/>
          <w:bCs/>
        </w:rPr>
        <w:t xml:space="preserve">. </w:t>
      </w:r>
      <w:r w:rsidR="00556B7F">
        <w:rPr>
          <w:rFonts w:ascii="Times New Roman" w:hAnsi="Times New Roman"/>
          <w:bCs/>
        </w:rPr>
        <w:t>2015/16</w:t>
      </w:r>
      <w:r w:rsidR="008207B9">
        <w:rPr>
          <w:rFonts w:ascii="Times New Roman" w:hAnsi="Times New Roman"/>
          <w:bCs/>
        </w:rPr>
        <w:t xml:space="preserve"> </w:t>
      </w:r>
      <w:r w:rsidR="00033B6A" w:rsidRPr="00471000">
        <w:rPr>
          <w:rFonts w:ascii="Times New Roman" w:hAnsi="Times New Roman"/>
          <w:bCs/>
        </w:rPr>
        <w:t xml:space="preserve">m.m. </w:t>
      </w:r>
      <w:r w:rsidR="008207B9">
        <w:rPr>
          <w:rFonts w:ascii="Times New Roman" w:hAnsi="Times New Roman"/>
          <w:bCs/>
        </w:rPr>
        <w:t>LR SM</w:t>
      </w:r>
      <w:r w:rsidR="00EE6E8B" w:rsidRPr="00471000">
        <w:rPr>
          <w:rFonts w:ascii="Times New Roman" w:hAnsi="Times New Roman"/>
          <w:bCs/>
        </w:rPr>
        <w:t xml:space="preserve"> vaik</w:t>
      </w:r>
      <w:r w:rsidR="00F713C0" w:rsidRPr="00471000">
        <w:rPr>
          <w:rFonts w:ascii="Times New Roman" w:hAnsi="Times New Roman"/>
          <w:bCs/>
        </w:rPr>
        <w:t xml:space="preserve">ų, </w:t>
      </w:r>
      <w:r w:rsidR="00770F08">
        <w:rPr>
          <w:rFonts w:ascii="Times New Roman" w:hAnsi="Times New Roman"/>
          <w:bCs/>
        </w:rPr>
        <w:t>jaunių pirmenybėse varžėsi 6</w:t>
      </w:r>
      <w:r w:rsidR="008207B9">
        <w:rPr>
          <w:rFonts w:ascii="Times New Roman" w:hAnsi="Times New Roman"/>
          <w:bCs/>
        </w:rPr>
        <w:t xml:space="preserve"> komandos. </w:t>
      </w:r>
      <w:r w:rsidR="00610F29">
        <w:rPr>
          <w:rFonts w:ascii="Times New Roman" w:hAnsi="Times New Roman"/>
          <w:bCs/>
        </w:rPr>
        <w:t>Komandų reitingas 1997 m.g. jauniai</w:t>
      </w:r>
      <w:r w:rsidR="00770F08">
        <w:rPr>
          <w:rFonts w:ascii="Times New Roman" w:hAnsi="Times New Roman"/>
          <w:bCs/>
        </w:rPr>
        <w:t xml:space="preserve"> – </w:t>
      </w:r>
      <w:r w:rsidR="00610F29">
        <w:rPr>
          <w:rFonts w:ascii="Times New Roman" w:hAnsi="Times New Roman"/>
          <w:bCs/>
        </w:rPr>
        <w:t>11, 1999 m.g jaunučiai – 8, 2001 m.g. – 9</w:t>
      </w:r>
      <w:r w:rsidR="00770F08">
        <w:rPr>
          <w:rFonts w:ascii="Times New Roman" w:hAnsi="Times New Roman"/>
          <w:bCs/>
        </w:rPr>
        <w:t>, 2002 m.g. – 7</w:t>
      </w:r>
      <w:r w:rsidR="00610F29">
        <w:rPr>
          <w:rFonts w:ascii="Times New Roman" w:hAnsi="Times New Roman"/>
          <w:bCs/>
        </w:rPr>
        <w:t>,</w:t>
      </w:r>
      <w:r w:rsidR="008207B9">
        <w:rPr>
          <w:rFonts w:ascii="Times New Roman" w:hAnsi="Times New Roman"/>
          <w:bCs/>
        </w:rPr>
        <w:t xml:space="preserve"> 2003 </w:t>
      </w:r>
      <w:r w:rsidR="007A1611" w:rsidRPr="00471000">
        <w:rPr>
          <w:rFonts w:ascii="Times New Roman" w:hAnsi="Times New Roman"/>
          <w:bCs/>
        </w:rPr>
        <w:t>m.g.</w:t>
      </w:r>
      <w:r w:rsidR="00610F29">
        <w:rPr>
          <w:rFonts w:ascii="Times New Roman" w:hAnsi="Times New Roman"/>
          <w:bCs/>
        </w:rPr>
        <w:t xml:space="preserve"> – 5, 2004 m.g p</w:t>
      </w:r>
      <w:r w:rsidR="0070165E" w:rsidRPr="00471000">
        <w:rPr>
          <w:rFonts w:ascii="Times New Roman" w:hAnsi="Times New Roman"/>
          <w:bCs/>
        </w:rPr>
        <w:t xml:space="preserve">ateko į </w:t>
      </w:r>
      <w:r w:rsidR="00610F29">
        <w:rPr>
          <w:rFonts w:ascii="Times New Roman" w:hAnsi="Times New Roman"/>
          <w:bCs/>
        </w:rPr>
        <w:t xml:space="preserve">finalinį etapą ir užėmė </w:t>
      </w:r>
      <w:r w:rsidR="00610F29" w:rsidRPr="003E2DEE">
        <w:rPr>
          <w:rFonts w:ascii="Times New Roman" w:hAnsi="Times New Roman"/>
          <w:b/>
          <w:bCs/>
        </w:rPr>
        <w:t>2</w:t>
      </w:r>
      <w:r w:rsidR="00F713C0" w:rsidRPr="003E2DEE">
        <w:rPr>
          <w:rFonts w:ascii="Times New Roman" w:hAnsi="Times New Roman"/>
          <w:b/>
          <w:bCs/>
        </w:rPr>
        <w:t xml:space="preserve"> </w:t>
      </w:r>
      <w:r w:rsidR="00610F29" w:rsidRPr="003E2DEE">
        <w:rPr>
          <w:rFonts w:ascii="Times New Roman" w:hAnsi="Times New Roman"/>
          <w:b/>
          <w:bCs/>
        </w:rPr>
        <w:t>vietą</w:t>
      </w:r>
      <w:r w:rsidR="008207B9">
        <w:rPr>
          <w:rFonts w:ascii="Times New Roman" w:hAnsi="Times New Roman"/>
          <w:bCs/>
        </w:rPr>
        <w:t>,</w:t>
      </w:r>
      <w:r w:rsidR="0070165E" w:rsidRPr="00471000">
        <w:rPr>
          <w:rFonts w:ascii="Times New Roman" w:hAnsi="Times New Roman"/>
          <w:bCs/>
        </w:rPr>
        <w:t xml:space="preserve"> </w:t>
      </w:r>
      <w:r w:rsidR="00EE6E8B" w:rsidRPr="00471000">
        <w:rPr>
          <w:rFonts w:ascii="Times New Roman" w:hAnsi="Times New Roman"/>
          <w:bCs/>
        </w:rPr>
        <w:t>trener</w:t>
      </w:r>
      <w:r w:rsidR="00610F29">
        <w:rPr>
          <w:rFonts w:ascii="Times New Roman" w:hAnsi="Times New Roman"/>
          <w:bCs/>
        </w:rPr>
        <w:t xml:space="preserve">ė </w:t>
      </w:r>
      <w:r w:rsidR="00835FFE" w:rsidRPr="00471000">
        <w:rPr>
          <w:rFonts w:ascii="Times New Roman" w:hAnsi="Times New Roman"/>
          <w:bCs/>
        </w:rPr>
        <w:t>R.</w:t>
      </w:r>
      <w:r w:rsidR="003E2DEE">
        <w:rPr>
          <w:rFonts w:ascii="Times New Roman" w:hAnsi="Times New Roman"/>
          <w:bCs/>
        </w:rPr>
        <w:t xml:space="preserve"> </w:t>
      </w:r>
      <w:r w:rsidR="007A1611" w:rsidRPr="00471000">
        <w:rPr>
          <w:rFonts w:ascii="Times New Roman" w:hAnsi="Times New Roman"/>
          <w:bCs/>
        </w:rPr>
        <w:t>Bimbirienė</w:t>
      </w:r>
      <w:r w:rsidR="0070165E" w:rsidRPr="00471000">
        <w:rPr>
          <w:rFonts w:ascii="Times New Roman" w:hAnsi="Times New Roman"/>
          <w:bCs/>
        </w:rPr>
        <w:t xml:space="preserve">. </w:t>
      </w:r>
      <w:r w:rsidR="009A52AC">
        <w:rPr>
          <w:rFonts w:ascii="Times New Roman" w:hAnsi="Times New Roman"/>
          <w:bCs/>
        </w:rPr>
        <w:t xml:space="preserve">5-6 </w:t>
      </w:r>
      <w:r w:rsidR="00B015B7">
        <w:rPr>
          <w:rFonts w:ascii="Times New Roman" w:hAnsi="Times New Roman"/>
          <w:bCs/>
        </w:rPr>
        <w:t>g</w:t>
      </w:r>
      <w:r w:rsidR="007723D8">
        <w:rPr>
          <w:rFonts w:ascii="Times New Roman" w:hAnsi="Times New Roman"/>
          <w:bCs/>
        </w:rPr>
        <w:t>abesni j</w:t>
      </w:r>
      <w:r w:rsidR="008207B9">
        <w:rPr>
          <w:rFonts w:ascii="Times New Roman" w:hAnsi="Times New Roman"/>
          <w:bCs/>
        </w:rPr>
        <w:t>aun</w:t>
      </w:r>
      <w:r w:rsidR="007723D8">
        <w:rPr>
          <w:rFonts w:ascii="Times New Roman" w:hAnsi="Times New Roman"/>
          <w:bCs/>
        </w:rPr>
        <w:t>uoliai HC</w:t>
      </w:r>
      <w:r w:rsidR="00F713C0" w:rsidRPr="00471000">
        <w:rPr>
          <w:rFonts w:ascii="Times New Roman" w:hAnsi="Times New Roman"/>
          <w:bCs/>
        </w:rPr>
        <w:t xml:space="preserve"> </w:t>
      </w:r>
      <w:r w:rsidR="0070165E" w:rsidRPr="00471000">
        <w:rPr>
          <w:rFonts w:ascii="Times New Roman" w:hAnsi="Times New Roman"/>
          <w:bCs/>
        </w:rPr>
        <w:t>„</w:t>
      </w:r>
      <w:r w:rsidR="007723D8">
        <w:rPr>
          <w:rFonts w:ascii="Times New Roman" w:hAnsi="Times New Roman"/>
          <w:bCs/>
        </w:rPr>
        <w:t>Molėtai</w:t>
      </w:r>
      <w:r w:rsidR="008207B9">
        <w:rPr>
          <w:rFonts w:ascii="Times New Roman" w:hAnsi="Times New Roman"/>
          <w:bCs/>
        </w:rPr>
        <w:t>“</w:t>
      </w:r>
      <w:r w:rsidR="0070165E" w:rsidRPr="00471000">
        <w:rPr>
          <w:rFonts w:ascii="Times New Roman" w:hAnsi="Times New Roman"/>
          <w:bCs/>
        </w:rPr>
        <w:t xml:space="preserve"> komandos sudėtyje</w:t>
      </w:r>
      <w:r w:rsidR="00EE6E8B" w:rsidRPr="00471000">
        <w:rPr>
          <w:rFonts w:ascii="Times New Roman" w:hAnsi="Times New Roman"/>
          <w:bCs/>
        </w:rPr>
        <w:t xml:space="preserve"> dalyva</w:t>
      </w:r>
      <w:r w:rsidR="00835FFE" w:rsidRPr="00471000">
        <w:rPr>
          <w:rFonts w:ascii="Times New Roman" w:hAnsi="Times New Roman"/>
          <w:bCs/>
        </w:rPr>
        <w:t>vo LR RF</w:t>
      </w:r>
      <w:r w:rsidR="00F713C0" w:rsidRPr="00471000">
        <w:rPr>
          <w:rFonts w:ascii="Times New Roman" w:hAnsi="Times New Roman"/>
          <w:bCs/>
        </w:rPr>
        <w:t xml:space="preserve"> vyrų </w:t>
      </w:r>
      <w:r w:rsidR="00EE6E8B" w:rsidRPr="00471000">
        <w:rPr>
          <w:rFonts w:ascii="Times New Roman" w:hAnsi="Times New Roman"/>
          <w:bCs/>
        </w:rPr>
        <w:t xml:space="preserve">čempionate. </w:t>
      </w:r>
      <w:r w:rsidR="00B015B7">
        <w:rPr>
          <w:rFonts w:ascii="Times New Roman" w:hAnsi="Times New Roman"/>
          <w:bCs/>
        </w:rPr>
        <w:t>Jauniai</w:t>
      </w:r>
      <w:r w:rsidR="007C2181" w:rsidRPr="00471000">
        <w:rPr>
          <w:rFonts w:ascii="Times New Roman" w:hAnsi="Times New Roman"/>
          <w:bCs/>
        </w:rPr>
        <w:t xml:space="preserve"> </w:t>
      </w:r>
      <w:r w:rsidR="001E056C" w:rsidRPr="00471000">
        <w:rPr>
          <w:rFonts w:ascii="Times New Roman" w:hAnsi="Times New Roman"/>
          <w:bCs/>
        </w:rPr>
        <w:t>v</w:t>
      </w:r>
      <w:r w:rsidR="00610F29">
        <w:rPr>
          <w:rFonts w:ascii="Times New Roman" w:hAnsi="Times New Roman"/>
          <w:bCs/>
        </w:rPr>
        <w:t>aržėsi rajono vyrų pirmenybėse</w:t>
      </w:r>
      <w:r w:rsidR="001E056C" w:rsidRPr="00471000">
        <w:rPr>
          <w:rFonts w:ascii="Times New Roman" w:hAnsi="Times New Roman"/>
          <w:bCs/>
        </w:rPr>
        <w:t xml:space="preserve">. Surengti </w:t>
      </w:r>
      <w:r w:rsidR="003E2DEE">
        <w:rPr>
          <w:rFonts w:ascii="Times New Roman" w:hAnsi="Times New Roman"/>
          <w:bCs/>
        </w:rPr>
        <w:t>4</w:t>
      </w:r>
      <w:r w:rsidR="001E056C" w:rsidRPr="00471000">
        <w:rPr>
          <w:rFonts w:ascii="Times New Roman" w:hAnsi="Times New Roman"/>
          <w:bCs/>
        </w:rPr>
        <w:t xml:space="preserve"> </w:t>
      </w:r>
      <w:r w:rsidR="007C2181" w:rsidRPr="00471000">
        <w:rPr>
          <w:rFonts w:ascii="Times New Roman" w:hAnsi="Times New Roman"/>
          <w:bCs/>
        </w:rPr>
        <w:t>draugiški turnyrai su bendraamžiai</w:t>
      </w:r>
      <w:r w:rsidR="002F29F6" w:rsidRPr="00471000">
        <w:rPr>
          <w:rFonts w:ascii="Times New Roman" w:hAnsi="Times New Roman"/>
          <w:bCs/>
        </w:rPr>
        <w:t>s</w:t>
      </w:r>
      <w:r w:rsidR="009127C0" w:rsidRPr="00471000">
        <w:rPr>
          <w:rFonts w:ascii="Times New Roman" w:hAnsi="Times New Roman"/>
          <w:bCs/>
        </w:rPr>
        <w:t xml:space="preserve"> iš kitų </w:t>
      </w:r>
      <w:r w:rsidR="007723D8">
        <w:rPr>
          <w:rFonts w:ascii="Times New Roman" w:hAnsi="Times New Roman"/>
          <w:bCs/>
        </w:rPr>
        <w:t>rajonų</w:t>
      </w:r>
      <w:r w:rsidR="00B00B9C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>SM</w:t>
      </w:r>
      <w:r w:rsidR="007723D8">
        <w:rPr>
          <w:rFonts w:ascii="Times New Roman" w:hAnsi="Times New Roman"/>
          <w:bCs/>
        </w:rPr>
        <w:t>. M</w:t>
      </w:r>
      <w:r w:rsidR="00B015B7">
        <w:rPr>
          <w:rFonts w:ascii="Times New Roman" w:hAnsi="Times New Roman"/>
          <w:bCs/>
        </w:rPr>
        <w:t xml:space="preserve">okinių </w:t>
      </w:r>
      <w:r w:rsidR="00033B6A" w:rsidRPr="00471000">
        <w:rPr>
          <w:rFonts w:ascii="Times New Roman" w:hAnsi="Times New Roman"/>
          <w:bCs/>
        </w:rPr>
        <w:t xml:space="preserve">atostogų metu </w:t>
      </w:r>
      <w:r w:rsidR="00B015B7">
        <w:rPr>
          <w:rFonts w:ascii="Times New Roman" w:hAnsi="Times New Roman"/>
          <w:bCs/>
        </w:rPr>
        <w:t xml:space="preserve">surengtas </w:t>
      </w:r>
      <w:r w:rsidR="007723D8">
        <w:rPr>
          <w:rFonts w:ascii="Times New Roman" w:hAnsi="Times New Roman"/>
          <w:bCs/>
        </w:rPr>
        <w:t>turnyras</w:t>
      </w:r>
      <w:r w:rsidR="00B00B9C">
        <w:rPr>
          <w:rFonts w:ascii="Times New Roman" w:hAnsi="Times New Roman"/>
          <w:bCs/>
        </w:rPr>
        <w:t xml:space="preserve">. Dalyvavo </w:t>
      </w:r>
      <w:r w:rsidR="006D3BF4">
        <w:rPr>
          <w:rFonts w:ascii="Times New Roman" w:hAnsi="Times New Roman"/>
          <w:bCs/>
        </w:rPr>
        <w:t>Lietuvos, Estijos, Latvijos, Rusijos,</w:t>
      </w:r>
      <w:r w:rsidR="008B4037" w:rsidRPr="00471000">
        <w:rPr>
          <w:rFonts w:ascii="Times New Roman" w:hAnsi="Times New Roman"/>
          <w:bCs/>
        </w:rPr>
        <w:t xml:space="preserve"> Baltarusijos</w:t>
      </w:r>
      <w:r w:rsidR="006D3BF4">
        <w:rPr>
          <w:rFonts w:ascii="Times New Roman" w:hAnsi="Times New Roman"/>
          <w:bCs/>
        </w:rPr>
        <w:t xml:space="preserve"> SM </w:t>
      </w:r>
      <w:r w:rsidR="00D55648" w:rsidRPr="00471000">
        <w:rPr>
          <w:rFonts w:ascii="Times New Roman" w:hAnsi="Times New Roman"/>
          <w:bCs/>
        </w:rPr>
        <w:t>komandos</w:t>
      </w:r>
      <w:r w:rsidR="00F713C0" w:rsidRPr="00471000">
        <w:rPr>
          <w:rFonts w:ascii="Times New Roman" w:hAnsi="Times New Roman"/>
          <w:bCs/>
        </w:rPr>
        <w:t>,</w:t>
      </w:r>
      <w:r w:rsidR="00B00B9C">
        <w:rPr>
          <w:rFonts w:ascii="Times New Roman" w:hAnsi="Times New Roman"/>
          <w:bCs/>
        </w:rPr>
        <w:t xml:space="preserve"> Lietuvos, Latvijos, </w:t>
      </w:r>
      <w:r w:rsidR="007723D8">
        <w:rPr>
          <w:rFonts w:ascii="Times New Roman" w:hAnsi="Times New Roman"/>
          <w:bCs/>
        </w:rPr>
        <w:t>Suomijos, Estijos</w:t>
      </w:r>
      <w:r w:rsidR="006D3BF4">
        <w:rPr>
          <w:rFonts w:ascii="Times New Roman" w:hAnsi="Times New Roman"/>
          <w:bCs/>
        </w:rPr>
        <w:t xml:space="preserve"> jaunių vaikinų ir merginų </w:t>
      </w:r>
      <w:r w:rsidR="007723D8">
        <w:rPr>
          <w:rFonts w:ascii="Times New Roman" w:hAnsi="Times New Roman"/>
          <w:bCs/>
        </w:rPr>
        <w:t>rinktinė</w:t>
      </w:r>
      <w:r w:rsidR="00B00B9C">
        <w:rPr>
          <w:rFonts w:ascii="Times New Roman" w:hAnsi="Times New Roman"/>
          <w:bCs/>
        </w:rPr>
        <w:t>s</w:t>
      </w:r>
      <w:r w:rsidR="007723D8">
        <w:rPr>
          <w:rFonts w:ascii="Times New Roman" w:hAnsi="Times New Roman"/>
          <w:bCs/>
        </w:rPr>
        <w:t xml:space="preserve">. </w:t>
      </w:r>
      <w:r w:rsidR="003F25DC">
        <w:rPr>
          <w:rFonts w:ascii="Times New Roman" w:hAnsi="Times New Roman"/>
          <w:bCs/>
        </w:rPr>
        <w:t xml:space="preserve">Didelį dėmesį turnyrui </w:t>
      </w:r>
      <w:r w:rsidR="00B015B7">
        <w:rPr>
          <w:rFonts w:ascii="Times New Roman" w:hAnsi="Times New Roman"/>
          <w:bCs/>
        </w:rPr>
        <w:t>skyrė LT LRF</w:t>
      </w:r>
      <w:r w:rsidR="006D3BF4">
        <w:rPr>
          <w:rFonts w:ascii="Times New Roman" w:hAnsi="Times New Roman"/>
          <w:bCs/>
        </w:rPr>
        <w:t xml:space="preserve"> vadovai, prezidentas</w:t>
      </w:r>
      <w:r w:rsidR="00610F29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>D.</w:t>
      </w:r>
      <w:r w:rsidR="00CD2DC5">
        <w:rPr>
          <w:rFonts w:ascii="Times New Roman" w:hAnsi="Times New Roman"/>
          <w:bCs/>
        </w:rPr>
        <w:t xml:space="preserve"> Pasvenskas</w:t>
      </w:r>
      <w:r w:rsidR="00B015B7">
        <w:rPr>
          <w:rFonts w:ascii="Times New Roman" w:hAnsi="Times New Roman"/>
          <w:bCs/>
        </w:rPr>
        <w:t xml:space="preserve"> stebėjo rungtynes, teikė</w:t>
      </w:r>
      <w:r w:rsidR="003F25DC">
        <w:rPr>
          <w:rFonts w:ascii="Times New Roman" w:hAnsi="Times New Roman"/>
          <w:bCs/>
        </w:rPr>
        <w:t xml:space="preserve"> apdovanojimu</w:t>
      </w:r>
      <w:r w:rsidR="00B015B7">
        <w:rPr>
          <w:rFonts w:ascii="Times New Roman" w:hAnsi="Times New Roman"/>
          <w:bCs/>
        </w:rPr>
        <w:t>s</w:t>
      </w:r>
      <w:r w:rsidR="003F25DC">
        <w:rPr>
          <w:rFonts w:ascii="Times New Roman" w:hAnsi="Times New Roman"/>
          <w:bCs/>
        </w:rPr>
        <w:t xml:space="preserve">, bendravo su savivaldybės vadovais. </w:t>
      </w:r>
      <w:r w:rsidR="007723D8">
        <w:rPr>
          <w:rFonts w:ascii="Times New Roman" w:hAnsi="Times New Roman"/>
          <w:bCs/>
        </w:rPr>
        <w:t>Renginyje</w:t>
      </w:r>
      <w:r w:rsidR="00BF349F" w:rsidRPr="00471000">
        <w:rPr>
          <w:rFonts w:ascii="Times New Roman" w:hAnsi="Times New Roman"/>
          <w:bCs/>
        </w:rPr>
        <w:t xml:space="preserve"> dalyvavo </w:t>
      </w:r>
      <w:r w:rsidR="00BF349F" w:rsidRPr="00A95577">
        <w:rPr>
          <w:rFonts w:ascii="Times New Roman" w:hAnsi="Times New Roman"/>
          <w:bCs/>
        </w:rPr>
        <w:t>3</w:t>
      </w:r>
      <w:r w:rsidR="006D3BF4" w:rsidRPr="00A95577">
        <w:rPr>
          <w:rFonts w:ascii="Times New Roman" w:hAnsi="Times New Roman"/>
          <w:bCs/>
        </w:rPr>
        <w:t>9</w:t>
      </w:r>
      <w:r w:rsidR="006D3BF4">
        <w:rPr>
          <w:rFonts w:ascii="Times New Roman" w:hAnsi="Times New Roman"/>
          <w:bCs/>
        </w:rPr>
        <w:t xml:space="preserve"> komandos, virš</w:t>
      </w:r>
      <w:r w:rsidR="00033B6A" w:rsidRPr="00471000">
        <w:rPr>
          <w:rFonts w:ascii="Times New Roman" w:hAnsi="Times New Roman"/>
          <w:bCs/>
        </w:rPr>
        <w:t xml:space="preserve"> </w:t>
      </w:r>
      <w:r w:rsidR="006D3BF4" w:rsidRPr="00A95577">
        <w:rPr>
          <w:rFonts w:ascii="Times New Roman" w:hAnsi="Times New Roman"/>
          <w:bCs/>
        </w:rPr>
        <w:t>40</w:t>
      </w:r>
      <w:r w:rsidR="00033B6A" w:rsidRPr="00A95577">
        <w:rPr>
          <w:rFonts w:ascii="Times New Roman" w:hAnsi="Times New Roman"/>
          <w:bCs/>
        </w:rPr>
        <w:t>0</w:t>
      </w:r>
      <w:r w:rsidR="00033B6A" w:rsidRPr="00471000">
        <w:rPr>
          <w:rFonts w:ascii="Times New Roman" w:hAnsi="Times New Roman"/>
          <w:bCs/>
        </w:rPr>
        <w:t xml:space="preserve"> mokinių</w:t>
      </w:r>
      <w:r w:rsidR="009127C0" w:rsidRPr="00471000">
        <w:rPr>
          <w:rFonts w:ascii="Times New Roman" w:hAnsi="Times New Roman"/>
          <w:bCs/>
        </w:rPr>
        <w:t>.</w:t>
      </w:r>
      <w:r w:rsidR="00033B6A" w:rsidRPr="00471000">
        <w:rPr>
          <w:rFonts w:ascii="Times New Roman" w:hAnsi="Times New Roman"/>
          <w:bCs/>
        </w:rPr>
        <w:t xml:space="preserve"> </w:t>
      </w:r>
    </w:p>
    <w:p w:rsidR="001E056C" w:rsidRPr="00471000" w:rsidRDefault="00033B6A" w:rsidP="00A27DAE">
      <w:pPr>
        <w:spacing w:after="0" w:line="240" w:lineRule="auto"/>
        <w:ind w:firstLine="720"/>
        <w:jc w:val="both"/>
        <w:rPr>
          <w:bCs/>
        </w:rPr>
      </w:pPr>
      <w:r w:rsidRPr="00471000">
        <w:rPr>
          <w:rFonts w:ascii="Times New Roman" w:hAnsi="Times New Roman"/>
          <w:bCs/>
        </w:rPr>
        <w:t>Mūsų ce</w:t>
      </w:r>
      <w:r w:rsidR="008B4037" w:rsidRPr="00471000">
        <w:rPr>
          <w:rFonts w:ascii="Times New Roman" w:hAnsi="Times New Roman"/>
          <w:bCs/>
        </w:rPr>
        <w:t xml:space="preserve">ntro rankininkai buvo išvykę į </w:t>
      </w:r>
      <w:r w:rsidRPr="00471000">
        <w:rPr>
          <w:rFonts w:ascii="Times New Roman" w:hAnsi="Times New Roman"/>
          <w:bCs/>
        </w:rPr>
        <w:t xml:space="preserve">tarptautinius </w:t>
      </w:r>
      <w:r w:rsidR="003F25DC">
        <w:rPr>
          <w:rFonts w:ascii="Times New Roman" w:hAnsi="Times New Roman"/>
          <w:bCs/>
        </w:rPr>
        <w:t xml:space="preserve">turnyrus Estijoje, Latvijoje, Kroatijoje. </w:t>
      </w:r>
      <w:r w:rsidR="00867315" w:rsidRPr="00471000">
        <w:rPr>
          <w:rFonts w:ascii="Times New Roman" w:hAnsi="Times New Roman"/>
          <w:bCs/>
        </w:rPr>
        <w:t xml:space="preserve">  </w:t>
      </w:r>
    </w:p>
    <w:p w:rsidR="00801E79" w:rsidRPr="00471000" w:rsidRDefault="008207B9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Spalį prasidėjo</w:t>
      </w:r>
      <w:r w:rsidR="00F713C0" w:rsidRPr="00471000">
        <w:rPr>
          <w:rFonts w:ascii="Times New Roman" w:hAnsi="Times New Roman"/>
          <w:bCs/>
        </w:rPr>
        <w:t xml:space="preserve"> 201</w:t>
      </w:r>
      <w:r w:rsidR="007723D8" w:rsidRPr="003F25DC">
        <w:rPr>
          <w:rFonts w:ascii="Times New Roman" w:hAnsi="Times New Roman"/>
          <w:bCs/>
        </w:rPr>
        <w:t>6</w:t>
      </w:r>
      <w:r w:rsidR="007723D8">
        <w:rPr>
          <w:rFonts w:ascii="Times New Roman" w:hAnsi="Times New Roman"/>
          <w:bCs/>
        </w:rPr>
        <w:t>/17</w:t>
      </w:r>
      <w:r>
        <w:rPr>
          <w:rFonts w:ascii="Times New Roman" w:hAnsi="Times New Roman"/>
          <w:bCs/>
        </w:rPr>
        <w:t>m.m.</w:t>
      </w:r>
      <w:r w:rsidR="00B113CE" w:rsidRPr="00471000">
        <w:rPr>
          <w:rFonts w:ascii="Times New Roman" w:hAnsi="Times New Roman"/>
          <w:bCs/>
        </w:rPr>
        <w:t xml:space="preserve"> sezonas. </w:t>
      </w:r>
      <w:r>
        <w:rPr>
          <w:rFonts w:ascii="Times New Roman" w:hAnsi="Times New Roman"/>
          <w:bCs/>
        </w:rPr>
        <w:t>LR SM</w:t>
      </w:r>
      <w:r w:rsidR="00F713C0" w:rsidRPr="00471000">
        <w:rPr>
          <w:rFonts w:ascii="Times New Roman" w:hAnsi="Times New Roman"/>
          <w:bCs/>
        </w:rPr>
        <w:t xml:space="preserve"> vaikų, jaunių pirmenybėse startavo</w:t>
      </w:r>
      <w:r w:rsidR="004B595A" w:rsidRPr="00471000">
        <w:rPr>
          <w:rFonts w:ascii="Times New Roman" w:hAnsi="Times New Roman"/>
          <w:bCs/>
        </w:rPr>
        <w:t xml:space="preserve"> 6</w:t>
      </w:r>
      <w:r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>komandos</w:t>
      </w:r>
      <w:r w:rsidR="007723D8">
        <w:rPr>
          <w:rFonts w:ascii="Times New Roman" w:hAnsi="Times New Roman"/>
          <w:bCs/>
        </w:rPr>
        <w:t xml:space="preserve">: </w:t>
      </w:r>
      <w:r w:rsidR="00B015B7">
        <w:rPr>
          <w:rFonts w:ascii="Times New Roman" w:hAnsi="Times New Roman"/>
          <w:bCs/>
        </w:rPr>
        <w:t>19</w:t>
      </w:r>
      <w:r w:rsidR="007723D8">
        <w:rPr>
          <w:rFonts w:ascii="Times New Roman" w:hAnsi="Times New Roman"/>
          <w:bCs/>
        </w:rPr>
        <w:t>98, 2000</w:t>
      </w:r>
      <w:r w:rsidR="009127C0" w:rsidRPr="00471000">
        <w:rPr>
          <w:rFonts w:ascii="Times New Roman" w:hAnsi="Times New Roman"/>
          <w:bCs/>
        </w:rPr>
        <w:t>,</w:t>
      </w:r>
      <w:r w:rsidR="00F34A73" w:rsidRPr="00471000">
        <w:rPr>
          <w:rFonts w:ascii="Times New Roman" w:hAnsi="Times New Roman"/>
          <w:bCs/>
        </w:rPr>
        <w:t xml:space="preserve"> </w:t>
      </w:r>
      <w:r w:rsidR="009127C0" w:rsidRPr="00471000">
        <w:rPr>
          <w:rFonts w:ascii="Times New Roman" w:hAnsi="Times New Roman"/>
          <w:bCs/>
        </w:rPr>
        <w:t>2002</w:t>
      </w:r>
      <w:r w:rsidR="00F34A73" w:rsidRPr="00471000">
        <w:rPr>
          <w:rFonts w:ascii="Times New Roman" w:hAnsi="Times New Roman"/>
          <w:bCs/>
        </w:rPr>
        <w:t>, 2004</w:t>
      </w:r>
      <w:r w:rsidR="007723D8">
        <w:rPr>
          <w:rFonts w:ascii="Times New Roman" w:hAnsi="Times New Roman"/>
          <w:bCs/>
        </w:rPr>
        <w:t>, 2009</w:t>
      </w:r>
      <w:r w:rsidR="007C2181" w:rsidRPr="00471000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 xml:space="preserve">m.g. </w:t>
      </w:r>
      <w:r w:rsidR="006A034E" w:rsidRPr="00471000">
        <w:rPr>
          <w:rFonts w:ascii="Times New Roman" w:hAnsi="Times New Roman"/>
          <w:bCs/>
        </w:rPr>
        <w:t>vaikinai</w:t>
      </w:r>
      <w:r w:rsidR="006D3BF4">
        <w:rPr>
          <w:rFonts w:ascii="Times New Roman" w:hAnsi="Times New Roman"/>
          <w:bCs/>
        </w:rPr>
        <w:t xml:space="preserve"> ir 2001 m.g. merginos</w:t>
      </w:r>
      <w:r w:rsidR="00BF349F" w:rsidRPr="00471000">
        <w:rPr>
          <w:rFonts w:ascii="Times New Roman" w:hAnsi="Times New Roman"/>
          <w:bCs/>
        </w:rPr>
        <w:t>. S</w:t>
      </w:r>
      <w:r w:rsidR="00B015B7">
        <w:rPr>
          <w:rFonts w:ascii="Times New Roman" w:hAnsi="Times New Roman"/>
          <w:bCs/>
        </w:rPr>
        <w:t>palio mėn.</w:t>
      </w:r>
      <w:r w:rsidR="003E2DEE">
        <w:rPr>
          <w:rFonts w:ascii="Times New Roman" w:hAnsi="Times New Roman"/>
          <w:bCs/>
        </w:rPr>
        <w:t xml:space="preserve"> prasidėjo naujas </w:t>
      </w:r>
      <w:r w:rsidR="00B015B7">
        <w:rPr>
          <w:rFonts w:ascii="Times New Roman" w:hAnsi="Times New Roman"/>
          <w:bCs/>
        </w:rPr>
        <w:t>sezonas,</w:t>
      </w:r>
      <w:r w:rsidR="003E2DEE">
        <w:rPr>
          <w:rFonts w:ascii="Times New Roman" w:hAnsi="Times New Roman"/>
          <w:bCs/>
        </w:rPr>
        <w:t xml:space="preserve"> buvo žaidžiamos čempionato rungtynės</w:t>
      </w:r>
      <w:r w:rsidR="00821F58">
        <w:rPr>
          <w:rFonts w:ascii="Times New Roman" w:hAnsi="Times New Roman"/>
          <w:bCs/>
        </w:rPr>
        <w:t>. K</w:t>
      </w:r>
      <w:r w:rsidR="00BF349F" w:rsidRPr="00471000">
        <w:rPr>
          <w:rFonts w:ascii="Times New Roman" w:hAnsi="Times New Roman"/>
          <w:bCs/>
        </w:rPr>
        <w:t xml:space="preserve">omandų </w:t>
      </w:r>
      <w:r w:rsidR="007723D8">
        <w:rPr>
          <w:rFonts w:ascii="Times New Roman" w:hAnsi="Times New Roman"/>
          <w:bCs/>
        </w:rPr>
        <w:t>sezono</w:t>
      </w:r>
      <w:r w:rsidR="00770F08">
        <w:rPr>
          <w:rFonts w:ascii="Times New Roman" w:hAnsi="Times New Roman"/>
          <w:bCs/>
        </w:rPr>
        <w:t xml:space="preserve"> galutiniai</w:t>
      </w:r>
      <w:r w:rsidR="007723D8">
        <w:rPr>
          <w:rFonts w:ascii="Times New Roman" w:hAnsi="Times New Roman"/>
          <w:bCs/>
        </w:rPr>
        <w:t xml:space="preserve"> rezultatai paaiškės 2017</w:t>
      </w:r>
      <w:r w:rsidR="006A034E" w:rsidRPr="00471000">
        <w:rPr>
          <w:rFonts w:ascii="Times New Roman" w:hAnsi="Times New Roman"/>
          <w:bCs/>
        </w:rPr>
        <w:t xml:space="preserve"> metų pavasarį. </w:t>
      </w:r>
    </w:p>
    <w:p w:rsidR="00EE6E8B" w:rsidRPr="00471000" w:rsidRDefault="00F8052B" w:rsidP="00A27DAE">
      <w:pPr>
        <w:spacing w:after="0" w:line="240" w:lineRule="auto"/>
        <w:ind w:firstLine="720"/>
        <w:jc w:val="both"/>
        <w:rPr>
          <w:bCs/>
        </w:rPr>
      </w:pPr>
      <w:r>
        <w:rPr>
          <w:rFonts w:ascii="Times New Roman" w:hAnsi="Times New Roman"/>
          <w:bCs/>
        </w:rPr>
        <w:t>LT</w:t>
      </w:r>
      <w:r w:rsidR="00ED7451">
        <w:rPr>
          <w:rFonts w:ascii="Times New Roman" w:hAnsi="Times New Roman"/>
          <w:bCs/>
        </w:rPr>
        <w:t xml:space="preserve"> jaunučių</w:t>
      </w:r>
      <w:r w:rsidR="00F753F0" w:rsidRPr="00471000">
        <w:rPr>
          <w:rFonts w:ascii="Times New Roman" w:hAnsi="Times New Roman"/>
          <w:bCs/>
        </w:rPr>
        <w:t xml:space="preserve"> </w:t>
      </w:r>
      <w:r w:rsidR="00801E79" w:rsidRPr="00471000">
        <w:rPr>
          <w:rFonts w:ascii="Times New Roman" w:hAnsi="Times New Roman"/>
          <w:bCs/>
        </w:rPr>
        <w:t xml:space="preserve">rinktinėje </w:t>
      </w:r>
      <w:r w:rsidR="00ED7451">
        <w:rPr>
          <w:rFonts w:ascii="Times New Roman" w:hAnsi="Times New Roman"/>
          <w:bCs/>
        </w:rPr>
        <w:t>žaidė 5</w:t>
      </w:r>
      <w:r w:rsidR="008207B9">
        <w:rPr>
          <w:rFonts w:ascii="Times New Roman" w:hAnsi="Times New Roman"/>
          <w:bCs/>
        </w:rPr>
        <w:t xml:space="preserve"> auklėtiniai: </w:t>
      </w:r>
      <w:r w:rsidR="00801E79" w:rsidRPr="00471000">
        <w:rPr>
          <w:rFonts w:ascii="Times New Roman" w:hAnsi="Times New Roman"/>
          <w:bCs/>
        </w:rPr>
        <w:t>A.K</w:t>
      </w:r>
      <w:r w:rsidR="008207B9">
        <w:rPr>
          <w:rFonts w:ascii="Times New Roman" w:hAnsi="Times New Roman"/>
          <w:bCs/>
        </w:rPr>
        <w:t>isielius, D.Matulis, K.Katinas</w:t>
      </w:r>
      <w:r w:rsidR="00ED7451">
        <w:rPr>
          <w:rFonts w:ascii="Times New Roman" w:hAnsi="Times New Roman"/>
          <w:bCs/>
        </w:rPr>
        <w:t>, R.Skobas</w:t>
      </w:r>
      <w:r w:rsidR="00A95577">
        <w:rPr>
          <w:rFonts w:ascii="Times New Roman" w:hAnsi="Times New Roman"/>
          <w:bCs/>
        </w:rPr>
        <w:t>, K.Miltenis</w:t>
      </w:r>
      <w:r w:rsidR="00ED7451">
        <w:rPr>
          <w:rFonts w:ascii="Times New Roman" w:hAnsi="Times New Roman"/>
          <w:bCs/>
        </w:rPr>
        <w:t>.</w:t>
      </w:r>
      <w:r w:rsidR="008207B9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>2000 m.g. LT</w:t>
      </w:r>
      <w:r w:rsidR="00ED7451">
        <w:rPr>
          <w:rFonts w:ascii="Times New Roman" w:hAnsi="Times New Roman"/>
          <w:bCs/>
        </w:rPr>
        <w:t xml:space="preserve"> </w:t>
      </w:r>
      <w:r w:rsidR="0068029C">
        <w:rPr>
          <w:rFonts w:ascii="Times New Roman" w:hAnsi="Times New Roman"/>
          <w:bCs/>
        </w:rPr>
        <w:t xml:space="preserve">jaunių </w:t>
      </w:r>
      <w:r w:rsidR="00ED7451">
        <w:rPr>
          <w:rFonts w:ascii="Times New Roman" w:hAnsi="Times New Roman"/>
          <w:bCs/>
        </w:rPr>
        <w:t>r</w:t>
      </w:r>
      <w:r w:rsidR="00801E79" w:rsidRPr="00471000">
        <w:rPr>
          <w:rFonts w:ascii="Times New Roman" w:hAnsi="Times New Roman"/>
          <w:bCs/>
        </w:rPr>
        <w:t>ink</w:t>
      </w:r>
      <w:r w:rsidR="0068029C">
        <w:rPr>
          <w:rFonts w:ascii="Times New Roman" w:hAnsi="Times New Roman"/>
          <w:bCs/>
        </w:rPr>
        <w:t>tinės pasiruošimui</w:t>
      </w:r>
      <w:r>
        <w:rPr>
          <w:rFonts w:ascii="Times New Roman" w:hAnsi="Times New Roman"/>
          <w:bCs/>
        </w:rPr>
        <w:t xml:space="preserve"> vadovavo</w:t>
      </w:r>
      <w:r w:rsidR="00835FFE" w:rsidRPr="00471000">
        <w:rPr>
          <w:rFonts w:ascii="Times New Roman" w:hAnsi="Times New Roman"/>
          <w:bCs/>
        </w:rPr>
        <w:t xml:space="preserve"> S.</w:t>
      </w:r>
      <w:r w:rsidR="00801E79" w:rsidRPr="00471000">
        <w:rPr>
          <w:rFonts w:ascii="Times New Roman" w:hAnsi="Times New Roman"/>
          <w:bCs/>
        </w:rPr>
        <w:t xml:space="preserve">Šanteriovas.   </w:t>
      </w:r>
      <w:r w:rsidR="006315E5" w:rsidRPr="00471000"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 xml:space="preserve">  </w:t>
      </w:r>
    </w:p>
    <w:p w:rsidR="00ED7451" w:rsidRDefault="00EE6E8B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>Krepšinis</w:t>
      </w:r>
      <w:r w:rsidRPr="00471000">
        <w:rPr>
          <w:rFonts w:ascii="Times New Roman" w:hAnsi="Times New Roman"/>
          <w:bCs/>
        </w:rPr>
        <w:t>.</w:t>
      </w:r>
      <w:r w:rsidR="005E4C38" w:rsidRPr="00471000">
        <w:rPr>
          <w:rFonts w:ascii="Times New Roman" w:hAnsi="Times New Roman"/>
          <w:bCs/>
        </w:rPr>
        <w:t xml:space="preserve"> </w:t>
      </w:r>
      <w:r w:rsidR="00ED7451">
        <w:rPr>
          <w:rFonts w:ascii="Times New Roman" w:hAnsi="Times New Roman"/>
          <w:bCs/>
        </w:rPr>
        <w:t>2015/16</w:t>
      </w:r>
      <w:r w:rsidR="00B015B7">
        <w:rPr>
          <w:rFonts w:ascii="Times New Roman" w:hAnsi="Times New Roman"/>
          <w:bCs/>
        </w:rPr>
        <w:t xml:space="preserve">m.m. </w:t>
      </w:r>
      <w:r w:rsidR="00835FFE" w:rsidRPr="00471000">
        <w:rPr>
          <w:rFonts w:ascii="Times New Roman" w:hAnsi="Times New Roman"/>
          <w:bCs/>
        </w:rPr>
        <w:t xml:space="preserve">MKL </w:t>
      </w:r>
      <w:r w:rsidR="008B4037" w:rsidRPr="00471000">
        <w:rPr>
          <w:rFonts w:ascii="Times New Roman" w:hAnsi="Times New Roman"/>
          <w:bCs/>
        </w:rPr>
        <w:t xml:space="preserve">čempionate </w:t>
      </w:r>
      <w:r w:rsidR="00F910C3">
        <w:rPr>
          <w:rFonts w:ascii="Times New Roman" w:hAnsi="Times New Roman"/>
          <w:bCs/>
        </w:rPr>
        <w:t>SC</w:t>
      </w:r>
      <w:r w:rsidR="00ED7451">
        <w:rPr>
          <w:rFonts w:ascii="Times New Roman" w:hAnsi="Times New Roman"/>
          <w:bCs/>
        </w:rPr>
        <w:t xml:space="preserve"> komandos ne</w:t>
      </w:r>
      <w:r w:rsidR="008B4037" w:rsidRPr="00471000">
        <w:rPr>
          <w:rFonts w:ascii="Times New Roman" w:hAnsi="Times New Roman"/>
          <w:bCs/>
        </w:rPr>
        <w:t>dalyvavo</w:t>
      </w:r>
      <w:r w:rsidR="00ED7451">
        <w:rPr>
          <w:rFonts w:ascii="Times New Roman" w:hAnsi="Times New Roman"/>
          <w:bCs/>
        </w:rPr>
        <w:t>.</w:t>
      </w:r>
      <w:r w:rsidR="00F910C3">
        <w:rPr>
          <w:rFonts w:ascii="Times New Roman" w:hAnsi="Times New Roman"/>
          <w:bCs/>
        </w:rPr>
        <w:t xml:space="preserve"> </w:t>
      </w:r>
      <w:r w:rsidR="00BF349F" w:rsidRPr="00471000">
        <w:rPr>
          <w:rFonts w:ascii="Times New Roman" w:hAnsi="Times New Roman"/>
          <w:bCs/>
        </w:rPr>
        <w:t>Vaikinai</w:t>
      </w:r>
      <w:r w:rsidR="00F910C3">
        <w:rPr>
          <w:rFonts w:ascii="Times New Roman" w:hAnsi="Times New Roman"/>
          <w:bCs/>
        </w:rPr>
        <w:t xml:space="preserve"> žaidė </w:t>
      </w:r>
      <w:r w:rsidR="00ED7451">
        <w:rPr>
          <w:rFonts w:ascii="Times New Roman" w:hAnsi="Times New Roman"/>
          <w:bCs/>
        </w:rPr>
        <w:t xml:space="preserve">„Juventus“ mokinių lygos varžybose, </w:t>
      </w:r>
      <w:r w:rsidRPr="00471000">
        <w:rPr>
          <w:rFonts w:ascii="Times New Roman" w:hAnsi="Times New Roman"/>
          <w:bCs/>
        </w:rPr>
        <w:t>rajon</w:t>
      </w:r>
      <w:r w:rsidR="009137B9" w:rsidRPr="00471000">
        <w:rPr>
          <w:rFonts w:ascii="Times New Roman" w:hAnsi="Times New Roman"/>
          <w:bCs/>
        </w:rPr>
        <w:t xml:space="preserve">o vyrų krepšinio </w:t>
      </w:r>
      <w:r w:rsidR="00F910C3">
        <w:rPr>
          <w:rFonts w:ascii="Times New Roman" w:hAnsi="Times New Roman"/>
          <w:bCs/>
        </w:rPr>
        <w:t>turnyruose</w:t>
      </w:r>
      <w:r w:rsidR="003F25DC">
        <w:rPr>
          <w:rFonts w:ascii="Times New Roman" w:hAnsi="Times New Roman"/>
          <w:bCs/>
        </w:rPr>
        <w:t>.</w:t>
      </w:r>
      <w:r w:rsidRPr="00471000">
        <w:rPr>
          <w:rFonts w:ascii="Times New Roman" w:hAnsi="Times New Roman"/>
          <w:bCs/>
        </w:rPr>
        <w:t xml:space="preserve"> </w:t>
      </w:r>
      <w:r w:rsidR="006B454B" w:rsidRPr="00471000">
        <w:rPr>
          <w:rFonts w:ascii="Times New Roman" w:hAnsi="Times New Roman"/>
          <w:bCs/>
        </w:rPr>
        <w:t>Utenos apskrities „</w:t>
      </w:r>
      <w:r w:rsidR="00835FFE" w:rsidRPr="00471000">
        <w:rPr>
          <w:rFonts w:ascii="Times New Roman" w:hAnsi="Times New Roman"/>
          <w:bCs/>
        </w:rPr>
        <w:t>Utenos mėsos“ taurės</w:t>
      </w:r>
      <w:r w:rsidR="00806CAD" w:rsidRPr="00471000">
        <w:rPr>
          <w:rFonts w:ascii="Times New Roman" w:hAnsi="Times New Roman"/>
          <w:bCs/>
        </w:rPr>
        <w:t xml:space="preserve"> </w:t>
      </w:r>
      <w:r w:rsidR="008B4037" w:rsidRPr="00471000">
        <w:rPr>
          <w:rFonts w:ascii="Times New Roman" w:hAnsi="Times New Roman"/>
          <w:bCs/>
        </w:rPr>
        <w:t xml:space="preserve">turnyre – </w:t>
      </w:r>
      <w:r w:rsidR="00BF349F" w:rsidRPr="00471000">
        <w:rPr>
          <w:rFonts w:ascii="Times New Roman" w:hAnsi="Times New Roman"/>
          <w:bCs/>
        </w:rPr>
        <w:t xml:space="preserve">užimta </w:t>
      </w:r>
      <w:r w:rsidR="008B4037" w:rsidRPr="00471000">
        <w:rPr>
          <w:rFonts w:ascii="Times New Roman" w:hAnsi="Times New Roman"/>
          <w:bCs/>
        </w:rPr>
        <w:t>2</w:t>
      </w:r>
      <w:r w:rsidR="00F910C3">
        <w:rPr>
          <w:rFonts w:ascii="Times New Roman" w:hAnsi="Times New Roman"/>
          <w:bCs/>
        </w:rPr>
        <w:t xml:space="preserve"> vieta,</w:t>
      </w:r>
      <w:r w:rsidR="00F8052B">
        <w:rPr>
          <w:rFonts w:ascii="Times New Roman" w:hAnsi="Times New Roman"/>
          <w:bCs/>
        </w:rPr>
        <w:t xml:space="preserve"> </w:t>
      </w:r>
      <w:r w:rsidR="00ED7451">
        <w:rPr>
          <w:rFonts w:ascii="Times New Roman" w:hAnsi="Times New Roman"/>
          <w:bCs/>
        </w:rPr>
        <w:t>treneris M</w:t>
      </w:r>
      <w:r w:rsidR="00835FFE" w:rsidRPr="00471000">
        <w:rPr>
          <w:rFonts w:ascii="Times New Roman" w:hAnsi="Times New Roman"/>
          <w:bCs/>
        </w:rPr>
        <w:t>.Val</w:t>
      </w:r>
      <w:r w:rsidR="00ED7451">
        <w:rPr>
          <w:rFonts w:ascii="Times New Roman" w:hAnsi="Times New Roman"/>
          <w:bCs/>
        </w:rPr>
        <w:t>kaus</w:t>
      </w:r>
      <w:r w:rsidR="00835FFE" w:rsidRPr="00471000">
        <w:rPr>
          <w:rFonts w:ascii="Times New Roman" w:hAnsi="Times New Roman"/>
          <w:bCs/>
        </w:rPr>
        <w:t xml:space="preserve">kas. Merginų </w:t>
      </w:r>
      <w:r w:rsidR="00260CEA" w:rsidRPr="00471000">
        <w:rPr>
          <w:rFonts w:ascii="Times New Roman" w:hAnsi="Times New Roman"/>
          <w:bCs/>
        </w:rPr>
        <w:t xml:space="preserve">grupė dirbo </w:t>
      </w:r>
      <w:r w:rsidR="00ED7451">
        <w:rPr>
          <w:rFonts w:ascii="Times New Roman" w:hAnsi="Times New Roman"/>
          <w:bCs/>
        </w:rPr>
        <w:t>2 savaitinių treniruočių režimu</w:t>
      </w:r>
      <w:r w:rsidR="001E056C" w:rsidRPr="00471000">
        <w:rPr>
          <w:rFonts w:ascii="Times New Roman" w:hAnsi="Times New Roman"/>
          <w:bCs/>
        </w:rPr>
        <w:t>, varžėsi rajono mokyklų, draugiškose varžybose su ben</w:t>
      </w:r>
      <w:r w:rsidR="007074DD" w:rsidRPr="00471000">
        <w:rPr>
          <w:rFonts w:ascii="Times New Roman" w:hAnsi="Times New Roman"/>
          <w:bCs/>
        </w:rPr>
        <w:t>draamžėmis iš Širvintų, Ignalinos, Utenos, Anykšči</w:t>
      </w:r>
      <w:r w:rsidR="00ED7451">
        <w:rPr>
          <w:rFonts w:ascii="Times New Roman" w:hAnsi="Times New Roman"/>
          <w:bCs/>
        </w:rPr>
        <w:t>ų ir kt. savivaldybių.</w:t>
      </w:r>
      <w:r w:rsidR="009A3A10">
        <w:rPr>
          <w:rFonts w:ascii="Times New Roman" w:hAnsi="Times New Roman"/>
          <w:bCs/>
        </w:rPr>
        <w:t xml:space="preserve"> 2016 metais neturėjome nuolatinio, pagrindinį darbą dirbančio krepšinio trenerio.</w:t>
      </w:r>
      <w:r w:rsidR="00ED7451">
        <w:rPr>
          <w:rFonts w:ascii="Times New Roman" w:hAnsi="Times New Roman"/>
          <w:bCs/>
        </w:rPr>
        <w:t xml:space="preserve"> </w:t>
      </w:r>
    </w:p>
    <w:p w:rsidR="009137B9" w:rsidRPr="00471000" w:rsidRDefault="00ED7451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</w:t>
      </w:r>
      <w:r w:rsidR="003E2DEE">
        <w:rPr>
          <w:rFonts w:ascii="Times New Roman" w:hAnsi="Times New Roman"/>
          <w:bCs/>
        </w:rPr>
        <w:t>6/17 m.m. MKL „Pirmojo iššū</w:t>
      </w:r>
      <w:r>
        <w:rPr>
          <w:rFonts w:ascii="Times New Roman" w:hAnsi="Times New Roman"/>
          <w:bCs/>
        </w:rPr>
        <w:t>kio“ taurės sezone startavo 2005 m.g. vaikų komanda</w:t>
      </w:r>
      <w:r w:rsidR="003F25DC">
        <w:rPr>
          <w:rFonts w:ascii="Times New Roman" w:hAnsi="Times New Roman"/>
          <w:bCs/>
        </w:rPr>
        <w:t xml:space="preserve">, žaidėme </w:t>
      </w:r>
      <w:r w:rsidR="003E2DEE">
        <w:rPr>
          <w:rFonts w:ascii="Times New Roman" w:hAnsi="Times New Roman"/>
          <w:bCs/>
        </w:rPr>
        <w:t xml:space="preserve">pogrupyje </w:t>
      </w:r>
      <w:r w:rsidR="003F25DC">
        <w:rPr>
          <w:rFonts w:ascii="Times New Roman" w:hAnsi="Times New Roman"/>
          <w:bCs/>
        </w:rPr>
        <w:t xml:space="preserve">su Vilniaus miesto komandomis, </w:t>
      </w:r>
      <w:r w:rsidR="003E2DEE">
        <w:rPr>
          <w:rFonts w:ascii="Times New Roman" w:hAnsi="Times New Roman"/>
          <w:bCs/>
        </w:rPr>
        <w:t>viso šioje amžiaus grupėje varžėsi 65</w:t>
      </w:r>
      <w:r w:rsidR="003F25DC">
        <w:rPr>
          <w:rFonts w:ascii="Times New Roman" w:hAnsi="Times New Roman"/>
          <w:bCs/>
        </w:rPr>
        <w:t xml:space="preserve"> komandos. </w:t>
      </w:r>
      <w:r w:rsidR="007074DD" w:rsidRPr="00471000">
        <w:rPr>
          <w:rFonts w:ascii="Times New Roman" w:hAnsi="Times New Roman"/>
          <w:bCs/>
        </w:rPr>
        <w:t xml:space="preserve"> </w:t>
      </w:r>
      <w:r w:rsidR="001E056C" w:rsidRPr="00471000">
        <w:rPr>
          <w:rFonts w:ascii="Times New Roman" w:hAnsi="Times New Roman"/>
          <w:bCs/>
        </w:rPr>
        <w:t xml:space="preserve"> </w:t>
      </w:r>
    </w:p>
    <w:p w:rsidR="00B113CE" w:rsidRPr="009A3A10" w:rsidRDefault="00B35485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 xml:space="preserve">Dziudo </w:t>
      </w:r>
      <w:r w:rsidR="00140201" w:rsidRPr="00471000">
        <w:rPr>
          <w:rFonts w:ascii="Times New Roman" w:hAnsi="Times New Roman"/>
          <w:b/>
          <w:bCs/>
        </w:rPr>
        <w:t xml:space="preserve">ir sambo </w:t>
      </w:r>
      <w:r w:rsidRPr="00471000">
        <w:rPr>
          <w:rFonts w:ascii="Times New Roman" w:hAnsi="Times New Roman"/>
          <w:b/>
          <w:bCs/>
        </w:rPr>
        <w:t>imty</w:t>
      </w:r>
      <w:r w:rsidR="00B113CE" w:rsidRPr="00471000">
        <w:rPr>
          <w:rFonts w:ascii="Times New Roman" w:hAnsi="Times New Roman"/>
          <w:b/>
          <w:bCs/>
        </w:rPr>
        <w:t>nės</w:t>
      </w:r>
      <w:r w:rsidR="00F8052B" w:rsidRPr="009A3A10">
        <w:rPr>
          <w:rFonts w:ascii="Times New Roman" w:hAnsi="Times New Roman"/>
          <w:bCs/>
        </w:rPr>
        <w:t xml:space="preserve">. </w:t>
      </w:r>
      <w:r w:rsidR="00B113CE" w:rsidRPr="009A3A10">
        <w:rPr>
          <w:rFonts w:ascii="Times New Roman" w:hAnsi="Times New Roman"/>
          <w:bCs/>
        </w:rPr>
        <w:t>Centro auklėtiniai</w:t>
      </w:r>
      <w:r w:rsidR="005863F0" w:rsidRPr="009A3A10">
        <w:rPr>
          <w:rFonts w:ascii="Times New Roman" w:hAnsi="Times New Roman"/>
          <w:bCs/>
        </w:rPr>
        <w:t xml:space="preserve"> </w:t>
      </w:r>
      <w:r w:rsidR="00F8052B" w:rsidRPr="009A3A10">
        <w:rPr>
          <w:rFonts w:ascii="Times New Roman" w:hAnsi="Times New Roman"/>
          <w:bCs/>
        </w:rPr>
        <w:t>kaupė patirtį</w:t>
      </w:r>
      <w:r w:rsidR="003C3376" w:rsidRPr="009A3A10">
        <w:rPr>
          <w:rFonts w:ascii="Times New Roman" w:hAnsi="Times New Roman"/>
          <w:bCs/>
        </w:rPr>
        <w:t xml:space="preserve"> pratybose, </w:t>
      </w:r>
      <w:r w:rsidR="00E13887" w:rsidRPr="009A3A10">
        <w:rPr>
          <w:rFonts w:ascii="Times New Roman" w:hAnsi="Times New Roman"/>
          <w:bCs/>
        </w:rPr>
        <w:t>varžėsi vietos, region</w:t>
      </w:r>
      <w:r w:rsidR="00F8052B" w:rsidRPr="009A3A10">
        <w:rPr>
          <w:rFonts w:ascii="Times New Roman" w:hAnsi="Times New Roman"/>
          <w:bCs/>
        </w:rPr>
        <w:t>o</w:t>
      </w:r>
      <w:r w:rsidR="00E13887" w:rsidRPr="009A3A10">
        <w:rPr>
          <w:rFonts w:ascii="Times New Roman" w:hAnsi="Times New Roman"/>
          <w:bCs/>
        </w:rPr>
        <w:t xml:space="preserve">, </w:t>
      </w:r>
      <w:r w:rsidR="00F8052B" w:rsidRPr="009A3A10">
        <w:rPr>
          <w:rFonts w:ascii="Times New Roman" w:hAnsi="Times New Roman"/>
          <w:bCs/>
        </w:rPr>
        <w:t xml:space="preserve">šalies </w:t>
      </w:r>
      <w:r w:rsidR="005863F0" w:rsidRPr="009A3A10">
        <w:rPr>
          <w:rFonts w:ascii="Times New Roman" w:hAnsi="Times New Roman"/>
          <w:bCs/>
        </w:rPr>
        <w:t xml:space="preserve">varžybose, </w:t>
      </w:r>
      <w:r w:rsidR="00260CEA" w:rsidRPr="009A3A10">
        <w:rPr>
          <w:rFonts w:ascii="Times New Roman" w:hAnsi="Times New Roman"/>
          <w:bCs/>
        </w:rPr>
        <w:t>turnyruo</w:t>
      </w:r>
      <w:r w:rsidR="003249E0" w:rsidRPr="009A3A10">
        <w:rPr>
          <w:rFonts w:ascii="Times New Roman" w:hAnsi="Times New Roman"/>
          <w:bCs/>
        </w:rPr>
        <w:t xml:space="preserve">se, LT vaikų ir jaunimo sambo pirmenybėse čempionais tapo – </w:t>
      </w:r>
      <w:r w:rsidR="003249E0" w:rsidRPr="009A3A10">
        <w:rPr>
          <w:rFonts w:ascii="Times New Roman" w:hAnsi="Times New Roman"/>
        </w:rPr>
        <w:t>E.Mackevičiūtė, I.Putnaitė, A.Gražytė ir N. Puidokaitė</w:t>
      </w:r>
      <w:r w:rsidR="003249E0" w:rsidRPr="009A3A10">
        <w:rPr>
          <w:rFonts w:ascii="Times New Roman" w:hAnsi="Times New Roman"/>
          <w:bCs/>
        </w:rPr>
        <w:t>. Jaunieji imtynininkai dažnai iš varžybų grįžta užėmę pr</w:t>
      </w:r>
      <w:r w:rsidR="00F910C3">
        <w:rPr>
          <w:rFonts w:ascii="Times New Roman" w:hAnsi="Times New Roman"/>
          <w:bCs/>
        </w:rPr>
        <w:t xml:space="preserve">izines vietas. Sporto šakoje daug amžiaus ir </w:t>
      </w:r>
      <w:r w:rsidR="003249E0" w:rsidRPr="009A3A10">
        <w:rPr>
          <w:rFonts w:ascii="Times New Roman" w:hAnsi="Times New Roman"/>
          <w:bCs/>
        </w:rPr>
        <w:t>svorio gru</w:t>
      </w:r>
      <w:r w:rsidR="00F910C3">
        <w:rPr>
          <w:rFonts w:ascii="Times New Roman" w:hAnsi="Times New Roman"/>
          <w:bCs/>
        </w:rPr>
        <w:t xml:space="preserve">pių ir ne visada daug dalyvių. </w:t>
      </w:r>
      <w:r w:rsidR="003249E0" w:rsidRPr="009A3A10">
        <w:rPr>
          <w:rFonts w:ascii="Times New Roman" w:hAnsi="Times New Roman"/>
          <w:bCs/>
        </w:rPr>
        <w:t>Dalyvauta turnyruose Ukmergėje, Utenoje</w:t>
      </w:r>
      <w:r w:rsidR="0044104C">
        <w:rPr>
          <w:rFonts w:ascii="Times New Roman" w:hAnsi="Times New Roman"/>
          <w:bCs/>
        </w:rPr>
        <w:t>, Kėdainiuose</w:t>
      </w:r>
      <w:r w:rsidR="00B455C1" w:rsidRPr="009A3A10">
        <w:rPr>
          <w:rFonts w:ascii="Times New Roman" w:hAnsi="Times New Roman"/>
        </w:rPr>
        <w:t xml:space="preserve">. </w:t>
      </w:r>
      <w:r w:rsidR="00A5792A" w:rsidRPr="009A3A10">
        <w:rPr>
          <w:rFonts w:ascii="Times New Roman" w:hAnsi="Times New Roman"/>
          <w:bCs/>
        </w:rPr>
        <w:t>Mergin</w:t>
      </w:r>
      <w:r w:rsidR="00B455C1" w:rsidRPr="009A3A10">
        <w:rPr>
          <w:rFonts w:ascii="Times New Roman" w:hAnsi="Times New Roman"/>
          <w:bCs/>
        </w:rPr>
        <w:t xml:space="preserve">as </w:t>
      </w:r>
      <w:r w:rsidR="00260CEA" w:rsidRPr="009A3A10">
        <w:rPr>
          <w:rFonts w:ascii="Times New Roman" w:hAnsi="Times New Roman"/>
          <w:bCs/>
        </w:rPr>
        <w:t>treniruoja I.Šimulynienė, vaikinus I.</w:t>
      </w:r>
      <w:r w:rsidR="003B532A" w:rsidRPr="009A3A10">
        <w:rPr>
          <w:rFonts w:ascii="Times New Roman" w:hAnsi="Times New Roman"/>
          <w:bCs/>
        </w:rPr>
        <w:t>Turkovas</w:t>
      </w:r>
      <w:r w:rsidR="00260CEA" w:rsidRPr="009A3A10">
        <w:rPr>
          <w:rFonts w:ascii="Times New Roman" w:hAnsi="Times New Roman"/>
          <w:bCs/>
        </w:rPr>
        <w:t>.</w:t>
      </w:r>
      <w:r w:rsidR="00A95577" w:rsidRPr="009A3A10">
        <w:rPr>
          <w:rFonts w:ascii="Times New Roman" w:hAnsi="Times New Roman"/>
          <w:bCs/>
        </w:rPr>
        <w:t xml:space="preserve"> Vyko tradicinis turnyras „Molėtų SC taurė“</w:t>
      </w:r>
      <w:r w:rsidR="003249E0" w:rsidRPr="009A3A10">
        <w:rPr>
          <w:rFonts w:ascii="Times New Roman" w:hAnsi="Times New Roman"/>
          <w:bCs/>
        </w:rPr>
        <w:t xml:space="preserve">, jame varžėsi 50 imtynininkų iš Molėtų, Ukmergės, Šiaulių, Utenos. </w:t>
      </w:r>
    </w:p>
    <w:p w:rsidR="005863F0" w:rsidRPr="00184B9E" w:rsidRDefault="00B113CE" w:rsidP="00184B9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A3A10">
        <w:rPr>
          <w:rFonts w:ascii="Times New Roman" w:hAnsi="Times New Roman"/>
          <w:b/>
          <w:bCs/>
        </w:rPr>
        <w:t>Tenisas</w:t>
      </w:r>
      <w:r w:rsidRPr="009A3A10">
        <w:rPr>
          <w:rFonts w:ascii="Times New Roman" w:hAnsi="Times New Roman"/>
          <w:bCs/>
        </w:rPr>
        <w:t xml:space="preserve">. </w:t>
      </w:r>
      <w:r w:rsidR="00351547" w:rsidRPr="009A3A10">
        <w:rPr>
          <w:rFonts w:ascii="Times New Roman" w:hAnsi="Times New Roman"/>
          <w:bCs/>
        </w:rPr>
        <w:t>Tenisin</w:t>
      </w:r>
      <w:r w:rsidR="00F8052B" w:rsidRPr="009A3A10">
        <w:rPr>
          <w:rFonts w:ascii="Times New Roman" w:hAnsi="Times New Roman"/>
          <w:bCs/>
        </w:rPr>
        <w:t xml:space="preserve">inkai varžėsi vietos, regiono ir šalies </w:t>
      </w:r>
      <w:r w:rsidR="009A3A10">
        <w:rPr>
          <w:rFonts w:ascii="Times New Roman" w:hAnsi="Times New Roman"/>
          <w:bCs/>
        </w:rPr>
        <w:t>varžybose</w:t>
      </w:r>
      <w:r w:rsidR="007074DD" w:rsidRPr="009A3A10">
        <w:rPr>
          <w:rFonts w:ascii="Times New Roman" w:hAnsi="Times New Roman"/>
          <w:bCs/>
        </w:rPr>
        <w:t>.</w:t>
      </w:r>
      <w:r w:rsidR="00F65C1C" w:rsidRPr="009A3A10">
        <w:rPr>
          <w:rFonts w:ascii="Times New Roman" w:hAnsi="Times New Roman"/>
          <w:bCs/>
        </w:rPr>
        <w:t xml:space="preserve"> </w:t>
      </w:r>
      <w:r w:rsidR="00F8052B" w:rsidRPr="009A3A10">
        <w:rPr>
          <w:rFonts w:ascii="Times New Roman" w:hAnsi="Times New Roman"/>
          <w:bCs/>
        </w:rPr>
        <w:t>T</w:t>
      </w:r>
      <w:r w:rsidR="005D29F4" w:rsidRPr="009A3A10">
        <w:rPr>
          <w:rFonts w:ascii="Times New Roman" w:hAnsi="Times New Roman"/>
          <w:bCs/>
        </w:rPr>
        <w:t>ikimės šios sporto šakos populiarumo didėjimo ir rezultatų augimo.</w:t>
      </w:r>
      <w:r w:rsidR="00F8052B" w:rsidRPr="009A3A10">
        <w:rPr>
          <w:rFonts w:ascii="Times New Roman" w:hAnsi="Times New Roman"/>
          <w:bCs/>
        </w:rPr>
        <w:t xml:space="preserve"> </w:t>
      </w:r>
      <w:r w:rsidR="009A3A10" w:rsidRPr="009A3A10">
        <w:rPr>
          <w:rFonts w:ascii="Times New Roman" w:hAnsi="Times New Roman"/>
          <w:bCs/>
        </w:rPr>
        <w:t>K</w:t>
      </w:r>
      <w:r w:rsidR="00F346C9" w:rsidRPr="009A3A10">
        <w:rPr>
          <w:rFonts w:ascii="Times New Roman" w:hAnsi="Times New Roman"/>
          <w:bCs/>
        </w:rPr>
        <w:t>eletas gabesnių v</w:t>
      </w:r>
      <w:r w:rsidR="00F8052B" w:rsidRPr="009A3A10">
        <w:rPr>
          <w:rFonts w:ascii="Times New Roman" w:hAnsi="Times New Roman"/>
          <w:bCs/>
        </w:rPr>
        <w:t>aikų</w:t>
      </w:r>
      <w:r w:rsidR="009A3A10" w:rsidRPr="009A3A10">
        <w:rPr>
          <w:rFonts w:ascii="Times New Roman" w:hAnsi="Times New Roman"/>
          <w:bCs/>
        </w:rPr>
        <w:t xml:space="preserve"> – K.Pumputis, A.Pesliokas, </w:t>
      </w:r>
      <w:r w:rsidR="009A3A10">
        <w:rPr>
          <w:rFonts w:ascii="Times New Roman" w:hAnsi="Times New Roman"/>
          <w:bCs/>
        </w:rPr>
        <w:t>A.</w:t>
      </w:r>
      <w:r w:rsidR="009A3A10" w:rsidRPr="009A3A10">
        <w:rPr>
          <w:rFonts w:ascii="Times New Roman" w:hAnsi="Times New Roman"/>
          <w:bCs/>
        </w:rPr>
        <w:t>Kiaunė</w:t>
      </w:r>
      <w:r w:rsidR="00F8052B" w:rsidRPr="009A3A10">
        <w:rPr>
          <w:rFonts w:ascii="Times New Roman" w:hAnsi="Times New Roman"/>
          <w:bCs/>
        </w:rPr>
        <w:t xml:space="preserve"> išbandė jėgas</w:t>
      </w:r>
      <w:r w:rsidR="00F346C9" w:rsidRPr="009A3A10">
        <w:rPr>
          <w:rFonts w:ascii="Times New Roman" w:hAnsi="Times New Roman"/>
          <w:bCs/>
        </w:rPr>
        <w:t xml:space="preserve"> </w:t>
      </w:r>
      <w:r w:rsidR="009A3A10" w:rsidRPr="009A3A10">
        <w:rPr>
          <w:rFonts w:ascii="Times New Roman" w:hAnsi="Times New Roman"/>
          <w:bCs/>
        </w:rPr>
        <w:t>šalies</w:t>
      </w:r>
      <w:r w:rsidR="009A3A10">
        <w:rPr>
          <w:rFonts w:ascii="Times New Roman" w:hAnsi="Times New Roman"/>
          <w:bCs/>
          <w:color w:val="FF0000"/>
        </w:rPr>
        <w:t xml:space="preserve"> </w:t>
      </w:r>
      <w:r w:rsidR="009A3A10" w:rsidRPr="009A3A10">
        <w:rPr>
          <w:rFonts w:ascii="Times New Roman" w:hAnsi="Times New Roman"/>
          <w:bCs/>
        </w:rPr>
        <w:t>masto varžybose</w:t>
      </w:r>
      <w:r w:rsidR="00F910C3">
        <w:rPr>
          <w:rFonts w:ascii="Times New Roman" w:hAnsi="Times New Roman"/>
          <w:bCs/>
        </w:rPr>
        <w:t xml:space="preserve"> ir patenka į finalinius ketvertus</w:t>
      </w:r>
      <w:r w:rsidR="00F346C9" w:rsidRPr="00471000">
        <w:rPr>
          <w:rFonts w:ascii="Times New Roman" w:hAnsi="Times New Roman"/>
          <w:bCs/>
        </w:rPr>
        <w:t>.</w:t>
      </w:r>
      <w:r w:rsidR="005D29F4" w:rsidRPr="00471000">
        <w:rPr>
          <w:rFonts w:ascii="Times New Roman" w:hAnsi="Times New Roman"/>
          <w:bCs/>
        </w:rPr>
        <w:t xml:space="preserve">  </w:t>
      </w:r>
    </w:p>
    <w:p w:rsidR="00AE3E8C" w:rsidRPr="00471000" w:rsidRDefault="0068029C" w:rsidP="00AE3E8C">
      <w:pPr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2016</w:t>
      </w:r>
      <w:r w:rsidR="005863F0" w:rsidRPr="00471000">
        <w:rPr>
          <w:rFonts w:ascii="Times New Roman" w:hAnsi="Times New Roman"/>
          <w:bCs/>
        </w:rPr>
        <w:t xml:space="preserve"> m.</w:t>
      </w:r>
      <w:r w:rsidR="00B52F3F" w:rsidRPr="00471000">
        <w:rPr>
          <w:rFonts w:ascii="Times New Roman" w:hAnsi="Times New Roman"/>
          <w:bCs/>
        </w:rPr>
        <w:t xml:space="preserve"> </w:t>
      </w:r>
      <w:r w:rsidR="00C55736">
        <w:rPr>
          <w:rFonts w:ascii="Times New Roman" w:hAnsi="Times New Roman"/>
          <w:bCs/>
        </w:rPr>
        <w:t>KKSD</w:t>
      </w:r>
      <w:r w:rsidR="00B113CE" w:rsidRPr="00471000">
        <w:rPr>
          <w:rFonts w:ascii="Times New Roman" w:hAnsi="Times New Roman"/>
          <w:bCs/>
        </w:rPr>
        <w:t xml:space="preserve"> prie LRV</w:t>
      </w:r>
      <w:r w:rsidR="005863F0" w:rsidRPr="00471000">
        <w:rPr>
          <w:rFonts w:ascii="Times New Roman" w:hAnsi="Times New Roman"/>
          <w:bCs/>
        </w:rPr>
        <w:t xml:space="preserve"> </w:t>
      </w:r>
      <w:r w:rsidR="006B454B" w:rsidRPr="00471000">
        <w:rPr>
          <w:rFonts w:ascii="Times New Roman" w:hAnsi="Times New Roman"/>
          <w:bCs/>
        </w:rPr>
        <w:t>vykdė</w:t>
      </w:r>
      <w:r w:rsidR="00C55736">
        <w:rPr>
          <w:rFonts w:ascii="Times New Roman" w:hAnsi="Times New Roman"/>
          <w:bCs/>
        </w:rPr>
        <w:t xml:space="preserve"> LT</w:t>
      </w:r>
      <w:r w:rsidR="008F35A4">
        <w:rPr>
          <w:rFonts w:ascii="Times New Roman" w:hAnsi="Times New Roman"/>
          <w:bCs/>
        </w:rPr>
        <w:t xml:space="preserve"> J</w:t>
      </w:r>
      <w:r w:rsidR="00974C7E">
        <w:rPr>
          <w:rFonts w:ascii="Times New Roman" w:hAnsi="Times New Roman"/>
          <w:bCs/>
        </w:rPr>
        <w:t>aunučių</w:t>
      </w:r>
      <w:r w:rsidR="00BF349F" w:rsidRPr="00471000">
        <w:rPr>
          <w:rFonts w:ascii="Times New Roman" w:hAnsi="Times New Roman"/>
          <w:bCs/>
        </w:rPr>
        <w:t xml:space="preserve"> </w:t>
      </w:r>
      <w:r w:rsidR="006B454B" w:rsidRPr="00471000">
        <w:rPr>
          <w:rFonts w:ascii="Times New Roman" w:hAnsi="Times New Roman"/>
          <w:bCs/>
        </w:rPr>
        <w:t>sporto žaidyne</w:t>
      </w:r>
      <w:r w:rsidR="00184B9E">
        <w:rPr>
          <w:rFonts w:ascii="Times New Roman" w:hAnsi="Times New Roman"/>
          <w:bCs/>
        </w:rPr>
        <w:t>s ir</w:t>
      </w:r>
      <w:r w:rsidR="008F35A4">
        <w:rPr>
          <w:rFonts w:ascii="Times New Roman" w:hAnsi="Times New Roman"/>
          <w:bCs/>
        </w:rPr>
        <w:t xml:space="preserve"> S</w:t>
      </w:r>
      <w:r w:rsidR="00FC09B6" w:rsidRPr="00471000">
        <w:rPr>
          <w:rFonts w:ascii="Times New Roman" w:hAnsi="Times New Roman"/>
          <w:bCs/>
        </w:rPr>
        <w:t>porto vilčių žaidynes,</w:t>
      </w:r>
      <w:r w:rsidR="00184B9E">
        <w:rPr>
          <w:rFonts w:ascii="Times New Roman" w:hAnsi="Times New Roman"/>
          <w:bCs/>
        </w:rPr>
        <w:t xml:space="preserve"> </w:t>
      </w:r>
      <w:r w:rsidR="00FC09B6" w:rsidRPr="00471000">
        <w:rPr>
          <w:rFonts w:ascii="Times New Roman" w:hAnsi="Times New Roman"/>
          <w:bCs/>
        </w:rPr>
        <w:t xml:space="preserve"> jose varžėsi neolimpinių spor</w:t>
      </w:r>
      <w:r w:rsidR="007B7B82" w:rsidRPr="00471000">
        <w:rPr>
          <w:rFonts w:ascii="Times New Roman" w:hAnsi="Times New Roman"/>
          <w:bCs/>
        </w:rPr>
        <w:t>t</w:t>
      </w:r>
      <w:r w:rsidR="00FC09B6" w:rsidRPr="00471000">
        <w:rPr>
          <w:rFonts w:ascii="Times New Roman" w:hAnsi="Times New Roman"/>
          <w:bCs/>
        </w:rPr>
        <w:t>o šakų atstovai.</w:t>
      </w:r>
      <w:r w:rsidR="002C40EA" w:rsidRPr="00471000">
        <w:rPr>
          <w:rFonts w:ascii="Times New Roman" w:hAnsi="Times New Roman"/>
          <w:bCs/>
        </w:rPr>
        <w:t xml:space="preserve"> </w:t>
      </w:r>
      <w:r w:rsidR="00C55736">
        <w:rPr>
          <w:rFonts w:ascii="Times New Roman" w:hAnsi="Times New Roman"/>
          <w:bCs/>
        </w:rPr>
        <w:t>Tai</w:t>
      </w:r>
      <w:r w:rsidR="00FC09B6" w:rsidRPr="00471000">
        <w:rPr>
          <w:rFonts w:ascii="Times New Roman" w:hAnsi="Times New Roman"/>
          <w:bCs/>
        </w:rPr>
        <w:t xml:space="preserve"> pagrindiniai metų sporto renginiai</w:t>
      </w:r>
      <w:r w:rsidR="00806CAD" w:rsidRPr="00471000">
        <w:rPr>
          <w:rFonts w:ascii="Times New Roman" w:hAnsi="Times New Roman"/>
          <w:bCs/>
        </w:rPr>
        <w:t>,</w:t>
      </w:r>
      <w:r w:rsidR="00FC09B6" w:rsidRPr="00471000">
        <w:rPr>
          <w:rFonts w:ascii="Times New Roman" w:hAnsi="Times New Roman"/>
          <w:bCs/>
        </w:rPr>
        <w:t xml:space="preserve"> kuriuose</w:t>
      </w:r>
      <w:r w:rsidR="00B00B9C">
        <w:rPr>
          <w:rFonts w:ascii="Times New Roman" w:hAnsi="Times New Roman"/>
          <w:bCs/>
        </w:rPr>
        <w:t xml:space="preserve"> varžosi</w:t>
      </w:r>
      <w:r w:rsidR="00F910C3">
        <w:rPr>
          <w:rFonts w:ascii="Times New Roman" w:hAnsi="Times New Roman"/>
          <w:bCs/>
        </w:rPr>
        <w:t xml:space="preserve"> savivaldybių </w:t>
      </w:r>
      <w:r w:rsidR="00D25BBE" w:rsidRPr="00471000">
        <w:rPr>
          <w:rFonts w:ascii="Times New Roman" w:hAnsi="Times New Roman"/>
          <w:bCs/>
        </w:rPr>
        <w:t>rinktinės</w:t>
      </w:r>
      <w:r w:rsidR="00F910C3">
        <w:rPr>
          <w:rFonts w:ascii="Times New Roman" w:hAnsi="Times New Roman"/>
          <w:bCs/>
        </w:rPr>
        <w:t>, reitinguojamos SM</w:t>
      </w:r>
      <w:r w:rsidR="000F6F4D" w:rsidRPr="00471000">
        <w:rPr>
          <w:rFonts w:ascii="Times New Roman" w:hAnsi="Times New Roman"/>
          <w:bCs/>
        </w:rPr>
        <w:t xml:space="preserve"> įstaigos, treneriai. </w:t>
      </w:r>
      <w:r w:rsidR="00974C7E">
        <w:rPr>
          <w:rFonts w:ascii="Times New Roman" w:hAnsi="Times New Roman"/>
          <w:bCs/>
        </w:rPr>
        <w:t>Jaunučių</w:t>
      </w:r>
      <w:r w:rsidR="00FC09B6" w:rsidRPr="00471000">
        <w:rPr>
          <w:rFonts w:ascii="Times New Roman" w:hAnsi="Times New Roman"/>
          <w:bCs/>
        </w:rPr>
        <w:t xml:space="preserve"> žaidynėse m</w:t>
      </w:r>
      <w:r w:rsidR="00B00B9C">
        <w:rPr>
          <w:rFonts w:ascii="Times New Roman" w:hAnsi="Times New Roman"/>
          <w:bCs/>
        </w:rPr>
        <w:t>u</w:t>
      </w:r>
      <w:r w:rsidR="00F910C3">
        <w:rPr>
          <w:rFonts w:ascii="Times New Roman" w:hAnsi="Times New Roman"/>
          <w:bCs/>
        </w:rPr>
        <w:t>s</w:t>
      </w:r>
      <w:r w:rsidR="005863F0" w:rsidRPr="00471000">
        <w:rPr>
          <w:rFonts w:ascii="Times New Roman" w:hAnsi="Times New Roman"/>
          <w:bCs/>
        </w:rPr>
        <w:t xml:space="preserve"> atstov</w:t>
      </w:r>
      <w:r w:rsidR="00BF349F" w:rsidRPr="00471000">
        <w:rPr>
          <w:rFonts w:ascii="Times New Roman" w:hAnsi="Times New Roman"/>
          <w:bCs/>
        </w:rPr>
        <w:t>avo</w:t>
      </w:r>
      <w:r w:rsidR="005863F0" w:rsidRPr="00471000">
        <w:rPr>
          <w:rFonts w:ascii="Times New Roman" w:hAnsi="Times New Roman"/>
          <w:bCs/>
        </w:rPr>
        <w:t xml:space="preserve"> </w:t>
      </w:r>
      <w:r w:rsidR="00F910C3">
        <w:rPr>
          <w:rFonts w:ascii="Times New Roman" w:hAnsi="Times New Roman"/>
          <w:bCs/>
        </w:rPr>
        <w:t>vaikinai</w:t>
      </w:r>
      <w:r w:rsidR="00B836C4" w:rsidRPr="00471000">
        <w:rPr>
          <w:rFonts w:ascii="Times New Roman" w:hAnsi="Times New Roman"/>
          <w:bCs/>
        </w:rPr>
        <w:t xml:space="preserve"> </w:t>
      </w:r>
      <w:r w:rsidR="00F910C3">
        <w:rPr>
          <w:rFonts w:ascii="Times New Roman" w:hAnsi="Times New Roman"/>
          <w:bCs/>
        </w:rPr>
        <w:t>rankininkai</w:t>
      </w:r>
      <w:r w:rsidR="005863F0" w:rsidRPr="00471000">
        <w:rPr>
          <w:rFonts w:ascii="Times New Roman" w:hAnsi="Times New Roman"/>
          <w:bCs/>
        </w:rPr>
        <w:t xml:space="preserve">. Dėl lėšų </w:t>
      </w:r>
      <w:r w:rsidR="00A85510" w:rsidRPr="00471000">
        <w:rPr>
          <w:rFonts w:ascii="Times New Roman" w:hAnsi="Times New Roman"/>
          <w:bCs/>
        </w:rPr>
        <w:t xml:space="preserve">ir meistriškumo </w:t>
      </w:r>
      <w:r w:rsidR="005D29F4" w:rsidRPr="00471000">
        <w:rPr>
          <w:rFonts w:ascii="Times New Roman" w:hAnsi="Times New Roman"/>
          <w:bCs/>
        </w:rPr>
        <w:t>stokos į varžybas ne</w:t>
      </w:r>
      <w:r w:rsidR="005863F0" w:rsidRPr="00471000">
        <w:rPr>
          <w:rFonts w:ascii="Times New Roman" w:hAnsi="Times New Roman"/>
          <w:bCs/>
        </w:rPr>
        <w:t>vyk</w:t>
      </w:r>
      <w:r w:rsidR="005D29F4" w:rsidRPr="00471000">
        <w:rPr>
          <w:rFonts w:ascii="Times New Roman" w:hAnsi="Times New Roman"/>
          <w:bCs/>
        </w:rPr>
        <w:t>o tenisininkai</w:t>
      </w:r>
      <w:r w:rsidR="00974C7E">
        <w:rPr>
          <w:rFonts w:ascii="Times New Roman" w:hAnsi="Times New Roman"/>
          <w:bCs/>
        </w:rPr>
        <w:t>, rankininkės</w:t>
      </w:r>
      <w:r w:rsidR="005D29F4" w:rsidRPr="00471000">
        <w:rPr>
          <w:rFonts w:ascii="Times New Roman" w:hAnsi="Times New Roman"/>
          <w:bCs/>
        </w:rPr>
        <w:t xml:space="preserve"> ir krepšininkai</w:t>
      </w:r>
      <w:r w:rsidR="005863F0" w:rsidRPr="00471000">
        <w:rPr>
          <w:rFonts w:ascii="Times New Roman" w:hAnsi="Times New Roman"/>
          <w:bCs/>
        </w:rPr>
        <w:t>. Bendroje įsk</w:t>
      </w:r>
      <w:r w:rsidR="00C55736">
        <w:rPr>
          <w:rFonts w:ascii="Times New Roman" w:hAnsi="Times New Roman"/>
          <w:bCs/>
        </w:rPr>
        <w:t>aitoje</w:t>
      </w:r>
      <w:r w:rsidR="005863F0" w:rsidRPr="00471000">
        <w:rPr>
          <w:rFonts w:ascii="Times New Roman" w:hAnsi="Times New Roman"/>
          <w:bCs/>
        </w:rPr>
        <w:t xml:space="preserve"> </w:t>
      </w:r>
      <w:r w:rsidR="005863F0" w:rsidRPr="00471000">
        <w:rPr>
          <w:rFonts w:ascii="Times New Roman" w:hAnsi="Times New Roman"/>
          <w:b/>
          <w:bCs/>
        </w:rPr>
        <w:t>uži</w:t>
      </w:r>
      <w:r w:rsidR="00974C7E">
        <w:rPr>
          <w:rFonts w:ascii="Times New Roman" w:hAnsi="Times New Roman"/>
          <w:b/>
          <w:bCs/>
        </w:rPr>
        <w:t>mta 11</w:t>
      </w:r>
      <w:r w:rsidR="006B454B" w:rsidRPr="00471000">
        <w:rPr>
          <w:rFonts w:ascii="Times New Roman" w:hAnsi="Times New Roman"/>
          <w:b/>
          <w:bCs/>
        </w:rPr>
        <w:t>-ji</w:t>
      </w:r>
      <w:r w:rsidR="00894312" w:rsidRPr="00471000">
        <w:rPr>
          <w:rFonts w:ascii="Times New Roman" w:hAnsi="Times New Roman"/>
          <w:b/>
          <w:bCs/>
        </w:rPr>
        <w:t xml:space="preserve"> vieta</w:t>
      </w:r>
      <w:r w:rsidR="005863F0" w:rsidRPr="00471000">
        <w:rPr>
          <w:rFonts w:ascii="Times New Roman" w:hAnsi="Times New Roman"/>
          <w:b/>
          <w:bCs/>
        </w:rPr>
        <w:t xml:space="preserve"> </w:t>
      </w:r>
      <w:r w:rsidR="00B52F3F" w:rsidRPr="00471000">
        <w:rPr>
          <w:rFonts w:ascii="Times New Roman" w:hAnsi="Times New Roman"/>
          <w:b/>
          <w:bCs/>
        </w:rPr>
        <w:t xml:space="preserve">tarp </w:t>
      </w:r>
      <w:r w:rsidR="005C55D2" w:rsidRPr="00471000">
        <w:rPr>
          <w:rFonts w:ascii="Times New Roman" w:hAnsi="Times New Roman"/>
          <w:b/>
          <w:bCs/>
        </w:rPr>
        <w:t>13</w:t>
      </w:r>
      <w:r w:rsidR="00B113CE" w:rsidRPr="00471000">
        <w:rPr>
          <w:rFonts w:ascii="Times New Roman" w:hAnsi="Times New Roman"/>
          <w:b/>
          <w:bCs/>
        </w:rPr>
        <w:t xml:space="preserve"> sav.</w:t>
      </w:r>
      <w:r w:rsidR="00DE2675">
        <w:rPr>
          <w:rFonts w:ascii="Times New Roman" w:hAnsi="Times New Roman"/>
          <w:b/>
          <w:bCs/>
        </w:rPr>
        <w:t>(</w:t>
      </w:r>
      <w:r w:rsidR="00894312" w:rsidRPr="00471000">
        <w:rPr>
          <w:rFonts w:ascii="Times New Roman" w:hAnsi="Times New Roman"/>
          <w:b/>
          <w:bCs/>
        </w:rPr>
        <w:t>2014 m. 7</w:t>
      </w:r>
      <w:r w:rsidR="00C55736">
        <w:rPr>
          <w:rFonts w:ascii="Times New Roman" w:hAnsi="Times New Roman"/>
          <w:b/>
          <w:bCs/>
        </w:rPr>
        <w:t xml:space="preserve"> vieta</w:t>
      </w:r>
      <w:r w:rsidR="008E7397" w:rsidRPr="00471000">
        <w:rPr>
          <w:rFonts w:ascii="Times New Roman" w:hAnsi="Times New Roman"/>
          <w:b/>
          <w:bCs/>
        </w:rPr>
        <w:t>).</w:t>
      </w:r>
      <w:r w:rsidR="00882B60" w:rsidRPr="00471000">
        <w:rPr>
          <w:rFonts w:ascii="Times New Roman" w:hAnsi="Times New Roman"/>
          <w:b/>
          <w:bCs/>
        </w:rPr>
        <w:t xml:space="preserve"> </w:t>
      </w:r>
      <w:r w:rsidR="002C40EA" w:rsidRPr="00471000">
        <w:rPr>
          <w:rFonts w:ascii="Times New Roman" w:hAnsi="Times New Roman"/>
          <w:b/>
          <w:bCs/>
        </w:rPr>
        <w:t xml:space="preserve"> </w:t>
      </w:r>
      <w:r w:rsidR="00FC09B6" w:rsidRPr="00471000">
        <w:rPr>
          <w:rFonts w:ascii="Times New Roman" w:hAnsi="Times New Roman"/>
          <w:bCs/>
        </w:rPr>
        <w:t>Sporto vilčių</w:t>
      </w:r>
      <w:r w:rsidR="00F910C3">
        <w:rPr>
          <w:rFonts w:ascii="Times New Roman" w:hAnsi="Times New Roman"/>
          <w:bCs/>
        </w:rPr>
        <w:t xml:space="preserve"> žaidynėse</w:t>
      </w:r>
      <w:r w:rsidR="002C40EA" w:rsidRPr="00471000">
        <w:rPr>
          <w:rFonts w:ascii="Times New Roman" w:hAnsi="Times New Roman"/>
          <w:bCs/>
        </w:rPr>
        <w:t xml:space="preserve"> – </w:t>
      </w:r>
      <w:r w:rsidR="002C40EA" w:rsidRPr="00471000">
        <w:rPr>
          <w:rFonts w:ascii="Times New Roman" w:hAnsi="Times New Roman"/>
          <w:b/>
          <w:bCs/>
        </w:rPr>
        <w:t>užimta 4 vietą</w:t>
      </w:r>
      <w:r w:rsidR="0080664F">
        <w:rPr>
          <w:rFonts w:ascii="Times New Roman" w:hAnsi="Times New Roman"/>
          <w:bCs/>
        </w:rPr>
        <w:t xml:space="preserve">, </w:t>
      </w:r>
      <w:r w:rsidR="002C40EA" w:rsidRPr="00471000">
        <w:rPr>
          <w:rFonts w:ascii="Times New Roman" w:hAnsi="Times New Roman"/>
          <w:bCs/>
        </w:rPr>
        <w:t>varžybose startavo samb</w:t>
      </w:r>
      <w:r w:rsidR="00974C7E">
        <w:rPr>
          <w:rFonts w:ascii="Times New Roman" w:hAnsi="Times New Roman"/>
          <w:bCs/>
        </w:rPr>
        <w:t>o imtynininkai ir grindų riedulininkai</w:t>
      </w:r>
      <w:r w:rsidR="00F910C3">
        <w:rPr>
          <w:rFonts w:ascii="Times New Roman" w:hAnsi="Times New Roman"/>
          <w:bCs/>
        </w:rPr>
        <w:t>. Į</w:t>
      </w:r>
      <w:r w:rsidR="002C40EA" w:rsidRPr="00471000">
        <w:rPr>
          <w:rFonts w:ascii="Times New Roman" w:hAnsi="Times New Roman"/>
          <w:bCs/>
        </w:rPr>
        <w:t xml:space="preserve"> šias varžybas neišvyko orientacininkai. </w:t>
      </w:r>
      <w:r w:rsidR="00FC09B6" w:rsidRPr="00471000">
        <w:rPr>
          <w:rFonts w:ascii="Times New Roman" w:hAnsi="Times New Roman"/>
          <w:bCs/>
        </w:rPr>
        <w:t xml:space="preserve"> </w:t>
      </w:r>
    </w:p>
    <w:p w:rsidR="00AC7309" w:rsidRPr="00471000" w:rsidRDefault="00AC7309" w:rsidP="00AE3E8C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</w:rPr>
        <w:t>Tikslo</w:t>
      </w:r>
      <w:r w:rsidR="007D65A2" w:rsidRPr="00471000">
        <w:rPr>
          <w:rFonts w:ascii="Times New Roman" w:hAnsi="Times New Roman"/>
          <w:b/>
        </w:rPr>
        <w:t xml:space="preserve"> </w:t>
      </w:r>
      <w:r w:rsidRPr="00471000">
        <w:rPr>
          <w:rFonts w:ascii="Times New Roman" w:hAnsi="Times New Roman"/>
          <w:b/>
        </w:rPr>
        <w:t>„Daugiau mokinių įtraukti į sporto sąjūdį</w:t>
      </w:r>
      <w:r w:rsidR="00B52F3F" w:rsidRPr="00471000">
        <w:rPr>
          <w:rFonts w:ascii="Times New Roman" w:hAnsi="Times New Roman"/>
          <w:b/>
        </w:rPr>
        <w:t xml:space="preserve">“ </w:t>
      </w:r>
      <w:r w:rsidRPr="00471000">
        <w:rPr>
          <w:rFonts w:ascii="Times New Roman" w:hAnsi="Times New Roman"/>
          <w:b/>
        </w:rPr>
        <w:t xml:space="preserve"> įgyvendinimas</w:t>
      </w:r>
      <w:r w:rsidR="00B52F3F" w:rsidRPr="00471000">
        <w:rPr>
          <w:rFonts w:ascii="Times New Roman" w:hAnsi="Times New Roman"/>
        </w:rPr>
        <w:t>.</w:t>
      </w:r>
    </w:p>
    <w:p w:rsidR="00AC7309" w:rsidRPr="00471000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AC7309" w:rsidRPr="00471000">
        <w:rPr>
          <w:rFonts w:ascii="Times New Roman" w:hAnsi="Times New Roman"/>
        </w:rPr>
        <w:t xml:space="preserve">Rajono </w:t>
      </w:r>
      <w:r w:rsidR="00806CAD" w:rsidRPr="00471000">
        <w:rPr>
          <w:rFonts w:ascii="Times New Roman" w:hAnsi="Times New Roman"/>
        </w:rPr>
        <w:t xml:space="preserve">bendrojo lavinimo </w:t>
      </w:r>
      <w:r w:rsidR="00C55736">
        <w:rPr>
          <w:rFonts w:ascii="Times New Roman" w:hAnsi="Times New Roman"/>
        </w:rPr>
        <w:t>mokykloms</w:t>
      </w:r>
      <w:r w:rsidR="00F910C3">
        <w:rPr>
          <w:rFonts w:ascii="Times New Roman" w:hAnsi="Times New Roman"/>
        </w:rPr>
        <w:t xml:space="preserve"> vykdytos mokinių</w:t>
      </w:r>
      <w:r w:rsidR="00AC7309" w:rsidRPr="00471000">
        <w:rPr>
          <w:rFonts w:ascii="Times New Roman" w:hAnsi="Times New Roman"/>
        </w:rPr>
        <w:t xml:space="preserve"> žaidynės, kurias sudarė </w:t>
      </w:r>
      <w:r w:rsidR="00A44AED" w:rsidRPr="00471000">
        <w:rPr>
          <w:rFonts w:ascii="Times New Roman" w:hAnsi="Times New Roman"/>
        </w:rPr>
        <w:t>16</w:t>
      </w:r>
      <w:r w:rsidR="00351547" w:rsidRPr="00471000">
        <w:rPr>
          <w:rFonts w:ascii="Times New Roman" w:hAnsi="Times New Roman"/>
        </w:rPr>
        <w:t xml:space="preserve">-os </w:t>
      </w:r>
      <w:r w:rsidR="00A44AED" w:rsidRPr="00471000">
        <w:rPr>
          <w:rFonts w:ascii="Times New Roman" w:hAnsi="Times New Roman"/>
        </w:rPr>
        <w:t xml:space="preserve">rungčių </w:t>
      </w:r>
      <w:r w:rsidR="00260CEA" w:rsidRPr="00471000">
        <w:rPr>
          <w:rFonts w:ascii="Times New Roman" w:hAnsi="Times New Roman"/>
        </w:rPr>
        <w:t xml:space="preserve">sporto šakų varžybos. </w:t>
      </w:r>
      <w:r w:rsidRPr="00471000">
        <w:rPr>
          <w:rFonts w:ascii="Times New Roman" w:hAnsi="Times New Roman"/>
        </w:rPr>
        <w:t xml:space="preserve"> </w:t>
      </w:r>
      <w:r w:rsidR="007F44EB" w:rsidRPr="00471000">
        <w:rPr>
          <w:rFonts w:ascii="Times New Roman" w:hAnsi="Times New Roman"/>
        </w:rPr>
        <w:t>Mokyklų komandos, l</w:t>
      </w:r>
      <w:r w:rsidR="00C55736">
        <w:rPr>
          <w:rFonts w:ascii="Times New Roman" w:hAnsi="Times New Roman"/>
        </w:rPr>
        <w:t>aimėjusios rajono varžybas, varžėsi</w:t>
      </w:r>
      <w:r w:rsidR="00D22C94">
        <w:rPr>
          <w:rFonts w:ascii="Times New Roman" w:hAnsi="Times New Roman"/>
        </w:rPr>
        <w:t xml:space="preserve"> LR mokinių </w:t>
      </w:r>
      <w:r w:rsidR="00806CAD" w:rsidRPr="00471000">
        <w:rPr>
          <w:rFonts w:ascii="Times New Roman" w:hAnsi="Times New Roman"/>
        </w:rPr>
        <w:t xml:space="preserve"> žaidynėse. </w:t>
      </w:r>
      <w:r w:rsidR="00AC7309" w:rsidRPr="00471000">
        <w:rPr>
          <w:rFonts w:ascii="Times New Roman" w:hAnsi="Times New Roman"/>
        </w:rPr>
        <w:t>Ši</w:t>
      </w:r>
      <w:r w:rsidR="00C55736">
        <w:rPr>
          <w:rFonts w:ascii="Times New Roman" w:hAnsi="Times New Roman"/>
        </w:rPr>
        <w:t xml:space="preserve">ose žaidynėse zoninėse – </w:t>
      </w:r>
      <w:r w:rsidR="00B00B9C">
        <w:rPr>
          <w:rFonts w:ascii="Times New Roman" w:hAnsi="Times New Roman"/>
        </w:rPr>
        <w:t>finalinėse varžybose dalyvavo</w:t>
      </w:r>
      <w:r w:rsidR="0086253F">
        <w:rPr>
          <w:rFonts w:ascii="Times New Roman" w:hAnsi="Times New Roman"/>
        </w:rPr>
        <w:t xml:space="preserve"> </w:t>
      </w:r>
      <w:r w:rsidR="0086253F" w:rsidRPr="0086253F">
        <w:rPr>
          <w:rFonts w:ascii="Times New Roman" w:hAnsi="Times New Roman"/>
          <w:b/>
        </w:rPr>
        <w:t>32</w:t>
      </w:r>
      <w:r w:rsidR="00143796" w:rsidRPr="00471000">
        <w:rPr>
          <w:rFonts w:ascii="Times New Roman" w:hAnsi="Times New Roman"/>
        </w:rPr>
        <w:t xml:space="preserve"> komandos</w:t>
      </w:r>
      <w:r w:rsidR="00527E1B" w:rsidRPr="00471000">
        <w:rPr>
          <w:rFonts w:ascii="Times New Roman" w:hAnsi="Times New Roman"/>
        </w:rPr>
        <w:t xml:space="preserve"> </w:t>
      </w:r>
      <w:r w:rsidR="00862421">
        <w:rPr>
          <w:rFonts w:ascii="Times New Roman" w:hAnsi="Times New Roman"/>
        </w:rPr>
        <w:t xml:space="preserve">iš </w:t>
      </w:r>
      <w:r w:rsidR="00862421" w:rsidRPr="0086253F">
        <w:rPr>
          <w:rFonts w:ascii="Times New Roman" w:hAnsi="Times New Roman"/>
          <w:b/>
        </w:rPr>
        <w:t>8</w:t>
      </w:r>
      <w:r w:rsidR="00AC7309" w:rsidRPr="00471000">
        <w:rPr>
          <w:rFonts w:ascii="Times New Roman" w:hAnsi="Times New Roman"/>
        </w:rPr>
        <w:t xml:space="preserve"> mokyklų.  Galuti</w:t>
      </w:r>
      <w:r w:rsidR="00C55736">
        <w:rPr>
          <w:rFonts w:ascii="Times New Roman" w:hAnsi="Times New Roman"/>
        </w:rPr>
        <w:t xml:space="preserve">nėje įskaitoje žaidynėse </w:t>
      </w:r>
      <w:r w:rsidR="00AC7309" w:rsidRPr="00471000">
        <w:rPr>
          <w:rFonts w:ascii="Times New Roman" w:hAnsi="Times New Roman"/>
        </w:rPr>
        <w:t xml:space="preserve"> užimta </w:t>
      </w:r>
      <w:r w:rsidR="00974C7E">
        <w:rPr>
          <w:rFonts w:ascii="Times New Roman" w:hAnsi="Times New Roman"/>
          <w:b/>
        </w:rPr>
        <w:t>10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>(</w:t>
      </w:r>
      <w:r w:rsidR="00806CAD" w:rsidRPr="00471000">
        <w:rPr>
          <w:rFonts w:ascii="Times New Roman" w:hAnsi="Times New Roman"/>
        </w:rPr>
        <w:t>3</w:t>
      </w:r>
      <w:r w:rsidR="0054178E" w:rsidRPr="00471000">
        <w:rPr>
          <w:rFonts w:ascii="Times New Roman" w:hAnsi="Times New Roman"/>
        </w:rPr>
        <w:t xml:space="preserve">0 </w:t>
      </w:r>
      <w:r w:rsidR="00806CAD" w:rsidRPr="00471000">
        <w:rPr>
          <w:rFonts w:ascii="Times New Roman" w:hAnsi="Times New Roman"/>
        </w:rPr>
        <w:t>sav.)</w:t>
      </w:r>
      <w:r w:rsidR="00260CEA" w:rsidRPr="00471000">
        <w:rPr>
          <w:rFonts w:ascii="Times New Roman" w:hAnsi="Times New Roman"/>
        </w:rPr>
        <w:t>. Ž</w:t>
      </w:r>
      <w:r w:rsidR="00AC7309" w:rsidRPr="00471000">
        <w:rPr>
          <w:rFonts w:ascii="Times New Roman" w:hAnsi="Times New Roman"/>
        </w:rPr>
        <w:t>aidynėse gausia</w:t>
      </w:r>
      <w:r w:rsidR="00C55736">
        <w:rPr>
          <w:rFonts w:ascii="Times New Roman" w:hAnsi="Times New Roman"/>
        </w:rPr>
        <w:t xml:space="preserve">i dalyvavo Molėtų progimnazija – </w:t>
      </w:r>
      <w:r w:rsidR="008D1D64">
        <w:rPr>
          <w:rFonts w:ascii="Times New Roman" w:hAnsi="Times New Roman"/>
        </w:rPr>
        <w:t xml:space="preserve">12 </w:t>
      </w:r>
      <w:r w:rsidR="00747B93" w:rsidRPr="00471000">
        <w:rPr>
          <w:rFonts w:ascii="Times New Roman" w:hAnsi="Times New Roman"/>
        </w:rPr>
        <w:t>komandų</w:t>
      </w:r>
      <w:r w:rsidR="00AC7309" w:rsidRPr="00471000">
        <w:rPr>
          <w:rFonts w:ascii="Times New Roman" w:hAnsi="Times New Roman"/>
        </w:rPr>
        <w:t>.</w:t>
      </w:r>
      <w:r w:rsidR="000C3FA1" w:rsidRPr="00471000">
        <w:rPr>
          <w:rFonts w:ascii="Times New Roman" w:hAnsi="Times New Roman"/>
        </w:rPr>
        <w:t xml:space="preserve"> Aukščiausi pasieki</w:t>
      </w:r>
      <w:r w:rsidR="00184B9E">
        <w:rPr>
          <w:rFonts w:ascii="Times New Roman" w:hAnsi="Times New Roman"/>
        </w:rPr>
        <w:t>-</w:t>
      </w:r>
      <w:r w:rsidR="000C3FA1" w:rsidRPr="00471000">
        <w:rPr>
          <w:rFonts w:ascii="Times New Roman" w:hAnsi="Times New Roman"/>
        </w:rPr>
        <w:t>mai</w:t>
      </w:r>
      <w:r w:rsidR="00950DF4" w:rsidRPr="00471000">
        <w:rPr>
          <w:rFonts w:ascii="Times New Roman" w:hAnsi="Times New Roman"/>
        </w:rPr>
        <w:t xml:space="preserve"> – </w:t>
      </w:r>
      <w:r w:rsidR="00DE2675">
        <w:rPr>
          <w:rFonts w:ascii="Times New Roman" w:hAnsi="Times New Roman"/>
        </w:rPr>
        <w:t>Balninkų pagr. mok.</w:t>
      </w:r>
      <w:r w:rsidR="000C3FA1" w:rsidRPr="00471000">
        <w:rPr>
          <w:rFonts w:ascii="Times New Roman" w:hAnsi="Times New Roman"/>
        </w:rPr>
        <w:t xml:space="preserve"> mergaičių stalo teniso</w:t>
      </w:r>
      <w:r w:rsidR="00AC7309" w:rsidRPr="00471000">
        <w:rPr>
          <w:rFonts w:ascii="Times New Roman" w:hAnsi="Times New Roman"/>
        </w:rPr>
        <w:t xml:space="preserve"> komanda – </w:t>
      </w:r>
      <w:r w:rsidR="00E7750E" w:rsidRPr="00471000">
        <w:rPr>
          <w:rFonts w:ascii="Times New Roman" w:hAnsi="Times New Roman"/>
          <w:b/>
        </w:rPr>
        <w:t>3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 xml:space="preserve"> </w:t>
      </w:r>
      <w:r w:rsidR="00B455C1" w:rsidRPr="00471000">
        <w:rPr>
          <w:rFonts w:ascii="Times New Roman" w:hAnsi="Times New Roman"/>
          <w:b/>
        </w:rPr>
        <w:t xml:space="preserve">kaimo mokyklų </w:t>
      </w:r>
      <w:r w:rsidR="00806CAD" w:rsidRPr="00471000">
        <w:rPr>
          <w:rFonts w:ascii="Times New Roman" w:hAnsi="Times New Roman"/>
          <w:b/>
        </w:rPr>
        <w:t>final</w:t>
      </w:r>
      <w:r w:rsidR="00DE2675">
        <w:rPr>
          <w:rFonts w:ascii="Times New Roman" w:hAnsi="Times New Roman"/>
          <w:b/>
        </w:rPr>
        <w:t>e</w:t>
      </w:r>
      <w:r w:rsidR="000C3FA1" w:rsidRPr="00471000">
        <w:rPr>
          <w:rFonts w:ascii="Times New Roman" w:hAnsi="Times New Roman"/>
        </w:rPr>
        <w:t xml:space="preserve">, </w:t>
      </w:r>
      <w:r w:rsidR="007058E7">
        <w:rPr>
          <w:rFonts w:ascii="Times New Roman" w:hAnsi="Times New Roman"/>
        </w:rPr>
        <w:t xml:space="preserve">Molėtų </w:t>
      </w:r>
      <w:r w:rsidR="00F346C9" w:rsidRPr="00471000">
        <w:rPr>
          <w:rFonts w:ascii="Times New Roman" w:hAnsi="Times New Roman"/>
        </w:rPr>
        <w:t xml:space="preserve">gimnazijos </w:t>
      </w:r>
      <w:r w:rsidR="00DE2675">
        <w:rPr>
          <w:rFonts w:ascii="Times New Roman" w:hAnsi="Times New Roman"/>
        </w:rPr>
        <w:t>vaikinų rankininkai</w:t>
      </w:r>
      <w:r w:rsidR="000C3FA1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  <w:b/>
        </w:rPr>
        <w:t>– 3</w:t>
      </w:r>
      <w:r w:rsidR="000C3FA1" w:rsidRPr="00471000">
        <w:rPr>
          <w:rFonts w:ascii="Times New Roman" w:hAnsi="Times New Roman"/>
          <w:b/>
        </w:rPr>
        <w:t xml:space="preserve"> vieta finalinėse varžybose</w:t>
      </w:r>
      <w:r w:rsidR="00DE2675">
        <w:rPr>
          <w:rFonts w:ascii="Times New Roman" w:hAnsi="Times New Roman"/>
        </w:rPr>
        <w:t>. 2015/</w:t>
      </w:r>
      <w:r w:rsidR="00974C7E">
        <w:rPr>
          <w:rFonts w:ascii="Times New Roman" w:hAnsi="Times New Roman"/>
        </w:rPr>
        <w:t xml:space="preserve">16 </w:t>
      </w:r>
      <w:r w:rsidR="00093244" w:rsidRPr="00471000">
        <w:rPr>
          <w:rFonts w:ascii="Times New Roman" w:hAnsi="Times New Roman"/>
        </w:rPr>
        <w:t xml:space="preserve">m.m. </w:t>
      </w:r>
      <w:r w:rsidR="008D1D64">
        <w:rPr>
          <w:rFonts w:ascii="Times New Roman" w:hAnsi="Times New Roman"/>
        </w:rPr>
        <w:t>MŽ</w:t>
      </w:r>
      <w:r w:rsidR="00AC7309" w:rsidRPr="00471000">
        <w:rPr>
          <w:rFonts w:ascii="Times New Roman" w:hAnsi="Times New Roman"/>
        </w:rPr>
        <w:t xml:space="preserve"> įskaitoje tarp Lietuvos mokyklų</w:t>
      </w:r>
      <w:r w:rsidR="00806CAD" w:rsidRPr="00471000">
        <w:rPr>
          <w:rFonts w:ascii="Times New Roman" w:hAnsi="Times New Roman"/>
        </w:rPr>
        <w:t xml:space="preserve">, Molėtų progimnazija </w:t>
      </w:r>
      <w:r w:rsidR="00F65C1C" w:rsidRPr="00471000">
        <w:rPr>
          <w:rFonts w:ascii="Times New Roman" w:hAnsi="Times New Roman"/>
        </w:rPr>
        <w:t xml:space="preserve">užėmė </w:t>
      </w:r>
      <w:r w:rsidR="00D22C94">
        <w:rPr>
          <w:rFonts w:ascii="Times New Roman" w:hAnsi="Times New Roman"/>
          <w:b/>
        </w:rPr>
        <w:t xml:space="preserve"> aštuntą</w:t>
      </w:r>
      <w:r w:rsidR="00AC7309" w:rsidRPr="00471000">
        <w:rPr>
          <w:rFonts w:ascii="Times New Roman" w:hAnsi="Times New Roman"/>
          <w:b/>
        </w:rPr>
        <w:t xml:space="preserve"> </w:t>
      </w:r>
      <w:r w:rsidR="00DE2675">
        <w:rPr>
          <w:rFonts w:ascii="Times New Roman" w:hAnsi="Times New Roman"/>
        </w:rPr>
        <w:t>vietą. M</w:t>
      </w:r>
      <w:r w:rsidR="002A1956" w:rsidRPr="00471000">
        <w:rPr>
          <w:rFonts w:ascii="Times New Roman" w:hAnsi="Times New Roman"/>
        </w:rPr>
        <w:t xml:space="preserve">okyklos kūno kultūros mokytojai, </w:t>
      </w:r>
      <w:r w:rsidR="000C3FA1" w:rsidRPr="00471000">
        <w:rPr>
          <w:rFonts w:ascii="Times New Roman" w:hAnsi="Times New Roman"/>
        </w:rPr>
        <w:t xml:space="preserve">bendruomenė, </w:t>
      </w:r>
      <w:r w:rsidR="00DE2675">
        <w:rPr>
          <w:rFonts w:ascii="Times New Roman" w:hAnsi="Times New Roman"/>
        </w:rPr>
        <w:t>vadovai</w:t>
      </w:r>
      <w:r w:rsidR="00F346C9" w:rsidRPr="00471000">
        <w:rPr>
          <w:rFonts w:ascii="Times New Roman" w:hAnsi="Times New Roman"/>
        </w:rPr>
        <w:t xml:space="preserve"> </w:t>
      </w:r>
      <w:r w:rsidR="002A1956" w:rsidRPr="00471000">
        <w:rPr>
          <w:rFonts w:ascii="Times New Roman" w:hAnsi="Times New Roman"/>
        </w:rPr>
        <w:t>skiria didelį d</w:t>
      </w:r>
      <w:r w:rsidR="00DE2675">
        <w:rPr>
          <w:rFonts w:ascii="Times New Roman" w:hAnsi="Times New Roman"/>
        </w:rPr>
        <w:t>ėmesį mokinių sportiniam užimtumui</w:t>
      </w:r>
      <w:r w:rsidR="002A1956" w:rsidRPr="00471000">
        <w:rPr>
          <w:rFonts w:ascii="Times New Roman" w:hAnsi="Times New Roman"/>
        </w:rPr>
        <w:t>.</w:t>
      </w:r>
      <w:r w:rsidR="00950DF4" w:rsidRPr="00471000">
        <w:rPr>
          <w:rFonts w:ascii="Times New Roman" w:hAnsi="Times New Roman"/>
        </w:rPr>
        <w:t xml:space="preserve"> </w:t>
      </w:r>
      <w:r w:rsidR="00DE2675">
        <w:rPr>
          <w:rFonts w:ascii="Times New Roman" w:hAnsi="Times New Roman"/>
        </w:rPr>
        <w:t>S</w:t>
      </w:r>
      <w:r w:rsidR="00D22C94">
        <w:rPr>
          <w:rFonts w:ascii="Times New Roman" w:hAnsi="Times New Roman"/>
        </w:rPr>
        <w:t xml:space="preserve">ėkmingai pasirodė Molėtų pradinė mokykla – užimta aukšta </w:t>
      </w:r>
      <w:r w:rsidR="00D22C94" w:rsidRPr="00D22C94">
        <w:rPr>
          <w:rFonts w:ascii="Times New Roman" w:hAnsi="Times New Roman"/>
          <w:b/>
        </w:rPr>
        <w:t>trečioji</w:t>
      </w:r>
      <w:r w:rsidR="00D22C94">
        <w:rPr>
          <w:rFonts w:ascii="Times New Roman" w:hAnsi="Times New Roman"/>
        </w:rPr>
        <w:t xml:space="preserve"> vieta. </w:t>
      </w:r>
      <w:r w:rsidR="00497F93" w:rsidRPr="00471000">
        <w:rPr>
          <w:rFonts w:ascii="Times New Roman" w:hAnsi="Times New Roman"/>
        </w:rPr>
        <w:t>Molėtuose buvo surengtos</w:t>
      </w:r>
      <w:r w:rsidR="008F35A4">
        <w:rPr>
          <w:rFonts w:ascii="Times New Roman" w:hAnsi="Times New Roman"/>
        </w:rPr>
        <w:t xml:space="preserve"> </w:t>
      </w:r>
      <w:r w:rsidR="00497F93" w:rsidRPr="00471000">
        <w:rPr>
          <w:rFonts w:ascii="Times New Roman" w:hAnsi="Times New Roman"/>
        </w:rPr>
        <w:t xml:space="preserve"> mokyklų kvadrato, krepšinio </w:t>
      </w:r>
      <w:r w:rsidR="0005739D">
        <w:rPr>
          <w:rFonts w:ascii="Times New Roman" w:hAnsi="Times New Roman"/>
        </w:rPr>
        <w:t>3x3</w:t>
      </w:r>
      <w:r w:rsidR="008D1D64">
        <w:rPr>
          <w:rFonts w:ascii="Times New Roman" w:hAnsi="Times New Roman"/>
        </w:rPr>
        <w:t xml:space="preserve"> zoninės LT MŽ</w:t>
      </w:r>
      <w:r w:rsidR="00497F93" w:rsidRPr="00471000">
        <w:rPr>
          <w:rFonts w:ascii="Times New Roman" w:hAnsi="Times New Roman"/>
        </w:rPr>
        <w:t xml:space="preserve"> varžybos.</w:t>
      </w:r>
    </w:p>
    <w:p w:rsidR="00223D51" w:rsidRPr="00471000" w:rsidRDefault="00753E20" w:rsidP="00223D51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DE2675">
        <w:rPr>
          <w:rFonts w:ascii="Times New Roman" w:hAnsi="Times New Roman"/>
        </w:rPr>
        <w:t>LT</w:t>
      </w:r>
      <w:r w:rsidR="00AC7309" w:rsidRPr="00471000">
        <w:rPr>
          <w:rFonts w:ascii="Times New Roman" w:hAnsi="Times New Roman"/>
        </w:rPr>
        <w:t xml:space="preserve"> seniūnijų mokyklų </w:t>
      </w:r>
      <w:r w:rsidR="00B52F3F" w:rsidRPr="00471000">
        <w:rPr>
          <w:rFonts w:ascii="Times New Roman" w:hAnsi="Times New Roman"/>
        </w:rPr>
        <w:t xml:space="preserve">mažojo </w:t>
      </w:r>
      <w:r w:rsidR="00AC7309" w:rsidRPr="00471000">
        <w:rPr>
          <w:rFonts w:ascii="Times New Roman" w:hAnsi="Times New Roman"/>
        </w:rPr>
        <w:t>fut</w:t>
      </w:r>
      <w:r w:rsidR="00F24270" w:rsidRPr="00471000">
        <w:rPr>
          <w:rFonts w:ascii="Times New Roman" w:hAnsi="Times New Roman"/>
        </w:rPr>
        <w:t xml:space="preserve">bolo </w:t>
      </w:r>
      <w:r w:rsidR="004557D9" w:rsidRPr="00471000">
        <w:rPr>
          <w:rFonts w:ascii="Times New Roman" w:hAnsi="Times New Roman"/>
        </w:rPr>
        <w:t xml:space="preserve">turnyre </w:t>
      </w:r>
      <w:r w:rsidR="00497F93" w:rsidRPr="00471000">
        <w:rPr>
          <w:rFonts w:ascii="Times New Roman" w:hAnsi="Times New Roman"/>
        </w:rPr>
        <w:t>„Golas</w:t>
      </w:r>
      <w:r w:rsidR="00974C7E">
        <w:rPr>
          <w:rFonts w:ascii="Times New Roman" w:hAnsi="Times New Roman"/>
        </w:rPr>
        <w:t xml:space="preserve"> 2016</w:t>
      </w:r>
      <w:r w:rsidR="00AC7309" w:rsidRPr="00471000">
        <w:rPr>
          <w:rFonts w:ascii="Times New Roman" w:hAnsi="Times New Roman"/>
        </w:rPr>
        <w:t xml:space="preserve">“ </w:t>
      </w:r>
      <w:r w:rsidR="0005739D">
        <w:rPr>
          <w:rFonts w:ascii="Times New Roman" w:hAnsi="Times New Roman"/>
        </w:rPr>
        <w:t xml:space="preserve">rajono varžybose </w:t>
      </w:r>
      <w:r w:rsidR="00974C7E">
        <w:rPr>
          <w:rFonts w:ascii="Times New Roman" w:hAnsi="Times New Roman"/>
        </w:rPr>
        <w:t>varžėsi 7</w:t>
      </w:r>
      <w:r w:rsidR="00B52F3F" w:rsidRPr="00471000">
        <w:rPr>
          <w:rFonts w:ascii="Times New Roman" w:hAnsi="Times New Roman"/>
        </w:rPr>
        <w:t xml:space="preserve"> komandos. </w:t>
      </w:r>
      <w:r w:rsidR="008525B3" w:rsidRPr="00471000">
        <w:rPr>
          <w:rFonts w:ascii="Times New Roman" w:hAnsi="Times New Roman"/>
        </w:rPr>
        <w:t xml:space="preserve">Molėtų progimnazijos </w:t>
      </w:r>
      <w:r w:rsidR="00497F93" w:rsidRPr="00471000">
        <w:rPr>
          <w:rFonts w:ascii="Times New Roman" w:hAnsi="Times New Roman"/>
        </w:rPr>
        <w:t xml:space="preserve">ir </w:t>
      </w:r>
      <w:r w:rsidR="00174FA7" w:rsidRPr="00471000">
        <w:rPr>
          <w:rFonts w:ascii="Times New Roman" w:hAnsi="Times New Roman"/>
        </w:rPr>
        <w:t xml:space="preserve">gimnazijos </w:t>
      </w:r>
      <w:r w:rsidR="00AC7309" w:rsidRPr="00471000">
        <w:rPr>
          <w:rFonts w:ascii="Times New Roman" w:hAnsi="Times New Roman"/>
        </w:rPr>
        <w:t>k</w:t>
      </w:r>
      <w:r w:rsidR="0005739D">
        <w:rPr>
          <w:rFonts w:ascii="Times New Roman" w:hAnsi="Times New Roman"/>
        </w:rPr>
        <w:t>omandos</w:t>
      </w:r>
      <w:r w:rsidR="008525B3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 xml:space="preserve">dalyvavo </w:t>
      </w:r>
      <w:r w:rsidR="00AC7309" w:rsidRPr="00471000">
        <w:rPr>
          <w:rFonts w:ascii="Times New Roman" w:hAnsi="Times New Roman"/>
        </w:rPr>
        <w:t>apskrities varžybose</w:t>
      </w:r>
      <w:r w:rsidR="008525B3" w:rsidRPr="00471000">
        <w:rPr>
          <w:rFonts w:ascii="Times New Roman" w:hAnsi="Times New Roman"/>
        </w:rPr>
        <w:t xml:space="preserve"> Utenoje</w:t>
      </w:r>
      <w:r w:rsidR="00AC7309" w:rsidRPr="00471000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D22C94">
        <w:rPr>
          <w:rFonts w:ascii="Times New Roman" w:hAnsi="Times New Roman"/>
        </w:rPr>
        <w:t>2016 m. pradėtos rengti futbolo varžybos merginoms „Ladygolas“</w:t>
      </w:r>
      <w:r w:rsidR="00E63A28">
        <w:rPr>
          <w:rFonts w:ascii="Times New Roman" w:hAnsi="Times New Roman"/>
        </w:rPr>
        <w:t xml:space="preserve">. Jose dalyvavo 3 </w:t>
      </w:r>
      <w:r w:rsidR="003A7C87">
        <w:rPr>
          <w:rFonts w:ascii="Times New Roman" w:hAnsi="Times New Roman"/>
        </w:rPr>
        <w:t xml:space="preserve">Molėtų </w:t>
      </w:r>
      <w:r w:rsidR="008D1D64">
        <w:rPr>
          <w:rFonts w:ascii="Times New Roman" w:hAnsi="Times New Roman"/>
        </w:rPr>
        <w:t xml:space="preserve">ir Inturkės </w:t>
      </w:r>
      <w:r w:rsidR="00E63A28">
        <w:rPr>
          <w:rFonts w:ascii="Times New Roman" w:hAnsi="Times New Roman"/>
        </w:rPr>
        <w:t xml:space="preserve">pagrindinių </w:t>
      </w:r>
      <w:r w:rsidR="003A7C87">
        <w:rPr>
          <w:rFonts w:ascii="Times New Roman" w:hAnsi="Times New Roman"/>
        </w:rPr>
        <w:t xml:space="preserve"> </w:t>
      </w:r>
      <w:r w:rsidR="00E63A28">
        <w:rPr>
          <w:rFonts w:ascii="Times New Roman" w:hAnsi="Times New Roman"/>
        </w:rPr>
        <w:t xml:space="preserve">mokyklų </w:t>
      </w:r>
      <w:r w:rsidR="003A7C87">
        <w:rPr>
          <w:rFonts w:ascii="Times New Roman" w:hAnsi="Times New Roman"/>
        </w:rPr>
        <w:t xml:space="preserve">komandos. </w:t>
      </w:r>
      <w:r w:rsidR="00260CEA" w:rsidRPr="00471000">
        <w:rPr>
          <w:rFonts w:ascii="Times New Roman" w:hAnsi="Times New Roman"/>
        </w:rPr>
        <w:t xml:space="preserve"> </w:t>
      </w:r>
    </w:p>
    <w:p w:rsidR="00AC7309" w:rsidRPr="00471000" w:rsidRDefault="00E16DF9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</w:t>
      </w:r>
      <w:r w:rsidR="007D65A2" w:rsidRPr="00471000">
        <w:rPr>
          <w:rFonts w:ascii="Times New Roman" w:hAnsi="Times New Roman"/>
          <w:b/>
        </w:rPr>
        <w:t xml:space="preserve">  </w:t>
      </w:r>
      <w:r w:rsidR="00877D25" w:rsidRPr="00471000">
        <w:rPr>
          <w:rFonts w:ascii="Times New Roman" w:hAnsi="Times New Roman"/>
          <w:b/>
        </w:rPr>
        <w:t xml:space="preserve"> T</w:t>
      </w:r>
      <w:r w:rsidRPr="00471000">
        <w:rPr>
          <w:rFonts w:ascii="Times New Roman" w:hAnsi="Times New Roman"/>
          <w:b/>
        </w:rPr>
        <w:t>ikslo „Plėtoti sporto paslaugų ir</w:t>
      </w:r>
      <w:r w:rsidR="0034253D" w:rsidRPr="00471000">
        <w:rPr>
          <w:rFonts w:ascii="Times New Roman" w:hAnsi="Times New Roman"/>
          <w:b/>
        </w:rPr>
        <w:t xml:space="preserve"> renginių prieinamumą“</w:t>
      </w:r>
      <w:r w:rsidR="00877D25" w:rsidRPr="00471000">
        <w:rPr>
          <w:rFonts w:ascii="Times New Roman" w:hAnsi="Times New Roman"/>
          <w:b/>
        </w:rPr>
        <w:t xml:space="preserve"> įgyvendinimas</w:t>
      </w:r>
      <w:r w:rsidR="00B52F3F" w:rsidRPr="00471000">
        <w:rPr>
          <w:rFonts w:ascii="Times New Roman" w:hAnsi="Times New Roman"/>
          <w:b/>
        </w:rPr>
        <w:t>.</w:t>
      </w:r>
    </w:p>
    <w:p w:rsidR="00D71298" w:rsidRPr="00471000" w:rsidRDefault="0034253D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 </w:t>
      </w:r>
      <w:r w:rsidR="00351547" w:rsidRPr="00471000">
        <w:rPr>
          <w:rFonts w:ascii="Times New Roman" w:hAnsi="Times New Roman"/>
        </w:rPr>
        <w:t>Rajono sporto mėgėjams renginiai buvo organizuo</w:t>
      </w:r>
      <w:r w:rsidR="0005739D">
        <w:rPr>
          <w:rFonts w:ascii="Times New Roman" w:hAnsi="Times New Roman"/>
        </w:rPr>
        <w:t>ti atsižvelgiant į</w:t>
      </w:r>
      <w:r w:rsidR="00F346C9" w:rsidRPr="00471000">
        <w:rPr>
          <w:rFonts w:ascii="Times New Roman" w:hAnsi="Times New Roman"/>
        </w:rPr>
        <w:t xml:space="preserve"> </w:t>
      </w:r>
      <w:r w:rsidR="008525B3" w:rsidRPr="00471000">
        <w:rPr>
          <w:rFonts w:ascii="Times New Roman" w:hAnsi="Times New Roman"/>
        </w:rPr>
        <w:t>sportines</w:t>
      </w:r>
      <w:r w:rsidR="00351547" w:rsidRPr="00471000">
        <w:rPr>
          <w:rFonts w:ascii="Times New Roman" w:hAnsi="Times New Roman"/>
        </w:rPr>
        <w:t xml:space="preserve"> </w:t>
      </w:r>
      <w:r w:rsidRPr="00471000">
        <w:rPr>
          <w:rFonts w:ascii="Times New Roman" w:hAnsi="Times New Roman"/>
        </w:rPr>
        <w:t>tradicijas,</w:t>
      </w:r>
      <w:r w:rsidR="00351547" w:rsidRPr="00471000">
        <w:rPr>
          <w:rFonts w:ascii="Times New Roman" w:hAnsi="Times New Roman"/>
        </w:rPr>
        <w:t xml:space="preserve"> </w:t>
      </w:r>
      <w:r w:rsidR="00DE2675">
        <w:rPr>
          <w:rFonts w:ascii="Times New Roman" w:hAnsi="Times New Roman"/>
        </w:rPr>
        <w:t>poreikius</w:t>
      </w:r>
      <w:r w:rsidR="004557D9" w:rsidRPr="00471000">
        <w:rPr>
          <w:rFonts w:ascii="Times New Roman" w:hAnsi="Times New Roman"/>
        </w:rPr>
        <w:t>,</w:t>
      </w:r>
      <w:r w:rsidR="00351547" w:rsidRPr="00471000">
        <w:rPr>
          <w:rFonts w:ascii="Times New Roman" w:hAnsi="Times New Roman"/>
        </w:rPr>
        <w:t xml:space="preserve"> resursus</w:t>
      </w:r>
      <w:r w:rsidR="004557D9" w:rsidRPr="00471000">
        <w:rPr>
          <w:rFonts w:ascii="Times New Roman" w:hAnsi="Times New Roman"/>
        </w:rPr>
        <w:t>, galimybes</w:t>
      </w:r>
      <w:r w:rsidR="008525B3" w:rsidRPr="00471000">
        <w:rPr>
          <w:rFonts w:ascii="Times New Roman" w:hAnsi="Times New Roman"/>
        </w:rPr>
        <w:t>, iniciatyvas</w:t>
      </w:r>
      <w:r w:rsidR="0005739D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>Per pastaruosius</w:t>
      </w:r>
      <w:r w:rsidR="007058E7">
        <w:rPr>
          <w:rFonts w:ascii="Times New Roman" w:hAnsi="Times New Roman"/>
        </w:rPr>
        <w:t xml:space="preserve"> metus sustiprėjo </w:t>
      </w:r>
      <w:r w:rsidR="008525B3" w:rsidRPr="00471000">
        <w:rPr>
          <w:rFonts w:ascii="Times New Roman" w:hAnsi="Times New Roman"/>
        </w:rPr>
        <w:t xml:space="preserve">gera </w:t>
      </w:r>
      <w:r w:rsidR="00E668EC">
        <w:rPr>
          <w:rFonts w:ascii="Times New Roman" w:hAnsi="Times New Roman"/>
        </w:rPr>
        <w:t>tendencija – daug</w:t>
      </w:r>
      <w:r w:rsidR="00F346C9" w:rsidRPr="00471000">
        <w:rPr>
          <w:rFonts w:ascii="Times New Roman" w:hAnsi="Times New Roman"/>
        </w:rPr>
        <w:t xml:space="preserve"> </w:t>
      </w:r>
      <w:r w:rsidR="002A349B" w:rsidRPr="00471000">
        <w:rPr>
          <w:rFonts w:ascii="Times New Roman" w:hAnsi="Times New Roman"/>
        </w:rPr>
        <w:t>renginių</w:t>
      </w:r>
      <w:r w:rsidR="00E668EC">
        <w:rPr>
          <w:rFonts w:ascii="Times New Roman" w:hAnsi="Times New Roman"/>
        </w:rPr>
        <w:t xml:space="preserve"> vykdė miestelių</w:t>
      </w:r>
      <w:r w:rsidR="0005739D">
        <w:rPr>
          <w:rFonts w:ascii="Times New Roman" w:hAnsi="Times New Roman"/>
        </w:rPr>
        <w:t xml:space="preserve">: </w:t>
      </w:r>
      <w:r w:rsidR="00E668EC">
        <w:rPr>
          <w:rFonts w:ascii="Times New Roman" w:hAnsi="Times New Roman"/>
        </w:rPr>
        <w:t>Balninkų</w:t>
      </w:r>
      <w:r w:rsidR="003E4149" w:rsidRPr="00471000">
        <w:rPr>
          <w:rFonts w:ascii="Times New Roman" w:hAnsi="Times New Roman"/>
        </w:rPr>
        <w:t>,</w:t>
      </w:r>
      <w:r w:rsidR="00E668EC">
        <w:rPr>
          <w:rFonts w:ascii="Times New Roman" w:hAnsi="Times New Roman"/>
        </w:rPr>
        <w:t xml:space="preserve"> Verbiškio</w:t>
      </w:r>
      <w:r w:rsidR="00741797">
        <w:rPr>
          <w:rFonts w:ascii="Times New Roman" w:hAnsi="Times New Roman"/>
        </w:rPr>
        <w:t xml:space="preserve">, </w:t>
      </w:r>
      <w:r w:rsidR="002A349B" w:rsidRPr="00471000">
        <w:rPr>
          <w:rFonts w:ascii="Times New Roman" w:hAnsi="Times New Roman"/>
        </w:rPr>
        <w:t xml:space="preserve"> </w:t>
      </w:r>
      <w:r w:rsidR="00E668EC">
        <w:rPr>
          <w:rFonts w:ascii="Times New Roman" w:hAnsi="Times New Roman"/>
        </w:rPr>
        <w:t>Kuolakasių</w:t>
      </w:r>
      <w:r w:rsidR="003E4149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Bekupės, Dubingių, Giedraičių</w:t>
      </w:r>
      <w:r w:rsidR="002A349B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Inturkės</w:t>
      </w:r>
      <w:r w:rsidR="002A349B" w:rsidRPr="00471000">
        <w:rPr>
          <w:rFonts w:ascii="Times New Roman" w:hAnsi="Times New Roman"/>
        </w:rPr>
        <w:t>, Mi</w:t>
      </w:r>
      <w:r w:rsidR="003E4149" w:rsidRPr="00471000">
        <w:rPr>
          <w:rFonts w:ascii="Times New Roman" w:hAnsi="Times New Roman"/>
        </w:rPr>
        <w:t>ndūn</w:t>
      </w:r>
      <w:r w:rsidR="00E668EC">
        <w:rPr>
          <w:rFonts w:ascii="Times New Roman" w:hAnsi="Times New Roman"/>
        </w:rPr>
        <w:t>ų</w:t>
      </w:r>
      <w:r w:rsidR="003E4149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Suginčių, Alantos</w:t>
      </w:r>
      <w:r w:rsidR="007058E7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Joniš</w:t>
      </w:r>
      <w:r w:rsidR="00741797">
        <w:rPr>
          <w:rFonts w:ascii="Times New Roman" w:hAnsi="Times New Roman"/>
        </w:rPr>
        <w:t>k</w:t>
      </w:r>
      <w:r w:rsidR="00E668EC">
        <w:rPr>
          <w:rFonts w:ascii="Times New Roman" w:hAnsi="Times New Roman"/>
        </w:rPr>
        <w:t xml:space="preserve">io </w:t>
      </w:r>
      <w:r w:rsidR="003E4149" w:rsidRPr="00471000">
        <w:rPr>
          <w:rFonts w:ascii="Times New Roman" w:hAnsi="Times New Roman"/>
        </w:rPr>
        <w:t xml:space="preserve"> </w:t>
      </w:r>
      <w:r w:rsidR="008D1D64">
        <w:rPr>
          <w:rFonts w:ascii="Times New Roman" w:hAnsi="Times New Roman"/>
        </w:rPr>
        <w:t>bendruomenės,</w:t>
      </w:r>
      <w:r w:rsidR="008D1D64" w:rsidRPr="00471000">
        <w:rPr>
          <w:rFonts w:ascii="Times New Roman" w:hAnsi="Times New Roman"/>
        </w:rPr>
        <w:t xml:space="preserve"> </w:t>
      </w:r>
      <w:r w:rsidR="003E4149" w:rsidRPr="00471000">
        <w:rPr>
          <w:rFonts w:ascii="Times New Roman" w:hAnsi="Times New Roman"/>
        </w:rPr>
        <w:t>nevyriausybinės organizacijos, klubai</w:t>
      </w:r>
      <w:r w:rsidR="00D71298" w:rsidRPr="00471000">
        <w:rPr>
          <w:rFonts w:ascii="Times New Roman" w:hAnsi="Times New Roman"/>
        </w:rPr>
        <w:t>.</w:t>
      </w:r>
    </w:p>
    <w:p w:rsidR="00351547" w:rsidRPr="00E668EC" w:rsidRDefault="00D628CD" w:rsidP="00A27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972DA" w:rsidRPr="00471000">
        <w:rPr>
          <w:rFonts w:ascii="Times New Roman" w:hAnsi="Times New Roman"/>
        </w:rPr>
        <w:t>SC</w:t>
      </w:r>
      <w:r w:rsidR="00F346C9" w:rsidRPr="00471000">
        <w:rPr>
          <w:rFonts w:ascii="Times New Roman" w:hAnsi="Times New Roman"/>
        </w:rPr>
        <w:t xml:space="preserve"> bazėje buvo surengta</w:t>
      </w:r>
      <w:r w:rsidR="008D1D64">
        <w:rPr>
          <w:rFonts w:ascii="Times New Roman" w:hAnsi="Times New Roman"/>
        </w:rPr>
        <w:t xml:space="preserve"> sporto mėgėjams ir </w:t>
      </w:r>
      <w:r w:rsidR="00D71298" w:rsidRPr="00471000">
        <w:rPr>
          <w:rFonts w:ascii="Times New Roman" w:hAnsi="Times New Roman"/>
        </w:rPr>
        <w:t xml:space="preserve">žiūrovams patrauklių renginių: </w:t>
      </w:r>
      <w:r w:rsidR="00A972DA" w:rsidRPr="00471000">
        <w:rPr>
          <w:rFonts w:ascii="Times New Roman" w:hAnsi="Times New Roman"/>
        </w:rPr>
        <w:t>rajono vyrų krepšinio pirm</w:t>
      </w:r>
      <w:r w:rsidR="00974C7E">
        <w:rPr>
          <w:rFonts w:ascii="Times New Roman" w:hAnsi="Times New Roman"/>
        </w:rPr>
        <w:t>enybės (18 komandų, 2 lygos); 25</w:t>
      </w:r>
      <w:r w:rsidR="00A972DA" w:rsidRPr="00471000">
        <w:rPr>
          <w:rFonts w:ascii="Times New Roman" w:hAnsi="Times New Roman"/>
        </w:rPr>
        <w:t>-tasis „Vilnies“ laikraščio redakcijos taurės vyrų kr</w:t>
      </w:r>
      <w:r w:rsidR="00974C7E">
        <w:rPr>
          <w:rFonts w:ascii="Times New Roman" w:hAnsi="Times New Roman"/>
        </w:rPr>
        <w:t>epšinio turnyras (16</w:t>
      </w:r>
      <w:r w:rsidR="00A972DA" w:rsidRPr="00471000">
        <w:rPr>
          <w:rFonts w:ascii="Times New Roman" w:hAnsi="Times New Roman"/>
        </w:rPr>
        <w:t xml:space="preserve"> komandų); lauko teniso vasaros, žiemos, </w:t>
      </w:r>
      <w:r w:rsidR="00E668EC">
        <w:rPr>
          <w:rFonts w:ascii="Times New Roman" w:hAnsi="Times New Roman"/>
        </w:rPr>
        <w:t>vienetų, dvejetų  turnyrai (8</w:t>
      </w:r>
      <w:r w:rsidR="001124EF" w:rsidRPr="00471000">
        <w:rPr>
          <w:rFonts w:ascii="Times New Roman" w:hAnsi="Times New Roman"/>
        </w:rPr>
        <w:t>);</w:t>
      </w:r>
      <w:r w:rsidR="00A972DA" w:rsidRPr="00471000">
        <w:rPr>
          <w:rFonts w:ascii="Times New Roman" w:hAnsi="Times New Roman"/>
        </w:rPr>
        <w:t xml:space="preserve"> </w:t>
      </w:r>
      <w:r w:rsidR="00AA4498" w:rsidRPr="00471000">
        <w:rPr>
          <w:rFonts w:ascii="Times New Roman" w:hAnsi="Times New Roman"/>
        </w:rPr>
        <w:t xml:space="preserve"> sportinių šokių varžybos „Domino taurė</w:t>
      </w:r>
      <w:r w:rsidR="00974C7E">
        <w:rPr>
          <w:rFonts w:ascii="Times New Roman" w:hAnsi="Times New Roman"/>
        </w:rPr>
        <w:t xml:space="preserve"> 2016</w:t>
      </w:r>
      <w:r w:rsidR="00AA4498" w:rsidRPr="00471000">
        <w:rPr>
          <w:rFonts w:ascii="Times New Roman" w:hAnsi="Times New Roman"/>
        </w:rPr>
        <w:t>“</w:t>
      </w:r>
      <w:r w:rsidR="001124EF" w:rsidRPr="00471000">
        <w:rPr>
          <w:rFonts w:ascii="Times New Roman" w:hAnsi="Times New Roman"/>
        </w:rPr>
        <w:t>;</w:t>
      </w:r>
      <w:r w:rsidR="00974C7E">
        <w:rPr>
          <w:rFonts w:ascii="Times New Roman" w:hAnsi="Times New Roman"/>
        </w:rPr>
        <w:t xml:space="preserve"> </w:t>
      </w:r>
      <w:r w:rsidR="00F346C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>LT RF</w:t>
      </w:r>
      <w:r w:rsidR="003E4149" w:rsidRPr="00471000">
        <w:rPr>
          <w:rFonts w:ascii="Times New Roman" w:hAnsi="Times New Roman"/>
        </w:rPr>
        <w:t xml:space="preserve"> pirmenybių </w:t>
      </w:r>
      <w:r w:rsidR="00A972DA" w:rsidRPr="00471000">
        <w:rPr>
          <w:rFonts w:ascii="Times New Roman" w:hAnsi="Times New Roman"/>
        </w:rPr>
        <w:t xml:space="preserve">I </w:t>
      </w:r>
      <w:r w:rsidR="0005739D">
        <w:rPr>
          <w:rFonts w:ascii="Times New Roman" w:hAnsi="Times New Roman"/>
        </w:rPr>
        <w:t>lygos</w:t>
      </w:r>
      <w:r w:rsidR="001124EF" w:rsidRPr="00471000">
        <w:rPr>
          <w:rFonts w:ascii="Times New Roman" w:hAnsi="Times New Roman"/>
        </w:rPr>
        <w:t>;</w:t>
      </w:r>
      <w:r w:rsidR="003E414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 xml:space="preserve">NKL čempionato </w:t>
      </w:r>
      <w:r w:rsidR="0066092D" w:rsidRPr="00471000">
        <w:rPr>
          <w:rFonts w:ascii="Times New Roman" w:hAnsi="Times New Roman"/>
        </w:rPr>
        <w:t>rungty</w:t>
      </w:r>
      <w:r w:rsidR="001124EF" w:rsidRPr="00471000">
        <w:rPr>
          <w:rFonts w:ascii="Times New Roman" w:hAnsi="Times New Roman"/>
        </w:rPr>
        <w:t>n</w:t>
      </w:r>
      <w:r w:rsidR="00974C7E">
        <w:rPr>
          <w:rFonts w:ascii="Times New Roman" w:hAnsi="Times New Roman"/>
        </w:rPr>
        <w:t>ės</w:t>
      </w:r>
      <w:r w:rsidR="00F346C9" w:rsidRPr="00471000">
        <w:rPr>
          <w:rFonts w:ascii="Times New Roman" w:hAnsi="Times New Roman"/>
        </w:rPr>
        <w:t xml:space="preserve">. </w:t>
      </w:r>
      <w:r w:rsidR="0005739D">
        <w:rPr>
          <w:rFonts w:ascii="Times New Roman" w:hAnsi="Times New Roman"/>
        </w:rPr>
        <w:t>SC talkino Molėtuose</w:t>
      </w:r>
      <w:r w:rsidR="00B72267" w:rsidRPr="00471000">
        <w:rPr>
          <w:rFonts w:ascii="Times New Roman" w:hAnsi="Times New Roman"/>
        </w:rPr>
        <w:t xml:space="preserve"> surengiant ”Drakonų valčių“ len</w:t>
      </w:r>
      <w:r w:rsidR="00974C7E">
        <w:rPr>
          <w:rFonts w:ascii="Times New Roman" w:hAnsi="Times New Roman"/>
        </w:rPr>
        <w:t>ktynes</w:t>
      </w:r>
      <w:r w:rsidR="00A972DA" w:rsidRPr="00471000">
        <w:rPr>
          <w:rFonts w:ascii="Times New Roman" w:hAnsi="Times New Roman"/>
        </w:rPr>
        <w:t xml:space="preserve">, </w:t>
      </w:r>
      <w:r w:rsidR="00D7575E">
        <w:rPr>
          <w:rFonts w:ascii="Times New Roman" w:hAnsi="Times New Roman"/>
        </w:rPr>
        <w:t>rugsėjo mėn. Europos J</w:t>
      </w:r>
      <w:r w:rsidR="00F72A9A">
        <w:rPr>
          <w:rFonts w:ascii="Times New Roman" w:hAnsi="Times New Roman"/>
        </w:rPr>
        <w:t>udumo savaitės metu</w:t>
      </w:r>
      <w:r w:rsidR="00E668EC">
        <w:rPr>
          <w:rFonts w:ascii="Times New Roman" w:hAnsi="Times New Roman"/>
        </w:rPr>
        <w:t xml:space="preserve"> surengti 5</w:t>
      </w:r>
      <w:r w:rsidR="00F72A9A">
        <w:rPr>
          <w:rFonts w:ascii="Times New Roman" w:hAnsi="Times New Roman"/>
        </w:rPr>
        <w:t xml:space="preserve"> renginiai sporto mėgėjams. </w:t>
      </w:r>
      <w:r w:rsidR="00974C7E">
        <w:rPr>
          <w:rFonts w:ascii="Times New Roman" w:hAnsi="Times New Roman"/>
        </w:rPr>
        <w:t>2016</w:t>
      </w:r>
      <w:r w:rsidR="00A972DA" w:rsidRPr="00471000">
        <w:rPr>
          <w:rFonts w:ascii="Times New Roman" w:hAnsi="Times New Roman"/>
        </w:rPr>
        <w:t xml:space="preserve"> m.</w:t>
      </w:r>
      <w:r w:rsidR="0034253D" w:rsidRPr="00471000">
        <w:rPr>
          <w:rFonts w:ascii="Times New Roman" w:hAnsi="Times New Roman"/>
        </w:rPr>
        <w:t xml:space="preserve"> </w:t>
      </w:r>
      <w:r w:rsidR="00E668EC">
        <w:rPr>
          <w:rFonts w:ascii="Times New Roman" w:hAnsi="Times New Roman"/>
        </w:rPr>
        <w:t>Lietuvoje vyko</w:t>
      </w:r>
      <w:r w:rsidR="00974C7E">
        <w:rPr>
          <w:rFonts w:ascii="Times New Roman" w:hAnsi="Times New Roman"/>
        </w:rPr>
        <w:t xml:space="preserve"> IX</w:t>
      </w:r>
      <w:r w:rsidR="00747B93" w:rsidRPr="00471000">
        <w:rPr>
          <w:rFonts w:ascii="Times New Roman" w:hAnsi="Times New Roman"/>
        </w:rPr>
        <w:t xml:space="preserve"> </w:t>
      </w:r>
      <w:r w:rsidR="00351547" w:rsidRPr="00471000">
        <w:rPr>
          <w:rFonts w:ascii="Times New Roman" w:hAnsi="Times New Roman"/>
        </w:rPr>
        <w:t>seniūnijų sporto žaidynės. Žaid</w:t>
      </w:r>
      <w:r w:rsidR="001372ED" w:rsidRPr="00471000">
        <w:rPr>
          <w:rFonts w:ascii="Times New Roman" w:hAnsi="Times New Roman"/>
        </w:rPr>
        <w:t>ynių programoje</w:t>
      </w:r>
      <w:r w:rsidR="0097204A" w:rsidRPr="00471000">
        <w:rPr>
          <w:rFonts w:ascii="Times New Roman" w:hAnsi="Times New Roman"/>
        </w:rPr>
        <w:t>: mažasis futbolas, krepšinis 3x3</w:t>
      </w:r>
      <w:r w:rsidR="00351547" w:rsidRPr="00471000">
        <w:rPr>
          <w:rFonts w:ascii="Times New Roman" w:hAnsi="Times New Roman"/>
        </w:rPr>
        <w:t>, parko tinklinis, stalo tenisas, smiginis, šaškės, šachmatai</w:t>
      </w:r>
      <w:r w:rsidR="0046601E" w:rsidRPr="00471000">
        <w:rPr>
          <w:rFonts w:ascii="Times New Roman" w:hAnsi="Times New Roman"/>
        </w:rPr>
        <w:t>, seniūnų varžybos.</w:t>
      </w:r>
      <w:r w:rsidR="00351547" w:rsidRPr="00471000">
        <w:rPr>
          <w:rFonts w:ascii="Times New Roman" w:hAnsi="Times New Roman"/>
        </w:rPr>
        <w:t xml:space="preserve"> </w:t>
      </w:r>
      <w:r w:rsidR="002D5D87" w:rsidRPr="00471000">
        <w:rPr>
          <w:rFonts w:ascii="Times New Roman" w:hAnsi="Times New Roman"/>
        </w:rPr>
        <w:t>Varžėsi visų r</w:t>
      </w:r>
      <w:r w:rsidR="00E668EC">
        <w:rPr>
          <w:rFonts w:ascii="Times New Roman" w:hAnsi="Times New Roman"/>
        </w:rPr>
        <w:t>ajono seniūnijų sportininkai</w:t>
      </w:r>
      <w:r w:rsidR="00DC0DC7" w:rsidRPr="00471000">
        <w:rPr>
          <w:rFonts w:ascii="Times New Roman" w:hAnsi="Times New Roman"/>
        </w:rPr>
        <w:t xml:space="preserve">. </w:t>
      </w:r>
      <w:r w:rsidR="001372ED" w:rsidRPr="00471000">
        <w:rPr>
          <w:rFonts w:ascii="Times New Roman" w:hAnsi="Times New Roman"/>
        </w:rPr>
        <w:lastRenderedPageBreak/>
        <w:t>Rajono žaidynėse</w:t>
      </w:r>
      <w:r w:rsidR="006F58F9" w:rsidRPr="00471000">
        <w:rPr>
          <w:rFonts w:ascii="Times New Roman" w:hAnsi="Times New Roman"/>
        </w:rPr>
        <w:t xml:space="preserve"> nugalėjo Alantos</w:t>
      </w:r>
      <w:r w:rsidR="002D5D87" w:rsidRPr="00471000">
        <w:rPr>
          <w:rFonts w:ascii="Times New Roman" w:hAnsi="Times New Roman"/>
        </w:rPr>
        <w:t xml:space="preserve"> komandų rinktinė. </w:t>
      </w:r>
      <w:r w:rsidR="00E668EC">
        <w:rPr>
          <w:rFonts w:ascii="Times New Roman" w:hAnsi="Times New Roman"/>
        </w:rPr>
        <w:t xml:space="preserve">Viso varžėsi </w:t>
      </w:r>
      <w:r w:rsidR="00974C7E">
        <w:rPr>
          <w:rFonts w:ascii="Times New Roman" w:hAnsi="Times New Roman"/>
        </w:rPr>
        <w:t>350</w:t>
      </w:r>
      <w:r w:rsidR="0005739D">
        <w:rPr>
          <w:rFonts w:ascii="Times New Roman" w:hAnsi="Times New Roman"/>
        </w:rPr>
        <w:t xml:space="preserve"> dalyvių. Geriausieji dalyvavo regioni</w:t>
      </w:r>
      <w:r w:rsidR="00184B9E">
        <w:rPr>
          <w:rFonts w:ascii="Times New Roman" w:hAnsi="Times New Roman"/>
        </w:rPr>
        <w:t>-</w:t>
      </w:r>
      <w:r w:rsidR="0005739D">
        <w:rPr>
          <w:rFonts w:ascii="Times New Roman" w:hAnsi="Times New Roman"/>
        </w:rPr>
        <w:t>niame</w:t>
      </w:r>
      <w:r w:rsidR="00236761" w:rsidRPr="00471000">
        <w:rPr>
          <w:rFonts w:ascii="Times New Roman" w:hAnsi="Times New Roman"/>
        </w:rPr>
        <w:t xml:space="preserve"> etape Šalčininkuose</w:t>
      </w:r>
      <w:r w:rsidR="00E668EC">
        <w:rPr>
          <w:rFonts w:ascii="Times New Roman" w:hAnsi="Times New Roman"/>
        </w:rPr>
        <w:t>. Geriausiai sekėsi</w:t>
      </w:r>
      <w:r w:rsidR="00351547" w:rsidRPr="00471000">
        <w:rPr>
          <w:rFonts w:ascii="Times New Roman" w:hAnsi="Times New Roman"/>
        </w:rPr>
        <w:t xml:space="preserve"> </w:t>
      </w:r>
      <w:r w:rsidR="007058E7">
        <w:rPr>
          <w:rFonts w:ascii="Times New Roman" w:hAnsi="Times New Roman"/>
        </w:rPr>
        <w:t xml:space="preserve">krepšininkėms(1 vieta), </w:t>
      </w:r>
      <w:r w:rsidR="00974C7E">
        <w:rPr>
          <w:rFonts w:ascii="Times New Roman" w:hAnsi="Times New Roman"/>
        </w:rPr>
        <w:t>tinklininkėms (3</w:t>
      </w:r>
      <w:r w:rsidR="006F58F9" w:rsidRPr="00471000">
        <w:rPr>
          <w:rFonts w:ascii="Times New Roman" w:hAnsi="Times New Roman"/>
        </w:rPr>
        <w:t xml:space="preserve"> vieta).</w:t>
      </w:r>
      <w:r>
        <w:rPr>
          <w:rFonts w:ascii="Times New Roman" w:hAnsi="Times New Roman"/>
        </w:rPr>
        <w:t xml:space="preserve"> Finalo</w:t>
      </w:r>
      <w:r w:rsidR="00974C7E">
        <w:rPr>
          <w:rFonts w:ascii="Times New Roman" w:hAnsi="Times New Roman"/>
        </w:rPr>
        <w:t xml:space="preserve"> etape Kėdainiu</w:t>
      </w:r>
      <w:r w:rsidR="00E80DEB">
        <w:rPr>
          <w:rFonts w:ascii="Times New Roman" w:hAnsi="Times New Roman"/>
        </w:rPr>
        <w:t>o</w:t>
      </w:r>
      <w:r w:rsidR="00974C7E">
        <w:rPr>
          <w:rFonts w:ascii="Times New Roman" w:hAnsi="Times New Roman"/>
        </w:rPr>
        <w:t>se</w:t>
      </w:r>
      <w:r w:rsidR="00E668EC">
        <w:rPr>
          <w:rFonts w:ascii="Times New Roman" w:hAnsi="Times New Roman"/>
        </w:rPr>
        <w:t xml:space="preserve"> dalyvavo </w:t>
      </w:r>
      <w:r w:rsidR="008638C6" w:rsidRPr="00471000">
        <w:rPr>
          <w:rFonts w:ascii="Times New Roman" w:hAnsi="Times New Roman"/>
        </w:rPr>
        <w:t xml:space="preserve"> </w:t>
      </w:r>
      <w:r w:rsidR="00E80DEB">
        <w:rPr>
          <w:rFonts w:ascii="Times New Roman" w:hAnsi="Times New Roman"/>
        </w:rPr>
        <w:t xml:space="preserve">moterų </w:t>
      </w:r>
      <w:r w:rsidR="008638C6" w:rsidRPr="00471000">
        <w:rPr>
          <w:rFonts w:ascii="Times New Roman" w:hAnsi="Times New Roman"/>
        </w:rPr>
        <w:t>krepšinio</w:t>
      </w:r>
      <w:r w:rsidR="00E80DEB">
        <w:rPr>
          <w:rFonts w:ascii="Times New Roman" w:hAnsi="Times New Roman"/>
        </w:rPr>
        <w:t xml:space="preserve"> ir tinklinio komandos</w:t>
      </w:r>
      <w:r w:rsidR="006F58F9" w:rsidRPr="00471000">
        <w:rPr>
          <w:rFonts w:ascii="Times New Roman" w:hAnsi="Times New Roman"/>
        </w:rPr>
        <w:t xml:space="preserve">, </w:t>
      </w:r>
      <w:r w:rsidR="00E80DEB">
        <w:rPr>
          <w:rFonts w:ascii="Times New Roman" w:hAnsi="Times New Roman"/>
        </w:rPr>
        <w:t>Alantos seniūnas A.Užubalis</w:t>
      </w:r>
      <w:r w:rsidR="007058E7">
        <w:rPr>
          <w:rFonts w:ascii="Times New Roman" w:hAnsi="Times New Roman"/>
        </w:rPr>
        <w:t>.</w:t>
      </w:r>
      <w:r w:rsidR="00783FCD">
        <w:rPr>
          <w:rFonts w:ascii="Times New Roman" w:hAnsi="Times New Roman"/>
        </w:rPr>
        <w:t xml:space="preserve"> Tarp visų Lietu</w:t>
      </w:r>
      <w:r w:rsidR="00184B9E">
        <w:rPr>
          <w:rFonts w:ascii="Times New Roman" w:hAnsi="Times New Roman"/>
        </w:rPr>
        <w:t>-</w:t>
      </w:r>
      <w:r w:rsidR="00783FCD">
        <w:rPr>
          <w:rFonts w:ascii="Times New Roman" w:hAnsi="Times New Roman"/>
        </w:rPr>
        <w:t xml:space="preserve">vos seniūnų – A.Užubalis </w:t>
      </w:r>
      <w:r w:rsidR="00E80DEB">
        <w:rPr>
          <w:rFonts w:ascii="Times New Roman" w:hAnsi="Times New Roman"/>
        </w:rPr>
        <w:t>iškovojo</w:t>
      </w:r>
      <w:r w:rsidR="00E668EC">
        <w:rPr>
          <w:rFonts w:ascii="Times New Roman" w:hAnsi="Times New Roman"/>
        </w:rPr>
        <w:t xml:space="preserve"> 2</w:t>
      </w:r>
      <w:r w:rsidR="00783FCD">
        <w:rPr>
          <w:rFonts w:ascii="Times New Roman" w:hAnsi="Times New Roman"/>
        </w:rPr>
        <w:t xml:space="preserve"> vietą.</w:t>
      </w:r>
      <w:r w:rsidR="00714E5E" w:rsidRPr="00471000">
        <w:rPr>
          <w:rFonts w:ascii="Times New Roman" w:hAnsi="Times New Roman"/>
        </w:rPr>
        <w:t xml:space="preserve"> </w:t>
      </w:r>
      <w:r w:rsidR="00B72267" w:rsidRPr="00471000">
        <w:rPr>
          <w:rFonts w:ascii="Times New Roman" w:hAnsi="Times New Roman"/>
        </w:rPr>
        <w:t>Finalo</w:t>
      </w:r>
      <w:r w:rsidR="00E668EC">
        <w:rPr>
          <w:rFonts w:ascii="Times New Roman" w:hAnsi="Times New Roman"/>
        </w:rPr>
        <w:t xml:space="preserve"> varžybose molėtiškiai</w:t>
      </w:r>
      <w:r w:rsidR="00B72267" w:rsidRPr="00471000">
        <w:rPr>
          <w:rFonts w:ascii="Times New Roman" w:hAnsi="Times New Roman"/>
        </w:rPr>
        <w:t xml:space="preserve"> bendroje įskaitoje buvo </w:t>
      </w:r>
      <w:r w:rsidR="0007443D" w:rsidRPr="00E668EC">
        <w:rPr>
          <w:rFonts w:ascii="Times New Roman" w:hAnsi="Times New Roman"/>
        </w:rPr>
        <w:t>32-r</w:t>
      </w:r>
      <w:r w:rsidR="006F58F9" w:rsidRPr="00E668EC">
        <w:rPr>
          <w:rFonts w:ascii="Times New Roman" w:hAnsi="Times New Roman"/>
        </w:rPr>
        <w:t xml:space="preserve">i. </w:t>
      </w:r>
    </w:p>
    <w:p w:rsidR="00877D25" w:rsidRPr="00471000" w:rsidRDefault="00E16DF9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</w:t>
      </w:r>
      <w:r w:rsidR="0080664F">
        <w:rPr>
          <w:rFonts w:ascii="Times New Roman" w:hAnsi="Times New Roman"/>
        </w:rPr>
        <w:t xml:space="preserve"> </w:t>
      </w:r>
      <w:r w:rsidR="009854E4" w:rsidRPr="00471000">
        <w:rPr>
          <w:rFonts w:ascii="Times New Roman" w:hAnsi="Times New Roman"/>
        </w:rPr>
        <w:t>Centro finansavimo šaltiniai ir lėšos.</w:t>
      </w:r>
      <w:r w:rsidR="002716BE" w:rsidRPr="002716BE">
        <w:rPr>
          <w:rFonts w:ascii="Times New Roman" w:hAnsi="Times New Roman"/>
        </w:rPr>
        <w:t xml:space="preserve"> </w:t>
      </w:r>
      <w:r w:rsidR="00F72A9A">
        <w:rPr>
          <w:rFonts w:ascii="Times New Roman" w:hAnsi="Times New Roman"/>
        </w:rPr>
        <w:t>Bendras metų biudžetas – 303,4</w:t>
      </w:r>
      <w:r w:rsidR="00E668EC">
        <w:rPr>
          <w:rFonts w:ascii="Times New Roman" w:hAnsi="Times New Roman"/>
        </w:rPr>
        <w:t>.</w:t>
      </w:r>
      <w:r w:rsidR="00F72A9A">
        <w:rPr>
          <w:rFonts w:ascii="Times New Roman" w:hAnsi="Times New Roman"/>
        </w:rPr>
        <w:t xml:space="preserve"> </w:t>
      </w:r>
      <w:r w:rsidR="002716BE" w:rsidRPr="00471000">
        <w:rPr>
          <w:rFonts w:ascii="Times New Roman" w:hAnsi="Times New Roman"/>
        </w:rPr>
        <w:t>Savivaldybės</w:t>
      </w:r>
      <w:r w:rsidR="00F72A9A">
        <w:rPr>
          <w:rFonts w:ascii="Times New Roman" w:hAnsi="Times New Roman"/>
        </w:rPr>
        <w:t xml:space="preserve"> biudžeto dalis</w:t>
      </w:r>
      <w:r w:rsidR="002716BE">
        <w:rPr>
          <w:rFonts w:ascii="Times New Roman" w:hAnsi="Times New Roman"/>
        </w:rPr>
        <w:t xml:space="preserve"> – </w:t>
      </w:r>
      <w:r w:rsidR="003C3072" w:rsidRPr="00E668EC">
        <w:rPr>
          <w:rFonts w:ascii="Times New Roman" w:hAnsi="Times New Roman"/>
        </w:rPr>
        <w:t>264</w:t>
      </w:r>
      <w:r w:rsidR="0007443D" w:rsidRPr="00E668EC">
        <w:rPr>
          <w:rFonts w:ascii="Times New Roman" w:hAnsi="Times New Roman"/>
        </w:rPr>
        <w:t>,</w:t>
      </w:r>
      <w:r w:rsidR="003C3072" w:rsidRPr="00E668EC">
        <w:rPr>
          <w:rFonts w:ascii="Times New Roman" w:hAnsi="Times New Roman"/>
        </w:rPr>
        <w:t>6</w:t>
      </w:r>
      <w:r w:rsidR="0007443D">
        <w:rPr>
          <w:rFonts w:ascii="Times New Roman" w:hAnsi="Times New Roman"/>
        </w:rPr>
        <w:t>; surinktos</w:t>
      </w:r>
      <w:r w:rsidR="00937645">
        <w:rPr>
          <w:rFonts w:ascii="Times New Roman" w:hAnsi="Times New Roman"/>
        </w:rPr>
        <w:t xml:space="preserve"> lėšos </w:t>
      </w:r>
      <w:r w:rsidR="0007443D">
        <w:rPr>
          <w:rFonts w:ascii="Times New Roman" w:hAnsi="Times New Roman"/>
        </w:rPr>
        <w:t>iš ūkinės veiklos ir ugdymo mokesčio – 9,4</w:t>
      </w:r>
      <w:r w:rsidR="000D529B">
        <w:rPr>
          <w:rFonts w:ascii="Times New Roman" w:hAnsi="Times New Roman"/>
        </w:rPr>
        <w:t>(4,33 iš mokinių, 3,6 salių, kortų nuoma, 1,47 patalpų nuoma)</w:t>
      </w:r>
      <w:r w:rsidR="0007443D">
        <w:rPr>
          <w:rFonts w:ascii="Times New Roman" w:hAnsi="Times New Roman"/>
        </w:rPr>
        <w:t>; kiti šaltiniai</w:t>
      </w:r>
      <w:r w:rsidR="000D529B">
        <w:rPr>
          <w:rFonts w:ascii="Times New Roman" w:hAnsi="Times New Roman"/>
        </w:rPr>
        <w:t>(programos, projektai, parama, krepšelio lėšos)</w:t>
      </w:r>
      <w:r w:rsidR="0007443D">
        <w:rPr>
          <w:rFonts w:ascii="Times New Roman" w:hAnsi="Times New Roman"/>
        </w:rPr>
        <w:t xml:space="preserve"> – </w:t>
      </w:r>
      <w:r w:rsidR="003C3072">
        <w:rPr>
          <w:rFonts w:ascii="Times New Roman" w:hAnsi="Times New Roman"/>
        </w:rPr>
        <w:t>29,4</w:t>
      </w:r>
      <w:r w:rsidR="00937645">
        <w:rPr>
          <w:rFonts w:ascii="Times New Roman" w:hAnsi="Times New Roman"/>
        </w:rPr>
        <w:t xml:space="preserve"> tūkst. eurų.</w:t>
      </w:r>
      <w:r w:rsidR="00223D51" w:rsidRPr="00471000">
        <w:rPr>
          <w:rFonts w:ascii="Times New Roman" w:hAnsi="Times New Roman"/>
        </w:rPr>
        <w:t xml:space="preserve">                </w:t>
      </w:r>
    </w:p>
    <w:p w:rsidR="00877D25" w:rsidRPr="0005739D" w:rsidRDefault="00E16DF9" w:rsidP="0005739D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         </w:t>
      </w:r>
      <w:r w:rsidR="006D614D" w:rsidRPr="00471000">
        <w:rPr>
          <w:rFonts w:ascii="Times New Roman" w:hAnsi="Times New Roman"/>
        </w:rPr>
        <w:t xml:space="preserve">   </w:t>
      </w:r>
      <w:r w:rsidR="00877D25" w:rsidRPr="00471000">
        <w:rPr>
          <w:rFonts w:ascii="Times New Roman" w:hAnsi="Times New Roman"/>
          <w:b/>
        </w:rPr>
        <w:t>Dalyvavimas projektuose</w:t>
      </w:r>
      <w:r w:rsidR="00A972DA" w:rsidRPr="00471000">
        <w:rPr>
          <w:rFonts w:ascii="Times New Roman" w:hAnsi="Times New Roman"/>
          <w:b/>
        </w:rPr>
        <w:t>:</w:t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  <w:t xml:space="preserve">           </w:t>
      </w:r>
      <w:r w:rsidR="00920350" w:rsidRPr="00471000">
        <w:rPr>
          <w:rFonts w:ascii="Times New Roman" w:hAnsi="Times New Roman"/>
          <w:b/>
        </w:rPr>
        <w:t xml:space="preserve">       </w:t>
      </w:r>
    </w:p>
    <w:p w:rsidR="00877D25" w:rsidRPr="000F7505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A972DA" w:rsidRPr="00471000">
        <w:rPr>
          <w:rFonts w:ascii="Times New Roman" w:hAnsi="Times New Roman"/>
        </w:rPr>
        <w:t>LR S</w:t>
      </w:r>
      <w:r w:rsidR="000F7505">
        <w:rPr>
          <w:rFonts w:ascii="Times New Roman" w:hAnsi="Times New Roman"/>
        </w:rPr>
        <w:t xml:space="preserve">porto rėmimo fondas –  </w:t>
      </w:r>
      <w:r w:rsidR="00236761" w:rsidRPr="00471000">
        <w:rPr>
          <w:rFonts w:ascii="Times New Roman" w:hAnsi="Times New Roman"/>
        </w:rPr>
        <w:t>600</w:t>
      </w:r>
      <w:r w:rsidR="00EA1401" w:rsidRPr="00471000">
        <w:rPr>
          <w:rFonts w:ascii="Times New Roman" w:hAnsi="Times New Roman"/>
        </w:rPr>
        <w:t>,0</w:t>
      </w:r>
      <w:r w:rsidR="000F7505">
        <w:rPr>
          <w:rFonts w:ascii="Times New Roman" w:hAnsi="Times New Roman"/>
        </w:rPr>
        <w:t xml:space="preserve"> </w:t>
      </w:r>
      <w:r w:rsidR="00236761" w:rsidRPr="00471000">
        <w:rPr>
          <w:rFonts w:ascii="Times New Roman" w:hAnsi="Times New Roman"/>
        </w:rPr>
        <w:t>eurų</w:t>
      </w:r>
      <w:r w:rsidR="00877D25" w:rsidRPr="00471000">
        <w:rPr>
          <w:rFonts w:ascii="Times New Roman" w:hAnsi="Times New Roman"/>
        </w:rPr>
        <w:t xml:space="preserve"> </w:t>
      </w:r>
      <w:r w:rsidR="000658A2" w:rsidRPr="00471000">
        <w:rPr>
          <w:rFonts w:ascii="Times New Roman" w:hAnsi="Times New Roman"/>
        </w:rPr>
        <w:t xml:space="preserve"> </w:t>
      </w:r>
      <w:r w:rsidR="00D628CD">
        <w:rPr>
          <w:rFonts w:ascii="Times New Roman" w:hAnsi="Times New Roman"/>
        </w:rPr>
        <w:t>Lietuvos I</w:t>
      </w:r>
      <w:r w:rsidR="00783FCD">
        <w:rPr>
          <w:rFonts w:ascii="Times New Roman" w:hAnsi="Times New Roman"/>
        </w:rPr>
        <w:t>X</w:t>
      </w:r>
      <w:r w:rsidR="00877D25" w:rsidRPr="00471000">
        <w:rPr>
          <w:rFonts w:ascii="Times New Roman" w:hAnsi="Times New Roman"/>
        </w:rPr>
        <w:t xml:space="preserve"> seniūnijų sporto žaidynių vykdymui</w:t>
      </w:r>
      <w:r w:rsidR="00B72267" w:rsidRPr="00471000">
        <w:rPr>
          <w:rFonts w:ascii="Times New Roman" w:hAnsi="Times New Roman"/>
        </w:rPr>
        <w:t>.</w:t>
      </w:r>
      <w:r w:rsidR="00783FCD">
        <w:rPr>
          <w:rFonts w:ascii="Times New Roman" w:hAnsi="Times New Roman"/>
        </w:rPr>
        <w:t xml:space="preserve"> 1400,0 euro </w:t>
      </w:r>
      <w:r w:rsidR="000F7505" w:rsidRPr="000F7505">
        <w:rPr>
          <w:rFonts w:ascii="Times New Roman" w:hAnsi="Times New Roman"/>
          <w:bCs/>
        </w:rPr>
        <w:t>„Sporto bazės modernizavimas ir atnaujinimas“</w:t>
      </w:r>
      <w:r w:rsidR="000F7505">
        <w:rPr>
          <w:rFonts w:ascii="Times New Roman" w:hAnsi="Times New Roman"/>
          <w:bCs/>
        </w:rPr>
        <w:t xml:space="preserve"> </w:t>
      </w:r>
      <w:r w:rsidR="00783FCD" w:rsidRPr="000F7505">
        <w:rPr>
          <w:rFonts w:ascii="Times New Roman" w:hAnsi="Times New Roman"/>
        </w:rPr>
        <w:t xml:space="preserve">saugaus sportavimo priemonėms sporto salėje įrengti.  </w:t>
      </w:r>
    </w:p>
    <w:p w:rsidR="000F7505" w:rsidRDefault="006D06A6" w:rsidP="000F7505">
      <w:pPr>
        <w:spacing w:after="0" w:line="240" w:lineRule="auto"/>
        <w:rPr>
          <w:rFonts w:ascii="Times New Roman" w:hAnsi="Times New Roman"/>
          <w:bCs/>
        </w:rPr>
      </w:pPr>
      <w:r w:rsidRPr="00471000">
        <w:rPr>
          <w:rFonts w:ascii="Times New Roman" w:hAnsi="Times New Roman"/>
        </w:rPr>
        <w:t xml:space="preserve">            </w:t>
      </w:r>
      <w:r w:rsidR="00714E5E" w:rsidRPr="00471000">
        <w:rPr>
          <w:rFonts w:ascii="Times New Roman" w:hAnsi="Times New Roman"/>
        </w:rPr>
        <w:t xml:space="preserve">  </w:t>
      </w:r>
      <w:r w:rsidR="000F7505" w:rsidRPr="000F7505">
        <w:rPr>
          <w:rFonts w:ascii="Times New Roman" w:hAnsi="Times New Roman"/>
          <w:bCs/>
        </w:rPr>
        <w:t xml:space="preserve">NVŠ </w:t>
      </w:r>
      <w:r w:rsidR="000F7505">
        <w:rPr>
          <w:rFonts w:ascii="Times New Roman" w:hAnsi="Times New Roman"/>
          <w:bCs/>
        </w:rPr>
        <w:t xml:space="preserve">projektas </w:t>
      </w:r>
      <w:r w:rsidR="000F7505" w:rsidRPr="000F7505">
        <w:rPr>
          <w:rFonts w:ascii="Times New Roman" w:hAnsi="Times New Roman"/>
          <w:bCs/>
        </w:rPr>
        <w:t>„Aktyvus laisvalaikis“ – 1500 eurų.</w:t>
      </w:r>
      <w:r w:rsidR="000F7505">
        <w:rPr>
          <w:rFonts w:ascii="Times New Roman" w:hAnsi="Times New Roman"/>
          <w:bCs/>
        </w:rPr>
        <w:t xml:space="preserve"> </w:t>
      </w:r>
    </w:p>
    <w:p w:rsidR="000F7505" w:rsidRDefault="000F7505" w:rsidP="000F750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Pr="000F7505">
        <w:rPr>
          <w:rFonts w:ascii="Times New Roman" w:hAnsi="Times New Roman"/>
          <w:bCs/>
        </w:rPr>
        <w:t>Vaikų vasaros poilsio organizavimo programa „Judėkime kartu – 10“ – 700 eurų.</w:t>
      </w:r>
    </w:p>
    <w:p w:rsidR="004C7003" w:rsidRDefault="004C7003" w:rsidP="000F750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LKF projektas „</w:t>
      </w:r>
      <w:r w:rsidR="0069762B">
        <w:rPr>
          <w:rFonts w:ascii="Times New Roman" w:hAnsi="Times New Roman"/>
          <w:bCs/>
        </w:rPr>
        <w:t xml:space="preserve">Visuotinė krepšinio atvirų durų diena“ </w:t>
      </w:r>
      <w:r>
        <w:rPr>
          <w:rFonts w:ascii="Times New Roman" w:hAnsi="Times New Roman"/>
          <w:bCs/>
        </w:rPr>
        <w:t xml:space="preserve"> – 35 krepšinio kamuoliai.</w:t>
      </w:r>
    </w:p>
    <w:p w:rsidR="008D1D64" w:rsidRDefault="008D1D64" w:rsidP="000F750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LRF projektas mini rankinio vystymui –</w:t>
      </w:r>
      <w:r w:rsidR="00E668EC">
        <w:rPr>
          <w:rFonts w:ascii="Times New Roman" w:hAnsi="Times New Roman"/>
          <w:bCs/>
        </w:rPr>
        <w:t xml:space="preserve"> </w:t>
      </w:r>
      <w:r w:rsidR="00F72A9A">
        <w:rPr>
          <w:rFonts w:ascii="Times New Roman" w:hAnsi="Times New Roman"/>
          <w:bCs/>
        </w:rPr>
        <w:t xml:space="preserve">nešiojamų pripučiamų vartų ir kamuolių komplektas. </w:t>
      </w:r>
    </w:p>
    <w:p w:rsidR="00BC1A7A" w:rsidRDefault="00BC1A7A" w:rsidP="00937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37645">
        <w:rPr>
          <w:rFonts w:ascii="Times New Roman" w:hAnsi="Times New Roman"/>
        </w:rPr>
        <w:t xml:space="preserve"> </w:t>
      </w:r>
      <w:r w:rsidR="00714E5E" w:rsidRPr="00471000">
        <w:rPr>
          <w:rFonts w:ascii="Times New Roman" w:hAnsi="Times New Roman"/>
        </w:rPr>
        <w:t>Gamtosaugi</w:t>
      </w:r>
      <w:r w:rsidR="004D6283" w:rsidRPr="00471000">
        <w:rPr>
          <w:rFonts w:ascii="Times New Roman" w:hAnsi="Times New Roman"/>
        </w:rPr>
        <w:t>nis projektas „Mes rūšiuojam“</w:t>
      </w:r>
      <w:r w:rsidR="0080664F">
        <w:rPr>
          <w:rFonts w:ascii="Times New Roman" w:hAnsi="Times New Roman"/>
        </w:rPr>
        <w:t>,</w:t>
      </w:r>
      <w:r w:rsidR="004D6283" w:rsidRPr="00471000">
        <w:rPr>
          <w:rFonts w:ascii="Times New Roman" w:hAnsi="Times New Roman"/>
        </w:rPr>
        <w:t xml:space="preserve"> rinkta </w:t>
      </w:r>
      <w:r w:rsidR="00714E5E" w:rsidRPr="00471000">
        <w:rPr>
          <w:rFonts w:ascii="Times New Roman" w:hAnsi="Times New Roman"/>
        </w:rPr>
        <w:t>el</w:t>
      </w:r>
      <w:r w:rsidR="008638C6" w:rsidRPr="00471000">
        <w:rPr>
          <w:rFonts w:ascii="Times New Roman" w:hAnsi="Times New Roman"/>
        </w:rPr>
        <w:t>ek</w:t>
      </w:r>
      <w:r w:rsidR="00937645">
        <w:rPr>
          <w:rFonts w:ascii="Times New Roman" w:hAnsi="Times New Roman"/>
        </w:rPr>
        <w:t>trotechnikos</w:t>
      </w:r>
      <w:r w:rsidR="00A972DA" w:rsidRPr="00471000">
        <w:rPr>
          <w:rFonts w:ascii="Times New Roman" w:hAnsi="Times New Roman"/>
        </w:rPr>
        <w:t xml:space="preserve"> atliekos</w:t>
      </w:r>
      <w:r w:rsidR="009A52AC">
        <w:rPr>
          <w:rFonts w:ascii="Times New Roman" w:hAnsi="Times New Roman"/>
        </w:rPr>
        <w:t>(apie</w:t>
      </w:r>
      <w:r w:rsidR="000F7505">
        <w:rPr>
          <w:rFonts w:ascii="Times New Roman" w:hAnsi="Times New Roman"/>
        </w:rPr>
        <w:t xml:space="preserve"> </w:t>
      </w:r>
      <w:r w:rsidR="00783FCD">
        <w:rPr>
          <w:rFonts w:ascii="Times New Roman" w:hAnsi="Times New Roman"/>
        </w:rPr>
        <w:t>100</w:t>
      </w:r>
      <w:r w:rsidR="0005739D">
        <w:rPr>
          <w:rFonts w:ascii="Times New Roman" w:hAnsi="Times New Roman"/>
        </w:rPr>
        <w:t xml:space="preserve"> kg.)</w:t>
      </w:r>
      <w:r w:rsidR="00A972DA" w:rsidRPr="00471000">
        <w:rPr>
          <w:rFonts w:ascii="Times New Roman" w:hAnsi="Times New Roman"/>
        </w:rPr>
        <w:t>.</w:t>
      </w:r>
      <w:r w:rsidR="007D20BF">
        <w:rPr>
          <w:rFonts w:ascii="Times New Roman" w:hAnsi="Times New Roman"/>
        </w:rPr>
        <w:t xml:space="preserve"> </w:t>
      </w:r>
    </w:p>
    <w:p w:rsidR="00BC1A7A" w:rsidRDefault="00BC1A7A" w:rsidP="00937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24270" w:rsidRPr="00471000">
        <w:rPr>
          <w:rFonts w:ascii="Times New Roman" w:hAnsi="Times New Roman"/>
        </w:rPr>
        <w:t>Du</w:t>
      </w:r>
      <w:r w:rsidR="00D54642" w:rsidRPr="00471000">
        <w:rPr>
          <w:rFonts w:ascii="Times New Roman" w:hAnsi="Times New Roman"/>
        </w:rPr>
        <w:t xml:space="preserve"> parengti p</w:t>
      </w:r>
      <w:r w:rsidR="00A972DA" w:rsidRPr="00471000">
        <w:rPr>
          <w:rFonts w:ascii="Times New Roman" w:hAnsi="Times New Roman"/>
        </w:rPr>
        <w:t>rojektai pateikti LT SRF</w:t>
      </w:r>
      <w:r w:rsidR="00783FCD">
        <w:rPr>
          <w:rFonts w:ascii="Times New Roman" w:hAnsi="Times New Roman"/>
        </w:rPr>
        <w:t xml:space="preserve"> 2017</w:t>
      </w:r>
      <w:r w:rsidR="00D628CD">
        <w:rPr>
          <w:rFonts w:ascii="Times New Roman" w:hAnsi="Times New Roman"/>
        </w:rPr>
        <w:t xml:space="preserve"> m</w:t>
      </w:r>
      <w:r w:rsidR="00F72A9A">
        <w:rPr>
          <w:rFonts w:ascii="Times New Roman" w:hAnsi="Times New Roman"/>
        </w:rPr>
        <w:t>etams.</w:t>
      </w:r>
      <w:r w:rsidR="00D54642" w:rsidRPr="00471000">
        <w:rPr>
          <w:rFonts w:ascii="Times New Roman" w:hAnsi="Times New Roman"/>
        </w:rPr>
        <w:t xml:space="preserve"> </w:t>
      </w:r>
    </w:p>
    <w:p w:rsidR="00223D51" w:rsidRDefault="00BC1A7A" w:rsidP="00937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C7003">
        <w:rPr>
          <w:rFonts w:ascii="Times New Roman" w:hAnsi="Times New Roman"/>
        </w:rPr>
        <w:t>SC</w:t>
      </w:r>
      <w:r w:rsidR="009431EB">
        <w:rPr>
          <w:rFonts w:ascii="Times New Roman" w:hAnsi="Times New Roman"/>
        </w:rPr>
        <w:t xml:space="preserve"> darbuotojai</w:t>
      </w:r>
      <w:r w:rsidR="009431EB" w:rsidRPr="00471000">
        <w:rPr>
          <w:rFonts w:ascii="Times New Roman" w:hAnsi="Times New Roman"/>
        </w:rPr>
        <w:t xml:space="preserve"> </w:t>
      </w:r>
      <w:r w:rsidR="004C7003">
        <w:rPr>
          <w:rFonts w:ascii="Times New Roman" w:hAnsi="Times New Roman"/>
        </w:rPr>
        <w:t>ir mokytojai dalyvavo</w:t>
      </w:r>
      <w:r w:rsidR="00783FCD">
        <w:rPr>
          <w:rFonts w:ascii="Times New Roman" w:hAnsi="Times New Roman"/>
        </w:rPr>
        <w:t xml:space="preserve"> projekto </w:t>
      </w:r>
      <w:r w:rsidR="00783FCD" w:rsidRPr="00471000">
        <w:rPr>
          <w:rFonts w:ascii="Times New Roman" w:hAnsi="Times New Roman"/>
        </w:rPr>
        <w:t>„Lietuvos ir Norvegijos sporto švietimo srityje veikiančių institucijų bendradarbiavimo ir gebėjimų stiprinimas“</w:t>
      </w:r>
      <w:r w:rsidR="00783FCD">
        <w:rPr>
          <w:rFonts w:ascii="Times New Roman" w:hAnsi="Times New Roman"/>
        </w:rPr>
        <w:t xml:space="preserve"> renginyje Molėtuose</w:t>
      </w:r>
      <w:r w:rsidR="004C7003">
        <w:rPr>
          <w:rFonts w:ascii="Times New Roman" w:hAnsi="Times New Roman"/>
        </w:rPr>
        <w:t xml:space="preserve"> – norvegai </w:t>
      </w:r>
      <w:r w:rsidR="000200E3">
        <w:rPr>
          <w:rFonts w:ascii="Times New Roman" w:hAnsi="Times New Roman"/>
        </w:rPr>
        <w:t>vykdė seminarą, kuriame dalinosi Norvegijos patirtimi organizuojant sporto sistemą</w:t>
      </w:r>
      <w:r w:rsidR="007D20BF">
        <w:rPr>
          <w:rFonts w:ascii="Times New Roman" w:hAnsi="Times New Roman"/>
        </w:rPr>
        <w:t xml:space="preserve">, projektas tęsiamas </w:t>
      </w:r>
      <w:r w:rsidR="00783FCD">
        <w:rPr>
          <w:rFonts w:ascii="Times New Roman" w:hAnsi="Times New Roman"/>
        </w:rPr>
        <w:t>nuo 2015</w:t>
      </w:r>
      <w:r w:rsidR="007D20BF">
        <w:rPr>
          <w:rFonts w:ascii="Times New Roman" w:hAnsi="Times New Roman"/>
        </w:rPr>
        <w:t xml:space="preserve"> m.</w:t>
      </w:r>
      <w:r w:rsidR="009431EB">
        <w:rPr>
          <w:rFonts w:ascii="Times New Roman" w:hAnsi="Times New Roman"/>
        </w:rPr>
        <w:t>.</w:t>
      </w:r>
      <w:r w:rsidR="00B40860" w:rsidRPr="00471000">
        <w:rPr>
          <w:rFonts w:ascii="Times New Roman" w:hAnsi="Times New Roman"/>
        </w:rPr>
        <w:t xml:space="preserve"> </w:t>
      </w:r>
    </w:p>
    <w:p w:rsidR="00BC1A7A" w:rsidRPr="009011DF" w:rsidRDefault="00BC1A7A" w:rsidP="00937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C7003">
        <w:rPr>
          <w:rFonts w:ascii="Times New Roman" w:hAnsi="Times New Roman"/>
        </w:rPr>
        <w:t xml:space="preserve">       Bendradarbiaujant </w:t>
      </w:r>
      <w:r>
        <w:rPr>
          <w:rFonts w:ascii="Times New Roman" w:hAnsi="Times New Roman"/>
        </w:rPr>
        <w:t xml:space="preserve">su </w:t>
      </w:r>
      <w:r w:rsidR="009011DF">
        <w:rPr>
          <w:rFonts w:ascii="Times New Roman" w:hAnsi="Times New Roman"/>
        </w:rPr>
        <w:t>Ludzos (Latvija)</w:t>
      </w:r>
      <w:r>
        <w:rPr>
          <w:rFonts w:ascii="Times New Roman" w:hAnsi="Times New Roman"/>
        </w:rPr>
        <w:t xml:space="preserve"> ir </w:t>
      </w:r>
      <w:r w:rsidR="009011DF">
        <w:rPr>
          <w:rFonts w:ascii="Times New Roman" w:hAnsi="Times New Roman"/>
        </w:rPr>
        <w:t>Polocko (</w:t>
      </w:r>
      <w:r w:rsidR="004C7003">
        <w:rPr>
          <w:rFonts w:ascii="Times New Roman" w:hAnsi="Times New Roman"/>
        </w:rPr>
        <w:t>Baltarusija</w:t>
      </w:r>
      <w:r w:rsidR="009011D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partneriais parengta paraiška</w:t>
      </w:r>
      <w:r w:rsidR="009011DF">
        <w:rPr>
          <w:rFonts w:ascii="Times New Roman" w:hAnsi="Times New Roman"/>
        </w:rPr>
        <w:t xml:space="preserve"> </w:t>
      </w:r>
      <w:r w:rsidR="009011DF" w:rsidRPr="009011DF">
        <w:rPr>
          <w:rFonts w:ascii="Times New Roman" w:hAnsi="Times New Roman"/>
        </w:rPr>
        <w:t>„Sports injury prevention and promotion of an active lifestyle across borders, SPORTLINK“ (Sporto traum</w:t>
      </w:r>
      <w:r w:rsidR="00503567">
        <w:rPr>
          <w:rFonts w:ascii="Times New Roman" w:hAnsi="Times New Roman"/>
        </w:rPr>
        <w:t>ų prevencija ir bendradarbiavimas</w:t>
      </w:r>
      <w:r w:rsidR="009011DF" w:rsidRPr="009011DF">
        <w:rPr>
          <w:rFonts w:ascii="Times New Roman" w:hAnsi="Times New Roman"/>
        </w:rPr>
        <w:t xml:space="preserve">). Projektą pateikė ir koordinuoja </w:t>
      </w:r>
      <w:r w:rsidR="009A52AC">
        <w:rPr>
          <w:rFonts w:ascii="Times New Roman" w:hAnsi="Times New Roman"/>
        </w:rPr>
        <w:t xml:space="preserve">Latvijos partneriai, laukiam patvirtinimo. </w:t>
      </w:r>
    </w:p>
    <w:p w:rsidR="001E21FE" w:rsidRPr="00471000" w:rsidRDefault="00223D51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    </w:t>
      </w:r>
      <w:r w:rsidR="00942A66" w:rsidRPr="00471000">
        <w:rPr>
          <w:rFonts w:ascii="Times New Roman" w:hAnsi="Times New Roman"/>
          <w:b/>
        </w:rPr>
        <w:t xml:space="preserve"> </w:t>
      </w:r>
      <w:r w:rsidR="00B322CF">
        <w:rPr>
          <w:rFonts w:ascii="Times New Roman" w:hAnsi="Times New Roman"/>
          <w:b/>
        </w:rPr>
        <w:t>2</w:t>
      </w:r>
      <w:r w:rsidR="00E16DF9" w:rsidRPr="00E03ECF">
        <w:rPr>
          <w:rFonts w:ascii="Times New Roman" w:hAnsi="Times New Roman"/>
          <w:b/>
        </w:rPr>
        <w:t>.</w:t>
      </w:r>
      <w:r w:rsidR="006D614D" w:rsidRPr="00471000">
        <w:rPr>
          <w:rFonts w:ascii="Times New Roman" w:hAnsi="Times New Roman"/>
          <w:b/>
        </w:rPr>
        <w:t xml:space="preserve">   </w:t>
      </w:r>
      <w:r w:rsidR="00B322CF">
        <w:rPr>
          <w:rFonts w:ascii="Times New Roman" w:hAnsi="Times New Roman"/>
          <w:b/>
        </w:rPr>
        <w:t>Pagrindiniai įstaigos v</w:t>
      </w:r>
      <w:r w:rsidR="005E4C38" w:rsidRPr="00471000">
        <w:rPr>
          <w:rFonts w:ascii="Times New Roman" w:hAnsi="Times New Roman"/>
          <w:b/>
        </w:rPr>
        <w:t xml:space="preserve">adovo </w:t>
      </w:r>
      <w:r w:rsidR="00AB35CB">
        <w:rPr>
          <w:rFonts w:ascii="Times New Roman" w:hAnsi="Times New Roman"/>
          <w:b/>
        </w:rPr>
        <w:t>metų veiklos rezultatai pagal pareigybės aprašyme nurodytas funkcijas</w:t>
      </w:r>
      <w:r w:rsidR="006D614D" w:rsidRPr="00471000">
        <w:rPr>
          <w:rFonts w:ascii="Times New Roman" w:hAnsi="Times New Roman"/>
          <w:b/>
        </w:rPr>
        <w:t>.</w:t>
      </w:r>
    </w:p>
    <w:p w:rsidR="002C5C63" w:rsidRPr="00471000" w:rsidRDefault="00B40860" w:rsidP="00603E5F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 </w:t>
      </w:r>
      <w:r w:rsidR="001E21FE" w:rsidRPr="00471000">
        <w:rPr>
          <w:rFonts w:ascii="Times New Roman" w:hAnsi="Times New Roman"/>
        </w:rPr>
        <w:t xml:space="preserve">Įstaigos vadovas </w:t>
      </w:r>
      <w:r w:rsidRPr="00471000">
        <w:rPr>
          <w:rFonts w:ascii="Times New Roman" w:hAnsi="Times New Roman"/>
        </w:rPr>
        <w:t>žmogiškuosius</w:t>
      </w:r>
      <w:r w:rsidR="001E21FE" w:rsidRPr="00471000">
        <w:rPr>
          <w:rFonts w:ascii="Times New Roman" w:hAnsi="Times New Roman"/>
        </w:rPr>
        <w:t xml:space="preserve">, materialinius ir finansinius </w:t>
      </w:r>
      <w:r w:rsidR="009431EB">
        <w:rPr>
          <w:rFonts w:ascii="Times New Roman" w:hAnsi="Times New Roman"/>
        </w:rPr>
        <w:t xml:space="preserve">išteklius valdė vadovaudamasis </w:t>
      </w:r>
      <w:r w:rsidR="001E21FE" w:rsidRPr="00471000">
        <w:rPr>
          <w:rFonts w:ascii="Times New Roman" w:hAnsi="Times New Roman"/>
        </w:rPr>
        <w:t xml:space="preserve">įstaigos veiklą reglamentuojančiais dokumentais: įstatymais, </w:t>
      </w:r>
      <w:r w:rsidR="009431EB">
        <w:rPr>
          <w:rFonts w:ascii="Times New Roman" w:hAnsi="Times New Roman"/>
        </w:rPr>
        <w:t>nuostatais, planais</w:t>
      </w:r>
      <w:r w:rsidR="001E21FE" w:rsidRPr="00471000">
        <w:rPr>
          <w:rFonts w:ascii="Times New Roman" w:hAnsi="Times New Roman"/>
        </w:rPr>
        <w:t xml:space="preserve">, </w:t>
      </w:r>
      <w:r w:rsidR="005022F8" w:rsidRPr="00471000">
        <w:rPr>
          <w:rFonts w:ascii="Times New Roman" w:hAnsi="Times New Roman"/>
        </w:rPr>
        <w:t>pareigybė</w:t>
      </w:r>
      <w:r w:rsidR="004C7003">
        <w:rPr>
          <w:rFonts w:ascii="Times New Roman" w:hAnsi="Times New Roman"/>
        </w:rPr>
        <w:t>s</w:t>
      </w:r>
      <w:r w:rsidR="005022F8" w:rsidRPr="00471000">
        <w:rPr>
          <w:rFonts w:ascii="Times New Roman" w:hAnsi="Times New Roman"/>
        </w:rPr>
        <w:t xml:space="preserve"> aprašymu, </w:t>
      </w:r>
      <w:r w:rsidR="009431EB">
        <w:rPr>
          <w:rFonts w:ascii="Times New Roman" w:hAnsi="Times New Roman"/>
        </w:rPr>
        <w:t>sąmatomis ir kt.</w:t>
      </w:r>
      <w:r w:rsidR="001E21FE" w:rsidRPr="00471000">
        <w:rPr>
          <w:rFonts w:ascii="Times New Roman" w:hAnsi="Times New Roman"/>
        </w:rPr>
        <w:t xml:space="preserve"> dokumentais.</w:t>
      </w:r>
      <w:r w:rsidR="00EA5911" w:rsidRPr="00471000">
        <w:rPr>
          <w:rFonts w:ascii="Times New Roman" w:hAnsi="Times New Roman"/>
        </w:rPr>
        <w:t xml:space="preserve"> Įstaig</w:t>
      </w:r>
      <w:r w:rsidR="00C558FD">
        <w:rPr>
          <w:rFonts w:ascii="Times New Roman" w:hAnsi="Times New Roman"/>
        </w:rPr>
        <w:t xml:space="preserve">oje </w:t>
      </w:r>
      <w:r w:rsidR="009431EB">
        <w:rPr>
          <w:rFonts w:ascii="Times New Roman" w:hAnsi="Times New Roman"/>
        </w:rPr>
        <w:t>veikė  Centro, Mokytojų tarybos</w:t>
      </w:r>
      <w:r w:rsidR="00EA5911" w:rsidRPr="00471000">
        <w:rPr>
          <w:rFonts w:ascii="Times New Roman" w:hAnsi="Times New Roman"/>
        </w:rPr>
        <w:t>, Mokytojų</w:t>
      </w:r>
      <w:r w:rsidR="009431EB">
        <w:rPr>
          <w:rFonts w:ascii="Times New Roman" w:hAnsi="Times New Roman"/>
        </w:rPr>
        <w:t xml:space="preserve"> atestacijos komisija, </w:t>
      </w:r>
      <w:r w:rsidR="00603E5F">
        <w:rPr>
          <w:rFonts w:ascii="Times New Roman" w:hAnsi="Times New Roman"/>
        </w:rPr>
        <w:t xml:space="preserve">darbo grupės.  </w:t>
      </w:r>
      <w:r w:rsidR="00EA5911" w:rsidRPr="00471000">
        <w:rPr>
          <w:rFonts w:ascii="Times New Roman" w:hAnsi="Times New Roman"/>
        </w:rPr>
        <w:t xml:space="preserve">Buvo rengiami, aptariami, tvirtinami strateginiai veiklos dokumentai, užtikrinamas jų vykdymas. </w:t>
      </w:r>
      <w:r w:rsidR="00B72267" w:rsidRPr="00471000">
        <w:rPr>
          <w:rFonts w:ascii="Times New Roman" w:hAnsi="Times New Roman"/>
        </w:rPr>
        <w:t>Skirta</w:t>
      </w:r>
      <w:r w:rsidR="00C744C1" w:rsidRPr="00471000">
        <w:rPr>
          <w:rFonts w:ascii="Times New Roman" w:hAnsi="Times New Roman"/>
        </w:rPr>
        <w:t xml:space="preserve"> daug </w:t>
      </w:r>
      <w:r w:rsidR="004C7003">
        <w:rPr>
          <w:rFonts w:ascii="Times New Roman" w:hAnsi="Times New Roman"/>
        </w:rPr>
        <w:t>dėmesio paslaugų teikimo kokybei</w:t>
      </w:r>
      <w:r w:rsidR="009431EB">
        <w:rPr>
          <w:rFonts w:ascii="Times New Roman" w:hAnsi="Times New Roman"/>
        </w:rPr>
        <w:t xml:space="preserve">, </w:t>
      </w:r>
      <w:r w:rsidR="00C744C1" w:rsidRPr="00471000">
        <w:rPr>
          <w:rFonts w:ascii="Times New Roman" w:hAnsi="Times New Roman"/>
        </w:rPr>
        <w:t xml:space="preserve">ugdymo ir sportinių rezultatų, vykdytų renginių aptarimui, analizei; ieškoma </w:t>
      </w:r>
      <w:r w:rsidR="00603E5F">
        <w:rPr>
          <w:rFonts w:ascii="Times New Roman" w:hAnsi="Times New Roman"/>
        </w:rPr>
        <w:t>ekono-</w:t>
      </w:r>
      <w:r w:rsidR="00C744C1" w:rsidRPr="00471000">
        <w:rPr>
          <w:rFonts w:ascii="Times New Roman" w:hAnsi="Times New Roman"/>
        </w:rPr>
        <w:t xml:space="preserve">miškiausių būdų ir formų numatytiems tikslams pasiekti. </w:t>
      </w:r>
      <w:r w:rsidR="001E21FE" w:rsidRPr="00471000">
        <w:rPr>
          <w:rFonts w:ascii="Times New Roman" w:hAnsi="Times New Roman"/>
        </w:rPr>
        <w:t>Einant atsakingas įstaig</w:t>
      </w:r>
      <w:r w:rsidR="00D7575E">
        <w:rPr>
          <w:rFonts w:ascii="Times New Roman" w:hAnsi="Times New Roman"/>
        </w:rPr>
        <w:t>os vadovo pareigas,</w:t>
      </w:r>
      <w:r w:rsidR="001E21FE" w:rsidRPr="00471000">
        <w:rPr>
          <w:rFonts w:ascii="Times New Roman" w:hAnsi="Times New Roman"/>
        </w:rPr>
        <w:t xml:space="preserve"> laiko skiriama bendradarbiavimui su nuolatiniais ir naujais partneriais, vykd</w:t>
      </w:r>
      <w:r w:rsidR="001E12B2" w:rsidRPr="00471000">
        <w:rPr>
          <w:rFonts w:ascii="Times New Roman" w:hAnsi="Times New Roman"/>
        </w:rPr>
        <w:t>omi bendri projektai, reng</w:t>
      </w:r>
      <w:r w:rsidR="009431EB">
        <w:rPr>
          <w:rFonts w:ascii="Times New Roman" w:hAnsi="Times New Roman"/>
        </w:rPr>
        <w:t xml:space="preserve">iniai, </w:t>
      </w:r>
      <w:r w:rsidR="00D7575E">
        <w:rPr>
          <w:rFonts w:ascii="Times New Roman" w:hAnsi="Times New Roman"/>
        </w:rPr>
        <w:t xml:space="preserve">akcijos,  </w:t>
      </w:r>
      <w:r w:rsidR="009431EB">
        <w:rPr>
          <w:rFonts w:ascii="Times New Roman" w:hAnsi="Times New Roman"/>
        </w:rPr>
        <w:t>palaikomos</w:t>
      </w:r>
      <w:r w:rsidR="00D7575E">
        <w:rPr>
          <w:rFonts w:ascii="Times New Roman" w:hAnsi="Times New Roman"/>
        </w:rPr>
        <w:t xml:space="preserve"> tradicijos, naujos iniciatyvos</w:t>
      </w:r>
      <w:r w:rsidR="009431EB">
        <w:rPr>
          <w:rFonts w:ascii="Times New Roman" w:hAnsi="Times New Roman"/>
        </w:rPr>
        <w:t>.</w:t>
      </w:r>
      <w:r w:rsidR="00C744C1" w:rsidRPr="00471000">
        <w:rPr>
          <w:rFonts w:ascii="Times New Roman" w:hAnsi="Times New Roman"/>
        </w:rPr>
        <w:t xml:space="preserve"> </w:t>
      </w:r>
      <w:r w:rsidR="00AB35CB" w:rsidRPr="00471000">
        <w:rPr>
          <w:rFonts w:ascii="Times New Roman" w:hAnsi="Times New Roman"/>
        </w:rPr>
        <w:t xml:space="preserve">Dalyvavau mokymuose, seminaruose: Molėtų ŠC: </w:t>
      </w:r>
      <w:r w:rsidR="00AB35CB">
        <w:rPr>
          <w:rFonts w:ascii="Times New Roman" w:hAnsi="Times New Roman"/>
        </w:rPr>
        <w:t>„Sveikatinamasis fizinis aktyvumas kūno kultūros pamokose“</w:t>
      </w:r>
      <w:r w:rsidR="00AB35CB" w:rsidRPr="00471000">
        <w:rPr>
          <w:rFonts w:ascii="Times New Roman" w:hAnsi="Times New Roman"/>
        </w:rPr>
        <w:t>;</w:t>
      </w:r>
      <w:r w:rsidR="00AB35CB">
        <w:rPr>
          <w:rFonts w:ascii="Times New Roman" w:hAnsi="Times New Roman"/>
        </w:rPr>
        <w:t xml:space="preserve"> </w:t>
      </w:r>
      <w:r w:rsidR="00603E5F">
        <w:rPr>
          <w:rFonts w:ascii="Times New Roman" w:hAnsi="Times New Roman"/>
        </w:rPr>
        <w:t xml:space="preserve">„Korupcijos prevencija biudžetinėse įstaigose, viešųjų ir privačių interesų derinimas“, </w:t>
      </w:r>
      <w:r w:rsidR="00AB35CB">
        <w:rPr>
          <w:rFonts w:ascii="Times New Roman" w:hAnsi="Times New Roman"/>
        </w:rPr>
        <w:t>„Metodinė konferencija „Kaip ūgtelėti 2016-2017 mokslo metais“, „Taisyklingų  judesių mokymas ir valdymas fizinių treniruočių metu“, „Kūno kultūros mokytojų metodinio būrelio 2016-2017 m.m. veiklos kryptys“; Ukmergės ŠC „Treniruotė su savo kūno pasipriešinimu“;</w:t>
      </w:r>
      <w:r w:rsidR="00AB35CB" w:rsidRPr="00471000">
        <w:rPr>
          <w:rFonts w:ascii="Times New Roman" w:hAnsi="Times New Roman"/>
        </w:rPr>
        <w:t xml:space="preserve">  L</w:t>
      </w:r>
      <w:r w:rsidR="00AB35CB">
        <w:rPr>
          <w:rFonts w:ascii="Times New Roman" w:hAnsi="Times New Roman"/>
        </w:rPr>
        <w:t xml:space="preserve">SU </w:t>
      </w:r>
      <w:r w:rsidR="00AB35CB" w:rsidRPr="00471000">
        <w:rPr>
          <w:rFonts w:ascii="Times New Roman" w:hAnsi="Times New Roman"/>
        </w:rPr>
        <w:t>„</w:t>
      </w:r>
      <w:r w:rsidR="00AB35CB">
        <w:rPr>
          <w:rFonts w:ascii="Times New Roman" w:hAnsi="Times New Roman"/>
        </w:rPr>
        <w:t>Gebėjimų stiprinimas ir institucinis valstybės, paramos gavėjos ir Norvegijos viešųjų institucijų, vietos ir regioninės valdžios bendra</w:t>
      </w:r>
      <w:r w:rsidR="00603E5F">
        <w:rPr>
          <w:rFonts w:ascii="Times New Roman" w:hAnsi="Times New Roman"/>
        </w:rPr>
        <w:t>-</w:t>
      </w:r>
      <w:r w:rsidR="00AB35CB">
        <w:rPr>
          <w:rFonts w:ascii="Times New Roman" w:hAnsi="Times New Roman"/>
        </w:rPr>
        <w:t>darbiavimas“</w:t>
      </w:r>
      <w:r w:rsidR="00603E5F">
        <w:rPr>
          <w:rFonts w:ascii="Times New Roman" w:hAnsi="Times New Roman"/>
        </w:rPr>
        <w:t xml:space="preserve">; </w:t>
      </w:r>
      <w:r w:rsidR="00AB35CB">
        <w:rPr>
          <w:rFonts w:ascii="Times New Roman" w:hAnsi="Times New Roman"/>
        </w:rPr>
        <w:t xml:space="preserve"> LKF „LT vyrų krepšinio rinktinės treniruotė“. Dalyvavau</w:t>
      </w:r>
      <w:r w:rsidR="00AB35CB" w:rsidRPr="00471000">
        <w:rPr>
          <w:rFonts w:ascii="Times New Roman" w:hAnsi="Times New Roman"/>
        </w:rPr>
        <w:t xml:space="preserve"> savivaldybės administracijos </w:t>
      </w:r>
      <w:r w:rsidR="00603E5F">
        <w:rPr>
          <w:rFonts w:ascii="Times New Roman" w:hAnsi="Times New Roman"/>
        </w:rPr>
        <w:t xml:space="preserve"> </w:t>
      </w:r>
      <w:r w:rsidR="00AB35CB">
        <w:rPr>
          <w:rFonts w:ascii="Times New Roman" w:hAnsi="Times New Roman"/>
        </w:rPr>
        <w:t xml:space="preserve">rengtuose </w:t>
      </w:r>
      <w:r w:rsidR="00AB35CB" w:rsidRPr="00471000">
        <w:rPr>
          <w:rFonts w:ascii="Times New Roman" w:hAnsi="Times New Roman"/>
        </w:rPr>
        <w:t>pasitarimuose aptariant aktualijas.</w:t>
      </w:r>
      <w:r w:rsidR="00AB35CB">
        <w:rPr>
          <w:rFonts w:ascii="Times New Roman" w:hAnsi="Times New Roman"/>
        </w:rPr>
        <w:t xml:space="preserve"> D</w:t>
      </w:r>
      <w:r w:rsidR="00AB35CB" w:rsidRPr="00471000">
        <w:rPr>
          <w:rFonts w:ascii="Times New Roman" w:hAnsi="Times New Roman"/>
        </w:rPr>
        <w:t>alyvavau</w:t>
      </w:r>
      <w:r w:rsidR="00AB35CB">
        <w:rPr>
          <w:rFonts w:ascii="Times New Roman" w:hAnsi="Times New Roman"/>
        </w:rPr>
        <w:t xml:space="preserve"> LT</w:t>
      </w:r>
      <w:r w:rsidR="00AB35CB" w:rsidRPr="00471000">
        <w:rPr>
          <w:rFonts w:ascii="Times New Roman" w:hAnsi="Times New Roman"/>
        </w:rPr>
        <w:t xml:space="preserve"> savivaldybių sporto padalini</w:t>
      </w:r>
      <w:r w:rsidR="00AB35CB">
        <w:rPr>
          <w:rFonts w:ascii="Times New Roman" w:hAnsi="Times New Roman"/>
        </w:rPr>
        <w:t>ų vad</w:t>
      </w:r>
      <w:r w:rsidR="00603E5F">
        <w:rPr>
          <w:rFonts w:ascii="Times New Roman" w:hAnsi="Times New Roman"/>
        </w:rPr>
        <w:t>ovų asociacijos veikloje, esu</w:t>
      </w:r>
      <w:r w:rsidR="00AB35CB">
        <w:rPr>
          <w:rFonts w:ascii="Times New Roman" w:hAnsi="Times New Roman"/>
        </w:rPr>
        <w:t xml:space="preserve"> išrinktas į asociacijos valdybą. Esu LKF MKL regiono vyriausias teisėjas.</w:t>
      </w:r>
    </w:p>
    <w:p w:rsidR="0085187E" w:rsidRPr="00A26167" w:rsidRDefault="00B72267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            </w:t>
      </w:r>
      <w:r w:rsidR="00AB35CB">
        <w:rPr>
          <w:rFonts w:ascii="Times New Roman" w:hAnsi="Times New Roman"/>
          <w:b/>
        </w:rPr>
        <w:t>3</w:t>
      </w:r>
      <w:r w:rsidR="00AB35CB" w:rsidRPr="00471000">
        <w:rPr>
          <w:rFonts w:ascii="Times New Roman" w:hAnsi="Times New Roman"/>
          <w:b/>
        </w:rPr>
        <w:t xml:space="preserve">.   </w:t>
      </w:r>
      <w:r w:rsidR="00741797">
        <w:rPr>
          <w:rFonts w:ascii="Times New Roman" w:hAnsi="Times New Roman"/>
          <w:b/>
        </w:rPr>
        <w:t>Praė</w:t>
      </w:r>
      <w:r w:rsidR="00AB35CB">
        <w:rPr>
          <w:rFonts w:ascii="Times New Roman" w:hAnsi="Times New Roman"/>
          <w:b/>
        </w:rPr>
        <w:t>jusių</w:t>
      </w:r>
      <w:r w:rsidR="00AB35CB" w:rsidRPr="00471000">
        <w:rPr>
          <w:rFonts w:ascii="Times New Roman" w:hAnsi="Times New Roman"/>
          <w:b/>
        </w:rPr>
        <w:t xml:space="preserve"> metų </w:t>
      </w:r>
      <w:r w:rsidR="00AB35CB">
        <w:rPr>
          <w:rFonts w:ascii="Times New Roman" w:hAnsi="Times New Roman"/>
          <w:b/>
        </w:rPr>
        <w:t>įstaigos vadovo svarbiausios iniciatyvos ir spręstos problemos bei keliami nauji einamųjų metų uždaviniai ir laukiantys</w:t>
      </w:r>
      <w:r w:rsidR="00AB35CB" w:rsidRPr="00471000">
        <w:rPr>
          <w:rFonts w:ascii="Times New Roman" w:hAnsi="Times New Roman"/>
          <w:b/>
        </w:rPr>
        <w:t xml:space="preserve"> iššūkiai. </w:t>
      </w:r>
      <w:r w:rsidR="00AB35CB">
        <w:rPr>
          <w:rFonts w:ascii="Times New Roman" w:hAnsi="Times New Roman"/>
        </w:rPr>
        <w:t xml:space="preserve">               </w:t>
      </w:r>
      <w:r w:rsidR="00A26167">
        <w:rPr>
          <w:rFonts w:ascii="Times New Roman" w:hAnsi="Times New Roman"/>
        </w:rPr>
        <w:t xml:space="preserve"> </w:t>
      </w:r>
    </w:p>
    <w:p w:rsidR="00542714" w:rsidRPr="00471000" w:rsidRDefault="0085187E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</w:t>
      </w:r>
      <w:r w:rsidR="00D628CD">
        <w:rPr>
          <w:rFonts w:ascii="Times New Roman" w:hAnsi="Times New Roman"/>
        </w:rPr>
        <w:t xml:space="preserve">  </w:t>
      </w:r>
      <w:r w:rsidR="00CB1E57">
        <w:rPr>
          <w:rFonts w:ascii="Times New Roman" w:hAnsi="Times New Roman"/>
        </w:rPr>
        <w:t>2016</w:t>
      </w:r>
      <w:r w:rsidR="00643E68" w:rsidRPr="00471000">
        <w:rPr>
          <w:rFonts w:ascii="Times New Roman" w:hAnsi="Times New Roman"/>
        </w:rPr>
        <w:t xml:space="preserve"> metais</w:t>
      </w:r>
      <w:r w:rsidR="00AB35CB">
        <w:rPr>
          <w:rFonts w:ascii="Times New Roman" w:hAnsi="Times New Roman"/>
        </w:rPr>
        <w:t xml:space="preserve"> buvo papildytą  sporto bazė – treniruoklių </w:t>
      </w:r>
      <w:r w:rsidR="00C558FD">
        <w:rPr>
          <w:rFonts w:ascii="Times New Roman" w:hAnsi="Times New Roman"/>
        </w:rPr>
        <w:t>sale</w:t>
      </w:r>
      <w:r w:rsidR="00A26167">
        <w:rPr>
          <w:rFonts w:ascii="Times New Roman" w:hAnsi="Times New Roman"/>
        </w:rPr>
        <w:t xml:space="preserve">. Reikėjo rasti tinkamą vietą, išmontuoti, parsigabenti ir vėl sumontuoti įrangą </w:t>
      </w:r>
      <w:r w:rsidR="00AB35CB">
        <w:rPr>
          <w:rFonts w:ascii="Times New Roman" w:hAnsi="Times New Roman"/>
        </w:rPr>
        <w:t>(treniruoklių komplektas – Šarūno Marčiulionio dovana)</w:t>
      </w:r>
      <w:r w:rsidR="00A26167">
        <w:rPr>
          <w:rFonts w:ascii="Times New Roman" w:hAnsi="Times New Roman"/>
        </w:rPr>
        <w:t xml:space="preserve">. Atidarymo proga </w:t>
      </w:r>
      <w:r w:rsidR="002716BE">
        <w:rPr>
          <w:rFonts w:ascii="Times New Roman" w:hAnsi="Times New Roman"/>
        </w:rPr>
        <w:t>sporto centre lankėsi KKSD prie LRV gen.</w:t>
      </w:r>
      <w:r w:rsidR="00A26167">
        <w:rPr>
          <w:rFonts w:ascii="Times New Roman" w:hAnsi="Times New Roman"/>
        </w:rPr>
        <w:t xml:space="preserve"> direktorius E.Urbonavičius, Š.Marčiulionis, kartu buvo</w:t>
      </w:r>
      <w:r w:rsidR="003F2C17" w:rsidRPr="00471000">
        <w:rPr>
          <w:rFonts w:ascii="Times New Roman" w:hAnsi="Times New Roman"/>
        </w:rPr>
        <w:t xml:space="preserve"> </w:t>
      </w:r>
      <w:r w:rsidR="00542714" w:rsidRPr="00471000">
        <w:rPr>
          <w:rFonts w:ascii="Times New Roman" w:hAnsi="Times New Roman"/>
        </w:rPr>
        <w:t xml:space="preserve">aptartos Molėtų sporto bazės vystymo perspektyvos, </w:t>
      </w:r>
      <w:r w:rsidR="00503567">
        <w:rPr>
          <w:rFonts w:ascii="Times New Roman" w:hAnsi="Times New Roman"/>
        </w:rPr>
        <w:t xml:space="preserve">stadiono statybos, </w:t>
      </w:r>
      <w:r w:rsidR="00542714" w:rsidRPr="00471000">
        <w:rPr>
          <w:rFonts w:ascii="Times New Roman" w:hAnsi="Times New Roman"/>
        </w:rPr>
        <w:t>sportinės veiklos gal</w:t>
      </w:r>
      <w:r w:rsidR="00236761" w:rsidRPr="00471000">
        <w:rPr>
          <w:rFonts w:ascii="Times New Roman" w:hAnsi="Times New Roman"/>
        </w:rPr>
        <w:t>imybės</w:t>
      </w:r>
      <w:r w:rsidR="00542714" w:rsidRPr="00471000">
        <w:rPr>
          <w:rFonts w:ascii="Times New Roman" w:hAnsi="Times New Roman"/>
        </w:rPr>
        <w:t xml:space="preserve">. </w:t>
      </w:r>
      <w:r w:rsidR="003F2C17" w:rsidRPr="00471000">
        <w:rPr>
          <w:rFonts w:ascii="Times New Roman" w:hAnsi="Times New Roman"/>
        </w:rPr>
        <w:t xml:space="preserve"> </w:t>
      </w:r>
    </w:p>
    <w:p w:rsidR="00703B09" w:rsidRPr="0069762B" w:rsidRDefault="00B72267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2716BE">
        <w:rPr>
          <w:rFonts w:ascii="Times New Roman" w:hAnsi="Times New Roman"/>
        </w:rPr>
        <w:t>A</w:t>
      </w:r>
      <w:r w:rsidR="002046D5" w:rsidRPr="00471000">
        <w:rPr>
          <w:rFonts w:ascii="Times New Roman" w:hAnsi="Times New Roman"/>
        </w:rPr>
        <w:t>dministruotas projekto</w:t>
      </w:r>
      <w:r w:rsidR="001963FB" w:rsidRPr="00CB1E57">
        <w:rPr>
          <w:rFonts w:ascii="Times New Roman" w:hAnsi="Times New Roman"/>
          <w:color w:val="FF0000"/>
        </w:rPr>
        <w:t xml:space="preserve"> </w:t>
      </w:r>
      <w:r w:rsidR="001963FB" w:rsidRPr="0069762B">
        <w:rPr>
          <w:rFonts w:ascii="Times New Roman" w:hAnsi="Times New Roman"/>
        </w:rPr>
        <w:t>„Molėtų kūno kultūros ir sporto centro pastato, Ąžuolų g. 10, Molėtai, rekons</w:t>
      </w:r>
      <w:r w:rsidR="00184B9E">
        <w:rPr>
          <w:rFonts w:ascii="Times New Roman" w:hAnsi="Times New Roman"/>
        </w:rPr>
        <w:t>-</w:t>
      </w:r>
      <w:r w:rsidR="001963FB" w:rsidRPr="0069762B">
        <w:rPr>
          <w:rFonts w:ascii="Times New Roman" w:hAnsi="Times New Roman"/>
        </w:rPr>
        <w:t xml:space="preserve">travimo, pristatant baseino korpusą“ </w:t>
      </w:r>
      <w:r w:rsidR="00D7575E">
        <w:rPr>
          <w:rFonts w:ascii="Times New Roman" w:hAnsi="Times New Roman"/>
        </w:rPr>
        <w:t xml:space="preserve">investicinio projekto ir projektinių pasiūlymų, </w:t>
      </w:r>
      <w:r w:rsidR="001963FB" w:rsidRPr="0069762B">
        <w:rPr>
          <w:rFonts w:ascii="Times New Roman" w:hAnsi="Times New Roman"/>
        </w:rPr>
        <w:t xml:space="preserve">techninio projekto pirkimas, projekto </w:t>
      </w:r>
      <w:r w:rsidR="002046D5" w:rsidRPr="0069762B">
        <w:rPr>
          <w:rFonts w:ascii="Times New Roman" w:hAnsi="Times New Roman"/>
        </w:rPr>
        <w:t xml:space="preserve">„Stadiono Molėtų r. sav., Molėtai, Kreivoji g. 3, Ąžuolų </w:t>
      </w:r>
      <w:r w:rsidR="00236761" w:rsidRPr="0069762B">
        <w:rPr>
          <w:rFonts w:ascii="Times New Roman" w:hAnsi="Times New Roman"/>
        </w:rPr>
        <w:t>g.</w:t>
      </w:r>
      <w:r w:rsidR="002716BE" w:rsidRPr="0069762B">
        <w:rPr>
          <w:rFonts w:ascii="Times New Roman" w:hAnsi="Times New Roman"/>
        </w:rPr>
        <w:t>10 rekonstrukcija“  vykdymas</w:t>
      </w:r>
      <w:r w:rsidR="0007443D" w:rsidRPr="0069762B">
        <w:rPr>
          <w:rFonts w:ascii="Times New Roman" w:hAnsi="Times New Roman"/>
        </w:rPr>
        <w:t xml:space="preserve">. </w:t>
      </w:r>
      <w:r w:rsidR="001963FB" w:rsidRPr="0069762B">
        <w:rPr>
          <w:rFonts w:ascii="Times New Roman" w:hAnsi="Times New Roman"/>
        </w:rPr>
        <w:t>Surinkti</w:t>
      </w:r>
      <w:r w:rsidR="00F31EA2" w:rsidRPr="0069762B">
        <w:rPr>
          <w:rFonts w:ascii="Times New Roman" w:hAnsi="Times New Roman"/>
        </w:rPr>
        <w:t xml:space="preserve"> ir pateikti</w:t>
      </w:r>
      <w:r w:rsidR="002716BE" w:rsidRPr="0069762B">
        <w:rPr>
          <w:rFonts w:ascii="Times New Roman" w:hAnsi="Times New Roman"/>
        </w:rPr>
        <w:t xml:space="preserve"> KKSD prie LRV Molėtų</w:t>
      </w:r>
      <w:r w:rsidR="00B271FA" w:rsidRPr="0069762B">
        <w:rPr>
          <w:rFonts w:ascii="Times New Roman" w:hAnsi="Times New Roman"/>
        </w:rPr>
        <w:t xml:space="preserve"> statistiniai </w:t>
      </w:r>
      <w:r w:rsidRPr="0069762B">
        <w:rPr>
          <w:rFonts w:ascii="Times New Roman" w:hAnsi="Times New Roman"/>
        </w:rPr>
        <w:t xml:space="preserve">sporto </w:t>
      </w:r>
      <w:r w:rsidR="00B271FA" w:rsidRPr="0069762B">
        <w:rPr>
          <w:rFonts w:ascii="Times New Roman" w:hAnsi="Times New Roman"/>
        </w:rPr>
        <w:t>duomenys</w:t>
      </w:r>
      <w:r w:rsidR="005716AE" w:rsidRPr="0069762B">
        <w:rPr>
          <w:rFonts w:ascii="Times New Roman" w:hAnsi="Times New Roman"/>
        </w:rPr>
        <w:t xml:space="preserve"> už 2016</w:t>
      </w:r>
      <w:r w:rsidR="00071D98" w:rsidRPr="0069762B">
        <w:rPr>
          <w:rFonts w:ascii="Times New Roman" w:hAnsi="Times New Roman"/>
        </w:rPr>
        <w:t xml:space="preserve"> metus</w:t>
      </w:r>
      <w:r w:rsidR="00B271FA" w:rsidRPr="0069762B">
        <w:rPr>
          <w:rFonts w:ascii="Times New Roman" w:hAnsi="Times New Roman"/>
        </w:rPr>
        <w:t>.</w:t>
      </w:r>
      <w:r w:rsidR="00D36FB7" w:rsidRPr="0069762B">
        <w:rPr>
          <w:rFonts w:ascii="Times New Roman" w:hAnsi="Times New Roman"/>
        </w:rPr>
        <w:t xml:space="preserve"> </w:t>
      </w:r>
      <w:r w:rsidR="00C558FD">
        <w:rPr>
          <w:rFonts w:ascii="Times New Roman" w:hAnsi="Times New Roman"/>
        </w:rPr>
        <w:t xml:space="preserve"> </w:t>
      </w:r>
    </w:p>
    <w:p w:rsidR="0062719A" w:rsidRPr="00471000" w:rsidRDefault="002716BE" w:rsidP="00A27DAE">
      <w:pPr>
        <w:spacing w:after="0" w:line="240" w:lineRule="auto"/>
        <w:rPr>
          <w:rFonts w:ascii="Times New Roman" w:hAnsi="Times New Roman"/>
        </w:rPr>
      </w:pPr>
      <w:r w:rsidRPr="0069762B">
        <w:rPr>
          <w:rFonts w:ascii="Times New Roman" w:hAnsi="Times New Roman"/>
        </w:rPr>
        <w:t xml:space="preserve">              S</w:t>
      </w:r>
      <w:r w:rsidR="00703B09" w:rsidRPr="0069762B">
        <w:rPr>
          <w:rFonts w:ascii="Times New Roman" w:hAnsi="Times New Roman"/>
        </w:rPr>
        <w:t>kiriame</w:t>
      </w:r>
      <w:r w:rsidRPr="0069762B">
        <w:rPr>
          <w:rFonts w:ascii="Times New Roman" w:hAnsi="Times New Roman"/>
        </w:rPr>
        <w:t xml:space="preserve"> </w:t>
      </w:r>
      <w:r w:rsidR="001963FB" w:rsidRPr="0069762B">
        <w:rPr>
          <w:rFonts w:ascii="Times New Roman" w:hAnsi="Times New Roman"/>
        </w:rPr>
        <w:t xml:space="preserve">nuolatinį </w:t>
      </w:r>
      <w:r w:rsidRPr="0069762B">
        <w:rPr>
          <w:rFonts w:ascii="Times New Roman" w:hAnsi="Times New Roman"/>
        </w:rPr>
        <w:t>dėmesį</w:t>
      </w:r>
      <w:r w:rsidR="0080664F" w:rsidRPr="0069762B">
        <w:rPr>
          <w:rFonts w:ascii="Times New Roman" w:hAnsi="Times New Roman"/>
        </w:rPr>
        <w:t xml:space="preserve"> savo veiklos,</w:t>
      </w:r>
      <w:r w:rsidR="00703B09" w:rsidRPr="0069762B">
        <w:rPr>
          <w:rFonts w:ascii="Times New Roman" w:hAnsi="Times New Roman"/>
        </w:rPr>
        <w:t xml:space="preserve"> pasie</w:t>
      </w:r>
      <w:r w:rsidR="00F31EA2" w:rsidRPr="0069762B">
        <w:rPr>
          <w:rFonts w:ascii="Times New Roman" w:hAnsi="Times New Roman"/>
        </w:rPr>
        <w:t>kimų viešinimui</w:t>
      </w:r>
      <w:r w:rsidR="00741797">
        <w:rPr>
          <w:rFonts w:ascii="Times New Roman" w:hAnsi="Times New Roman"/>
        </w:rPr>
        <w:t>, turime</w:t>
      </w:r>
      <w:r w:rsidR="0080664F" w:rsidRPr="0069762B">
        <w:rPr>
          <w:rFonts w:ascii="Times New Roman" w:hAnsi="Times New Roman"/>
        </w:rPr>
        <w:t xml:space="preserve"> </w:t>
      </w:r>
      <w:r w:rsidR="00703B09" w:rsidRPr="0069762B">
        <w:rPr>
          <w:rFonts w:ascii="Times New Roman" w:hAnsi="Times New Roman"/>
        </w:rPr>
        <w:t>tinklapį</w:t>
      </w:r>
      <w:r w:rsidR="00703B09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 xml:space="preserve"> </w:t>
      </w:r>
      <w:hyperlink r:id="rId7" w:history="1">
        <w:r w:rsidR="00703B09" w:rsidRPr="00471000">
          <w:rPr>
            <w:rStyle w:val="Hipersaitas"/>
            <w:rFonts w:ascii="Times New Roman" w:hAnsi="Times New Roman"/>
          </w:rPr>
          <w:t>www.moletusportas.lt</w:t>
        </w:r>
      </w:hyperlink>
      <w:r w:rsidR="00703B09" w:rsidRPr="00471000">
        <w:rPr>
          <w:rFonts w:ascii="Times New Roman" w:hAnsi="Times New Roman"/>
        </w:rPr>
        <w:t>,</w:t>
      </w:r>
      <w:r w:rsidR="00F071E9" w:rsidRPr="00471000">
        <w:rPr>
          <w:rFonts w:ascii="Times New Roman" w:hAnsi="Times New Roman"/>
        </w:rPr>
        <w:t xml:space="preserve"> </w:t>
      </w:r>
      <w:r w:rsidR="001963FB">
        <w:rPr>
          <w:rFonts w:ascii="Times New Roman" w:hAnsi="Times New Roman"/>
        </w:rPr>
        <w:t xml:space="preserve"> </w:t>
      </w:r>
      <w:r w:rsidR="00B366FF" w:rsidRPr="00471000">
        <w:rPr>
          <w:rFonts w:ascii="Times New Roman" w:hAnsi="Times New Roman"/>
        </w:rPr>
        <w:t>bendradarbiaujame</w:t>
      </w:r>
      <w:r w:rsidR="000A6595">
        <w:rPr>
          <w:rFonts w:ascii="Times New Roman" w:hAnsi="Times New Roman"/>
        </w:rPr>
        <w:t xml:space="preserve"> su </w:t>
      </w:r>
      <w:r w:rsidR="00703B09" w:rsidRPr="00471000">
        <w:rPr>
          <w:rFonts w:ascii="Times New Roman" w:hAnsi="Times New Roman"/>
        </w:rPr>
        <w:t>žiniasklaida, laikraščiais „Vilnis“ ir „Molėtų žinios“</w:t>
      </w:r>
      <w:r w:rsidR="0062719A" w:rsidRPr="00471000">
        <w:rPr>
          <w:rFonts w:ascii="Times New Roman" w:hAnsi="Times New Roman"/>
        </w:rPr>
        <w:t xml:space="preserve">. </w:t>
      </w:r>
    </w:p>
    <w:p w:rsidR="007D20BF" w:rsidRDefault="00F071E9" w:rsidP="002716B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</w:t>
      </w:r>
      <w:r w:rsidR="00B40860" w:rsidRPr="00471000">
        <w:rPr>
          <w:rFonts w:ascii="Times New Roman" w:hAnsi="Times New Roman"/>
        </w:rPr>
        <w:t xml:space="preserve">       </w:t>
      </w:r>
      <w:r w:rsidR="00F31EA2" w:rsidRPr="00471000">
        <w:rPr>
          <w:rFonts w:ascii="Times New Roman" w:hAnsi="Times New Roman"/>
        </w:rPr>
        <w:t xml:space="preserve">Turime gerus ilgalaikius santykius su </w:t>
      </w:r>
      <w:r w:rsidR="000F6F4D" w:rsidRPr="00471000">
        <w:rPr>
          <w:rFonts w:ascii="Times New Roman" w:hAnsi="Times New Roman"/>
        </w:rPr>
        <w:t>socialiniai</w:t>
      </w:r>
      <w:r w:rsidR="00F31EA2" w:rsidRPr="00471000">
        <w:rPr>
          <w:rFonts w:ascii="Times New Roman" w:hAnsi="Times New Roman"/>
        </w:rPr>
        <w:t>s</w:t>
      </w:r>
      <w:r w:rsidR="000F6F4D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partneriai</w:t>
      </w:r>
      <w:r w:rsidR="00F31EA2" w:rsidRPr="00471000">
        <w:rPr>
          <w:rFonts w:ascii="Times New Roman" w:hAnsi="Times New Roman"/>
        </w:rPr>
        <w:t>s</w:t>
      </w:r>
      <w:r w:rsidR="001124EF" w:rsidRPr="00471000">
        <w:rPr>
          <w:rFonts w:ascii="Times New Roman" w:hAnsi="Times New Roman"/>
        </w:rPr>
        <w:t>:</w:t>
      </w:r>
      <w:r w:rsidR="00F31EA2" w:rsidRPr="00471000">
        <w:rPr>
          <w:rFonts w:ascii="Times New Roman" w:hAnsi="Times New Roman"/>
        </w:rPr>
        <w:t xml:space="preserve"> mokyklomis</w:t>
      </w:r>
      <w:r w:rsidR="0062719A" w:rsidRPr="00471000">
        <w:rPr>
          <w:rFonts w:ascii="Times New Roman" w:hAnsi="Times New Roman"/>
        </w:rPr>
        <w:t>, sporto klubai</w:t>
      </w:r>
      <w:r w:rsidR="00F31EA2" w:rsidRPr="00471000">
        <w:rPr>
          <w:rFonts w:ascii="Times New Roman" w:hAnsi="Times New Roman"/>
        </w:rPr>
        <w:t>s</w:t>
      </w:r>
      <w:r w:rsidR="0062719A" w:rsidRPr="00471000">
        <w:rPr>
          <w:rFonts w:ascii="Times New Roman" w:hAnsi="Times New Roman"/>
        </w:rPr>
        <w:t xml:space="preserve">, </w:t>
      </w:r>
      <w:r w:rsidR="001963FB" w:rsidRPr="00471000">
        <w:rPr>
          <w:rFonts w:ascii="Times New Roman" w:hAnsi="Times New Roman"/>
        </w:rPr>
        <w:t>Molėtų ŠC</w:t>
      </w:r>
      <w:r w:rsidR="001963FB">
        <w:rPr>
          <w:rFonts w:ascii="Times New Roman" w:hAnsi="Times New Roman"/>
        </w:rPr>
        <w:t>,</w:t>
      </w:r>
      <w:r w:rsidR="001963FB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seniūnijo</w:t>
      </w:r>
      <w:r w:rsidR="00F31EA2" w:rsidRPr="00471000">
        <w:rPr>
          <w:rFonts w:ascii="Times New Roman" w:hAnsi="Times New Roman"/>
        </w:rPr>
        <w:t>mi</w:t>
      </w:r>
      <w:r w:rsidR="001124EF" w:rsidRPr="00471000">
        <w:rPr>
          <w:rFonts w:ascii="Times New Roman" w:hAnsi="Times New Roman"/>
        </w:rPr>
        <w:t>s,</w:t>
      </w:r>
      <w:r w:rsidR="00A53018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bendruomenė</w:t>
      </w:r>
      <w:r w:rsidR="00F31EA2" w:rsidRPr="00471000">
        <w:rPr>
          <w:rFonts w:ascii="Times New Roman" w:hAnsi="Times New Roman"/>
        </w:rPr>
        <w:t>mis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PK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KC, LT</w:t>
      </w:r>
      <w:r w:rsidR="0062719A" w:rsidRPr="00471000">
        <w:rPr>
          <w:rFonts w:ascii="Times New Roman" w:hAnsi="Times New Roman"/>
        </w:rPr>
        <w:t xml:space="preserve"> sporto mokyklo</w:t>
      </w:r>
      <w:r w:rsidR="00A53018" w:rsidRPr="00471000">
        <w:rPr>
          <w:rFonts w:ascii="Times New Roman" w:hAnsi="Times New Roman"/>
        </w:rPr>
        <w:t>mi</w:t>
      </w:r>
      <w:r w:rsidR="0062719A" w:rsidRPr="00471000">
        <w:rPr>
          <w:rFonts w:ascii="Times New Roman" w:hAnsi="Times New Roman"/>
        </w:rPr>
        <w:t>s ir centrai</w:t>
      </w:r>
      <w:r w:rsidR="00A53018" w:rsidRPr="00471000">
        <w:rPr>
          <w:rFonts w:ascii="Times New Roman" w:hAnsi="Times New Roman"/>
        </w:rPr>
        <w:t>s</w:t>
      </w:r>
      <w:r w:rsidR="002716BE">
        <w:rPr>
          <w:rFonts w:ascii="Times New Roman" w:hAnsi="Times New Roman"/>
        </w:rPr>
        <w:t>, LVJNUC</w:t>
      </w:r>
      <w:r w:rsidR="001124EF" w:rsidRPr="00471000">
        <w:rPr>
          <w:rFonts w:ascii="Times New Roman" w:hAnsi="Times New Roman"/>
        </w:rPr>
        <w:t>, LT MKL</w:t>
      </w:r>
      <w:r w:rsidR="0062719A" w:rsidRPr="00471000">
        <w:rPr>
          <w:rFonts w:ascii="Times New Roman" w:hAnsi="Times New Roman"/>
        </w:rPr>
        <w:t xml:space="preserve">, </w:t>
      </w:r>
      <w:r w:rsidR="00E63A28">
        <w:rPr>
          <w:rFonts w:ascii="Times New Roman" w:hAnsi="Times New Roman"/>
        </w:rPr>
        <w:t xml:space="preserve">LT </w:t>
      </w:r>
      <w:r w:rsidR="0062719A" w:rsidRPr="00471000">
        <w:rPr>
          <w:rFonts w:ascii="Times New Roman" w:hAnsi="Times New Roman"/>
        </w:rPr>
        <w:t>rankini</w:t>
      </w:r>
      <w:r w:rsidR="00D25BBE" w:rsidRPr="00471000">
        <w:rPr>
          <w:rFonts w:ascii="Times New Roman" w:hAnsi="Times New Roman"/>
        </w:rPr>
        <w:t>o, krepšinio</w:t>
      </w:r>
      <w:r w:rsidR="0062719A" w:rsidRPr="00471000">
        <w:rPr>
          <w:rFonts w:ascii="Times New Roman" w:hAnsi="Times New Roman"/>
        </w:rPr>
        <w:t>, dziudo, samb</w:t>
      </w:r>
      <w:r w:rsidR="002716BE">
        <w:rPr>
          <w:rFonts w:ascii="Times New Roman" w:hAnsi="Times New Roman"/>
        </w:rPr>
        <w:t xml:space="preserve">o imtynių, </w:t>
      </w:r>
      <w:r w:rsidR="001963FB">
        <w:rPr>
          <w:rFonts w:ascii="Times New Roman" w:hAnsi="Times New Roman"/>
        </w:rPr>
        <w:t xml:space="preserve">teniso, </w:t>
      </w:r>
      <w:r w:rsidR="002716BE">
        <w:rPr>
          <w:rFonts w:ascii="Times New Roman" w:hAnsi="Times New Roman"/>
        </w:rPr>
        <w:t xml:space="preserve">padėlio teniso </w:t>
      </w:r>
      <w:r w:rsidR="0062719A" w:rsidRPr="00471000">
        <w:rPr>
          <w:rFonts w:ascii="Times New Roman" w:hAnsi="Times New Roman"/>
        </w:rPr>
        <w:t>federacijo</w:t>
      </w:r>
      <w:r w:rsidR="00A53018" w:rsidRPr="00471000">
        <w:rPr>
          <w:rFonts w:ascii="Times New Roman" w:hAnsi="Times New Roman"/>
        </w:rPr>
        <w:t>mi</w:t>
      </w:r>
      <w:r w:rsidR="00B72267" w:rsidRPr="00471000">
        <w:rPr>
          <w:rFonts w:ascii="Times New Roman" w:hAnsi="Times New Roman"/>
        </w:rPr>
        <w:t>s</w:t>
      </w:r>
      <w:r w:rsidR="00937645">
        <w:rPr>
          <w:rFonts w:ascii="Times New Roman" w:hAnsi="Times New Roman"/>
        </w:rPr>
        <w:t>.</w:t>
      </w:r>
      <w:r w:rsidR="002716BE">
        <w:rPr>
          <w:rFonts w:ascii="Times New Roman" w:hAnsi="Times New Roman"/>
        </w:rPr>
        <w:t xml:space="preserve"> </w:t>
      </w:r>
    </w:p>
    <w:p w:rsidR="00A26167" w:rsidRDefault="00603E5F" w:rsidP="002716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Laukiantys iššū</w:t>
      </w:r>
      <w:r w:rsidR="00A26167">
        <w:rPr>
          <w:rFonts w:ascii="Times New Roman" w:hAnsi="Times New Roman"/>
        </w:rPr>
        <w:t>kiai:</w:t>
      </w:r>
    </w:p>
    <w:p w:rsidR="00143368" w:rsidRPr="00937645" w:rsidRDefault="00B72267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</w:t>
      </w:r>
      <w:r w:rsidR="002A57E1" w:rsidRPr="00471000">
        <w:rPr>
          <w:rFonts w:ascii="Times New Roman" w:hAnsi="Times New Roman"/>
        </w:rPr>
        <w:t xml:space="preserve">   </w:t>
      </w:r>
      <w:r w:rsidR="00143368" w:rsidRPr="007D20BF">
        <w:rPr>
          <w:rFonts w:ascii="Times New Roman" w:hAnsi="Times New Roman"/>
        </w:rPr>
        <w:t>1</w:t>
      </w:r>
      <w:r w:rsidR="00143368" w:rsidRPr="00471000">
        <w:rPr>
          <w:rFonts w:ascii="Times New Roman" w:hAnsi="Times New Roman"/>
        </w:rPr>
        <w:t xml:space="preserve">.  </w:t>
      </w:r>
      <w:r w:rsidR="007D20BF">
        <w:rPr>
          <w:rFonts w:ascii="Times New Roman" w:hAnsi="Times New Roman"/>
        </w:rPr>
        <w:t>T</w:t>
      </w:r>
      <w:r w:rsidR="00937645" w:rsidRPr="00471000">
        <w:rPr>
          <w:rFonts w:ascii="Times New Roman" w:hAnsi="Times New Roman"/>
        </w:rPr>
        <w:t xml:space="preserve">renerių </w:t>
      </w:r>
      <w:r w:rsidR="00E63A28" w:rsidRPr="00471000">
        <w:rPr>
          <w:rFonts w:ascii="Times New Roman" w:hAnsi="Times New Roman"/>
        </w:rPr>
        <w:t>motyvacijos siekti aukštų rezultatų stiprinimas</w:t>
      </w:r>
      <w:r w:rsidR="00E63A28">
        <w:rPr>
          <w:rFonts w:ascii="Times New Roman" w:hAnsi="Times New Roman"/>
        </w:rPr>
        <w:t xml:space="preserve">, </w:t>
      </w:r>
      <w:r w:rsidR="000A6595">
        <w:rPr>
          <w:rFonts w:ascii="Times New Roman" w:hAnsi="Times New Roman"/>
        </w:rPr>
        <w:t>atsakomybės didinimas,</w:t>
      </w:r>
      <w:r w:rsidR="000A6595" w:rsidRPr="00471000">
        <w:rPr>
          <w:rFonts w:ascii="Times New Roman" w:hAnsi="Times New Roman"/>
        </w:rPr>
        <w:t xml:space="preserve"> </w:t>
      </w:r>
      <w:r w:rsidR="00937645" w:rsidRPr="00471000">
        <w:rPr>
          <w:rFonts w:ascii="Times New Roman" w:hAnsi="Times New Roman"/>
        </w:rPr>
        <w:t xml:space="preserve">ugdymo proceso </w:t>
      </w:r>
      <w:r w:rsidR="00937645">
        <w:rPr>
          <w:rFonts w:ascii="Times New Roman" w:hAnsi="Times New Roman"/>
        </w:rPr>
        <w:t xml:space="preserve">stebėsenos </w:t>
      </w:r>
      <w:r w:rsidR="00E63A28">
        <w:rPr>
          <w:rFonts w:ascii="Times New Roman" w:hAnsi="Times New Roman"/>
        </w:rPr>
        <w:t xml:space="preserve">ir analizės </w:t>
      </w:r>
      <w:r w:rsidR="00937645">
        <w:rPr>
          <w:rFonts w:ascii="Times New Roman" w:hAnsi="Times New Roman"/>
        </w:rPr>
        <w:t>tobulinimas,</w:t>
      </w:r>
      <w:r w:rsidR="007D20BF">
        <w:rPr>
          <w:rFonts w:ascii="Times New Roman" w:hAnsi="Times New Roman"/>
        </w:rPr>
        <w:t xml:space="preserve"> </w:t>
      </w:r>
      <w:r w:rsidR="00937645">
        <w:rPr>
          <w:rFonts w:ascii="Times New Roman" w:hAnsi="Times New Roman"/>
        </w:rPr>
        <w:t>SC</w:t>
      </w:r>
      <w:r w:rsidR="00143368" w:rsidRPr="00471000">
        <w:rPr>
          <w:rFonts w:ascii="Times New Roman" w:hAnsi="Times New Roman"/>
        </w:rPr>
        <w:t xml:space="preserve"> auklėt</w:t>
      </w:r>
      <w:r w:rsidR="00E63A28">
        <w:rPr>
          <w:rFonts w:ascii="Times New Roman" w:hAnsi="Times New Roman"/>
        </w:rPr>
        <w:t>inių ugdymo proceso tobulinimas</w:t>
      </w:r>
      <w:r w:rsidR="00223D51" w:rsidRPr="00471000">
        <w:rPr>
          <w:rFonts w:ascii="Times New Roman" w:hAnsi="Times New Roman"/>
        </w:rPr>
        <w:t xml:space="preserve">. </w:t>
      </w:r>
      <w:r w:rsidR="00143368" w:rsidRPr="00471000">
        <w:rPr>
          <w:rFonts w:ascii="Times New Roman" w:hAnsi="Times New Roman"/>
        </w:rPr>
        <w:t xml:space="preserve"> </w:t>
      </w:r>
    </w:p>
    <w:p w:rsidR="008C304C" w:rsidRPr="00471000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lang w:eastAsia="lt-LT"/>
        </w:rPr>
        <w:t xml:space="preserve">              </w:t>
      </w:r>
      <w:r w:rsidR="007D20BF">
        <w:rPr>
          <w:rFonts w:ascii="Times New Roman" w:hAnsi="Times New Roman"/>
          <w:lang w:eastAsia="lt-LT"/>
        </w:rPr>
        <w:t>2</w:t>
      </w:r>
      <w:r w:rsidR="00F071E9" w:rsidRPr="00471000">
        <w:rPr>
          <w:rFonts w:ascii="Times New Roman" w:hAnsi="Times New Roman"/>
          <w:lang w:eastAsia="lt-LT"/>
        </w:rPr>
        <w:t xml:space="preserve">. </w:t>
      </w:r>
      <w:r w:rsidR="005E551E" w:rsidRPr="00471000">
        <w:rPr>
          <w:rFonts w:ascii="Times New Roman" w:hAnsi="Times New Roman"/>
          <w:lang w:eastAsia="lt-LT"/>
        </w:rPr>
        <w:t xml:space="preserve"> </w:t>
      </w:r>
      <w:r w:rsidR="007D20BF">
        <w:rPr>
          <w:rFonts w:ascii="Times New Roman" w:hAnsi="Times New Roman"/>
          <w:lang w:eastAsia="lt-LT"/>
        </w:rPr>
        <w:t>S</w:t>
      </w:r>
      <w:r w:rsidR="0008721A" w:rsidRPr="00471000">
        <w:rPr>
          <w:rFonts w:ascii="Times New Roman" w:hAnsi="Times New Roman"/>
          <w:lang w:eastAsia="lt-LT"/>
        </w:rPr>
        <w:t>portavimo saugios ir kokybiškos aplinkos užti</w:t>
      </w:r>
      <w:r w:rsidR="007D20BF">
        <w:rPr>
          <w:rFonts w:ascii="Times New Roman" w:hAnsi="Times New Roman"/>
          <w:lang w:eastAsia="lt-LT"/>
        </w:rPr>
        <w:t>krinimas</w:t>
      </w:r>
      <w:r w:rsidR="00AE3E8C" w:rsidRPr="00471000">
        <w:rPr>
          <w:rFonts w:ascii="Times New Roman" w:hAnsi="Times New Roman"/>
          <w:lang w:eastAsia="lt-LT"/>
        </w:rPr>
        <w:t>:</w:t>
      </w:r>
      <w:r w:rsidR="00E63A28">
        <w:rPr>
          <w:rFonts w:ascii="Times New Roman" w:hAnsi="Times New Roman"/>
          <w:lang w:eastAsia="lt-LT"/>
        </w:rPr>
        <w:t xml:space="preserve"> </w:t>
      </w:r>
      <w:r w:rsidR="00942A66" w:rsidRPr="00471000">
        <w:rPr>
          <w:rFonts w:ascii="Times New Roman" w:hAnsi="Times New Roman"/>
          <w:lang w:eastAsia="lt-LT"/>
        </w:rPr>
        <w:t>pastato stogo</w:t>
      </w:r>
      <w:r w:rsidR="00B12FCB" w:rsidRPr="00471000">
        <w:rPr>
          <w:rFonts w:ascii="Times New Roman" w:hAnsi="Times New Roman"/>
          <w:lang w:eastAsia="lt-LT"/>
        </w:rPr>
        <w:t xml:space="preserve">, </w:t>
      </w:r>
      <w:r w:rsidR="00F75D72" w:rsidRPr="00471000">
        <w:rPr>
          <w:rFonts w:ascii="Times New Roman" w:hAnsi="Times New Roman"/>
          <w:lang w:eastAsia="lt-LT"/>
        </w:rPr>
        <w:t>laiptų renovavimas</w:t>
      </w:r>
      <w:r w:rsidR="00E63A28">
        <w:rPr>
          <w:rFonts w:ascii="Times New Roman" w:hAnsi="Times New Roman"/>
          <w:lang w:eastAsia="lt-LT"/>
        </w:rPr>
        <w:t>, treni</w:t>
      </w:r>
      <w:r w:rsidR="00184B9E">
        <w:rPr>
          <w:rFonts w:ascii="Times New Roman" w:hAnsi="Times New Roman"/>
          <w:lang w:eastAsia="lt-LT"/>
        </w:rPr>
        <w:t>-</w:t>
      </w:r>
      <w:r w:rsidR="00E63A28">
        <w:rPr>
          <w:rFonts w:ascii="Times New Roman" w:hAnsi="Times New Roman"/>
          <w:lang w:eastAsia="lt-LT"/>
        </w:rPr>
        <w:t>ruoklių salės įrengimų papildymas</w:t>
      </w:r>
      <w:r w:rsidR="007D20BF">
        <w:rPr>
          <w:rFonts w:ascii="Times New Roman" w:hAnsi="Times New Roman"/>
          <w:lang w:eastAsia="lt-LT"/>
        </w:rPr>
        <w:t>, s</w:t>
      </w:r>
      <w:r w:rsidR="00E63A28">
        <w:rPr>
          <w:rFonts w:ascii="Times New Roman" w:hAnsi="Times New Roman"/>
          <w:lang w:eastAsia="lt-LT"/>
        </w:rPr>
        <w:t>veikatingumo komplekso į</w:t>
      </w:r>
      <w:r w:rsidR="00F75D72" w:rsidRPr="00471000">
        <w:rPr>
          <w:rFonts w:ascii="Times New Roman" w:hAnsi="Times New Roman"/>
          <w:lang w:eastAsia="lt-LT"/>
        </w:rPr>
        <w:t>dėjos įgyvendinim</w:t>
      </w:r>
      <w:r w:rsidR="000A6595">
        <w:rPr>
          <w:rFonts w:ascii="Times New Roman" w:hAnsi="Times New Roman"/>
          <w:lang w:eastAsia="lt-LT"/>
        </w:rPr>
        <w:t>as.</w:t>
      </w:r>
      <w:r w:rsidR="00BC7C7B" w:rsidRPr="00471000">
        <w:rPr>
          <w:rFonts w:ascii="Times New Roman" w:hAnsi="Times New Roman"/>
          <w:lang w:eastAsia="lt-LT"/>
        </w:rPr>
        <w:t xml:space="preserve"> </w:t>
      </w:r>
      <w:r w:rsidR="00F75D72" w:rsidRPr="00471000">
        <w:rPr>
          <w:rFonts w:ascii="Times New Roman" w:hAnsi="Times New Roman"/>
          <w:lang w:eastAsia="lt-LT"/>
        </w:rPr>
        <w:t xml:space="preserve">  </w:t>
      </w:r>
    </w:p>
    <w:p w:rsidR="00942A66" w:rsidRPr="00471000" w:rsidRDefault="00BC7C7B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7D20BF">
        <w:rPr>
          <w:rFonts w:ascii="Times New Roman" w:hAnsi="Times New Roman"/>
        </w:rPr>
        <w:t>3</w:t>
      </w:r>
      <w:r w:rsidR="008C66B9">
        <w:rPr>
          <w:rFonts w:ascii="Times New Roman" w:hAnsi="Times New Roman"/>
        </w:rPr>
        <w:t xml:space="preserve">.  Stadiono </w:t>
      </w:r>
      <w:r w:rsidR="00DD0AE8">
        <w:rPr>
          <w:rFonts w:ascii="Times New Roman" w:hAnsi="Times New Roman"/>
          <w:lang w:eastAsia="lt-LT"/>
        </w:rPr>
        <w:t>priežiūros darbų ir technologijų įvaldymas bei reikalingos technikos įsigijimas(laistymas, tręšimas, žolės pjovimas, aeravimas, purškimas, skarifikavimas</w:t>
      </w:r>
      <w:r w:rsidR="00741797">
        <w:rPr>
          <w:rFonts w:ascii="Times New Roman" w:hAnsi="Times New Roman"/>
          <w:lang w:eastAsia="lt-LT"/>
        </w:rPr>
        <w:t>, volavimas</w:t>
      </w:r>
      <w:r w:rsidR="008C66B9">
        <w:rPr>
          <w:rFonts w:ascii="Times New Roman" w:hAnsi="Times New Roman"/>
          <w:lang w:eastAsia="lt-LT"/>
        </w:rPr>
        <w:t xml:space="preserve"> ir t.t.</w:t>
      </w:r>
      <w:r w:rsidR="00DD0AE8">
        <w:rPr>
          <w:rFonts w:ascii="Times New Roman" w:hAnsi="Times New Roman"/>
          <w:lang w:eastAsia="lt-LT"/>
        </w:rPr>
        <w:t>)</w:t>
      </w:r>
      <w:r w:rsidR="00DD0AE8">
        <w:rPr>
          <w:rFonts w:ascii="Times New Roman" w:hAnsi="Times New Roman"/>
        </w:rPr>
        <w:t xml:space="preserve"> .</w:t>
      </w:r>
    </w:p>
    <w:p w:rsidR="008F35A4" w:rsidRDefault="007D20BF" w:rsidP="008F35A4">
      <w:pPr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4</w:t>
      </w:r>
      <w:r w:rsidR="000A6595">
        <w:rPr>
          <w:rFonts w:ascii="Times New Roman" w:hAnsi="Times New Roman"/>
        </w:rPr>
        <w:t>.   Naujų galimybių</w:t>
      </w:r>
      <w:r w:rsidR="00882B60" w:rsidRPr="00471000">
        <w:rPr>
          <w:rFonts w:ascii="Times New Roman" w:hAnsi="Times New Roman"/>
        </w:rPr>
        <w:t xml:space="preserve"> veiklų finansavimui per</w:t>
      </w:r>
      <w:r w:rsidR="000A6595">
        <w:rPr>
          <w:rFonts w:ascii="Times New Roman" w:hAnsi="Times New Roman"/>
        </w:rPr>
        <w:t xml:space="preserve"> programas, projektus</w:t>
      </w:r>
      <w:r w:rsidR="002A57E1" w:rsidRPr="00471000">
        <w:rPr>
          <w:rFonts w:ascii="Times New Roman" w:hAnsi="Times New Roman"/>
        </w:rPr>
        <w:t xml:space="preserve"> </w:t>
      </w:r>
      <w:r w:rsidR="000A6595">
        <w:rPr>
          <w:rFonts w:ascii="Times New Roman" w:hAnsi="Times New Roman"/>
        </w:rPr>
        <w:t>paieška ir išnaudojimas. Ryšių</w:t>
      </w:r>
      <w:r w:rsidR="002A57E1" w:rsidRPr="00471000">
        <w:rPr>
          <w:rFonts w:ascii="Times New Roman" w:hAnsi="Times New Roman"/>
        </w:rPr>
        <w:t xml:space="preserve"> su</w:t>
      </w:r>
      <w:r w:rsidR="00BD61A0" w:rsidRPr="00471000">
        <w:rPr>
          <w:rFonts w:ascii="Times New Roman" w:hAnsi="Times New Roman"/>
        </w:rPr>
        <w:t xml:space="preserve"> vietos ir</w:t>
      </w:r>
      <w:r w:rsidR="002A57E1" w:rsidRPr="00471000">
        <w:rPr>
          <w:rFonts w:ascii="Times New Roman" w:hAnsi="Times New Roman"/>
        </w:rPr>
        <w:t xml:space="preserve"> užsienio partneriais</w:t>
      </w:r>
      <w:r w:rsidR="000A6595">
        <w:rPr>
          <w:rFonts w:ascii="Times New Roman" w:hAnsi="Times New Roman"/>
        </w:rPr>
        <w:t xml:space="preserve"> išplėtimas</w:t>
      </w:r>
      <w:r w:rsidR="002A57E1" w:rsidRPr="00471000">
        <w:rPr>
          <w:rFonts w:ascii="Times New Roman" w:hAnsi="Times New Roman"/>
        </w:rPr>
        <w:t>.</w:t>
      </w:r>
      <w:r w:rsidR="00942A66" w:rsidRPr="00471000">
        <w:rPr>
          <w:rFonts w:ascii="Times New Roman" w:hAnsi="Times New Roman"/>
        </w:rPr>
        <w:t xml:space="preserve"> </w:t>
      </w:r>
    </w:p>
    <w:p w:rsidR="00787A73" w:rsidRDefault="005E551E" w:rsidP="008F35A4">
      <w:pPr>
        <w:spacing w:line="240" w:lineRule="auto"/>
        <w:ind w:firstLine="540"/>
        <w:rPr>
          <w:rFonts w:ascii="Times New Roman" w:hAnsi="Times New Roman"/>
        </w:rPr>
      </w:pPr>
      <w:bookmarkStart w:id="0" w:name="_GoBack"/>
      <w:bookmarkEnd w:id="0"/>
      <w:r w:rsidRPr="00471000">
        <w:rPr>
          <w:rFonts w:ascii="Times New Roman" w:hAnsi="Times New Roman"/>
        </w:rPr>
        <w:t>Direktorius</w:t>
      </w:r>
      <w:r w:rsidRPr="00471000">
        <w:rPr>
          <w:rFonts w:ascii="Times New Roman" w:hAnsi="Times New Roman"/>
        </w:rPr>
        <w:tab/>
      </w:r>
      <w:r w:rsidR="0080664F">
        <w:rPr>
          <w:rFonts w:ascii="Times New Roman" w:hAnsi="Times New Roman"/>
        </w:rPr>
        <w:tab/>
      </w:r>
      <w:r w:rsidRPr="00471000">
        <w:rPr>
          <w:rFonts w:ascii="Times New Roman" w:hAnsi="Times New Roman"/>
        </w:rPr>
        <w:tab/>
      </w:r>
      <w:r w:rsidR="007D20BF">
        <w:rPr>
          <w:rFonts w:ascii="Times New Roman" w:hAnsi="Times New Roman"/>
        </w:rPr>
        <w:t xml:space="preserve">     </w:t>
      </w:r>
      <w:r w:rsidR="0080664F">
        <w:rPr>
          <w:rFonts w:ascii="Times New Roman" w:hAnsi="Times New Roman"/>
        </w:rPr>
        <w:t xml:space="preserve">               </w:t>
      </w:r>
      <w:r w:rsidRPr="00471000">
        <w:rPr>
          <w:rFonts w:ascii="Times New Roman" w:hAnsi="Times New Roman"/>
        </w:rPr>
        <w:tab/>
      </w:r>
    </w:p>
    <w:p w:rsidR="00F3115C" w:rsidRPr="00471000" w:rsidRDefault="005E551E" w:rsidP="008F35A4">
      <w:pPr>
        <w:spacing w:line="240" w:lineRule="auto"/>
        <w:ind w:firstLine="54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Kęstutis Vaicekauskas </w:t>
      </w:r>
      <w:r w:rsidR="008C304C" w:rsidRPr="00471000">
        <w:rPr>
          <w:rFonts w:ascii="Times New Roman" w:hAnsi="Times New Roman"/>
        </w:rPr>
        <w:t xml:space="preserve"> </w:t>
      </w:r>
    </w:p>
    <w:sectPr w:rsidR="00F3115C" w:rsidRPr="00471000" w:rsidSect="003C50BF">
      <w:pgSz w:w="11906" w:h="16838"/>
      <w:pgMar w:top="709" w:right="567" w:bottom="426" w:left="1418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92" w:rsidRDefault="00577092" w:rsidP="000070EA">
      <w:pPr>
        <w:spacing w:after="0" w:line="240" w:lineRule="auto"/>
      </w:pPr>
      <w:r>
        <w:separator/>
      </w:r>
    </w:p>
  </w:endnote>
  <w:endnote w:type="continuationSeparator" w:id="0">
    <w:p w:rsidR="00577092" w:rsidRDefault="00577092" w:rsidP="000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92" w:rsidRDefault="00577092" w:rsidP="000070EA">
      <w:pPr>
        <w:spacing w:after="0" w:line="240" w:lineRule="auto"/>
      </w:pPr>
      <w:r>
        <w:separator/>
      </w:r>
    </w:p>
  </w:footnote>
  <w:footnote w:type="continuationSeparator" w:id="0">
    <w:p w:rsidR="00577092" w:rsidRDefault="00577092" w:rsidP="0000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0AF"/>
    <w:multiLevelType w:val="hybridMultilevel"/>
    <w:tmpl w:val="31E6D34A"/>
    <w:lvl w:ilvl="0" w:tplc="FAF42C84">
      <w:start w:val="2011"/>
      <w:numFmt w:val="decimal"/>
      <w:lvlText w:val="%1"/>
      <w:lvlJc w:val="left"/>
      <w:pPr>
        <w:ind w:left="352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25" w:hanging="360"/>
      </w:pPr>
    </w:lvl>
    <w:lvl w:ilvl="2" w:tplc="0427001B" w:tentative="1">
      <w:start w:val="1"/>
      <w:numFmt w:val="lowerRoman"/>
      <w:lvlText w:val="%3."/>
      <w:lvlJc w:val="right"/>
      <w:pPr>
        <w:ind w:left="4845" w:hanging="180"/>
      </w:pPr>
    </w:lvl>
    <w:lvl w:ilvl="3" w:tplc="0427000F" w:tentative="1">
      <w:start w:val="1"/>
      <w:numFmt w:val="decimal"/>
      <w:lvlText w:val="%4."/>
      <w:lvlJc w:val="left"/>
      <w:pPr>
        <w:ind w:left="5565" w:hanging="360"/>
      </w:pPr>
    </w:lvl>
    <w:lvl w:ilvl="4" w:tplc="04270019" w:tentative="1">
      <w:start w:val="1"/>
      <w:numFmt w:val="lowerLetter"/>
      <w:lvlText w:val="%5."/>
      <w:lvlJc w:val="left"/>
      <w:pPr>
        <w:ind w:left="6285" w:hanging="360"/>
      </w:pPr>
    </w:lvl>
    <w:lvl w:ilvl="5" w:tplc="0427001B" w:tentative="1">
      <w:start w:val="1"/>
      <w:numFmt w:val="lowerRoman"/>
      <w:lvlText w:val="%6."/>
      <w:lvlJc w:val="right"/>
      <w:pPr>
        <w:ind w:left="7005" w:hanging="180"/>
      </w:pPr>
    </w:lvl>
    <w:lvl w:ilvl="6" w:tplc="0427000F" w:tentative="1">
      <w:start w:val="1"/>
      <w:numFmt w:val="decimal"/>
      <w:lvlText w:val="%7."/>
      <w:lvlJc w:val="left"/>
      <w:pPr>
        <w:ind w:left="7725" w:hanging="360"/>
      </w:pPr>
    </w:lvl>
    <w:lvl w:ilvl="7" w:tplc="04270019" w:tentative="1">
      <w:start w:val="1"/>
      <w:numFmt w:val="lowerLetter"/>
      <w:lvlText w:val="%8."/>
      <w:lvlJc w:val="left"/>
      <w:pPr>
        <w:ind w:left="8445" w:hanging="360"/>
      </w:pPr>
    </w:lvl>
    <w:lvl w:ilvl="8" w:tplc="0427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377E2045"/>
    <w:multiLevelType w:val="hybridMultilevel"/>
    <w:tmpl w:val="257ECC6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6966"/>
    <w:multiLevelType w:val="hybridMultilevel"/>
    <w:tmpl w:val="860A9A3C"/>
    <w:lvl w:ilvl="0" w:tplc="C3843B4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B3C67"/>
    <w:multiLevelType w:val="hybridMultilevel"/>
    <w:tmpl w:val="0EF4F896"/>
    <w:lvl w:ilvl="0" w:tplc="F58EE71E">
      <w:start w:val="2011"/>
      <w:numFmt w:val="decimal"/>
      <w:lvlText w:val="%1"/>
      <w:lvlJc w:val="left"/>
      <w:pPr>
        <w:ind w:left="304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45" w:hanging="360"/>
      </w:pPr>
    </w:lvl>
    <w:lvl w:ilvl="2" w:tplc="0427001B" w:tentative="1">
      <w:start w:val="1"/>
      <w:numFmt w:val="lowerRoman"/>
      <w:lvlText w:val="%3."/>
      <w:lvlJc w:val="right"/>
      <w:pPr>
        <w:ind w:left="4365" w:hanging="180"/>
      </w:pPr>
    </w:lvl>
    <w:lvl w:ilvl="3" w:tplc="0427000F" w:tentative="1">
      <w:start w:val="1"/>
      <w:numFmt w:val="decimal"/>
      <w:lvlText w:val="%4."/>
      <w:lvlJc w:val="left"/>
      <w:pPr>
        <w:ind w:left="5085" w:hanging="360"/>
      </w:pPr>
    </w:lvl>
    <w:lvl w:ilvl="4" w:tplc="04270019" w:tentative="1">
      <w:start w:val="1"/>
      <w:numFmt w:val="lowerLetter"/>
      <w:lvlText w:val="%5."/>
      <w:lvlJc w:val="left"/>
      <w:pPr>
        <w:ind w:left="5805" w:hanging="360"/>
      </w:pPr>
    </w:lvl>
    <w:lvl w:ilvl="5" w:tplc="0427001B" w:tentative="1">
      <w:start w:val="1"/>
      <w:numFmt w:val="lowerRoman"/>
      <w:lvlText w:val="%6."/>
      <w:lvlJc w:val="right"/>
      <w:pPr>
        <w:ind w:left="6525" w:hanging="180"/>
      </w:pPr>
    </w:lvl>
    <w:lvl w:ilvl="6" w:tplc="0427000F" w:tentative="1">
      <w:start w:val="1"/>
      <w:numFmt w:val="decimal"/>
      <w:lvlText w:val="%7."/>
      <w:lvlJc w:val="left"/>
      <w:pPr>
        <w:ind w:left="7245" w:hanging="360"/>
      </w:pPr>
    </w:lvl>
    <w:lvl w:ilvl="7" w:tplc="04270019" w:tentative="1">
      <w:start w:val="1"/>
      <w:numFmt w:val="lowerLetter"/>
      <w:lvlText w:val="%8."/>
      <w:lvlJc w:val="left"/>
      <w:pPr>
        <w:ind w:left="7965" w:hanging="360"/>
      </w:pPr>
    </w:lvl>
    <w:lvl w:ilvl="8" w:tplc="0427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57B46306"/>
    <w:multiLevelType w:val="hybridMultilevel"/>
    <w:tmpl w:val="027EE6A8"/>
    <w:lvl w:ilvl="0" w:tplc="04B62132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6C430CF1"/>
    <w:multiLevelType w:val="hybridMultilevel"/>
    <w:tmpl w:val="2E829F54"/>
    <w:lvl w:ilvl="0" w:tplc="FFFAE53E">
      <w:start w:val="3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C"/>
    <w:rsid w:val="000070EA"/>
    <w:rsid w:val="00010B6C"/>
    <w:rsid w:val="00015206"/>
    <w:rsid w:val="000200E3"/>
    <w:rsid w:val="000318CA"/>
    <w:rsid w:val="00033B6A"/>
    <w:rsid w:val="000355E1"/>
    <w:rsid w:val="00043B30"/>
    <w:rsid w:val="00045BBF"/>
    <w:rsid w:val="00045BD7"/>
    <w:rsid w:val="0005739D"/>
    <w:rsid w:val="000658A2"/>
    <w:rsid w:val="0007199E"/>
    <w:rsid w:val="00071D98"/>
    <w:rsid w:val="0007443D"/>
    <w:rsid w:val="0008721A"/>
    <w:rsid w:val="00093244"/>
    <w:rsid w:val="00095EF0"/>
    <w:rsid w:val="000A6595"/>
    <w:rsid w:val="000B14E3"/>
    <w:rsid w:val="000C11EB"/>
    <w:rsid w:val="000C3FA1"/>
    <w:rsid w:val="000D529B"/>
    <w:rsid w:val="000E195A"/>
    <w:rsid w:val="000F6F4D"/>
    <w:rsid w:val="000F7505"/>
    <w:rsid w:val="001124EF"/>
    <w:rsid w:val="0011573B"/>
    <w:rsid w:val="00123608"/>
    <w:rsid w:val="00132845"/>
    <w:rsid w:val="001372ED"/>
    <w:rsid w:val="00137E0E"/>
    <w:rsid w:val="00140201"/>
    <w:rsid w:val="00143368"/>
    <w:rsid w:val="00143796"/>
    <w:rsid w:val="00174FA7"/>
    <w:rsid w:val="00184B9E"/>
    <w:rsid w:val="00186431"/>
    <w:rsid w:val="0018710F"/>
    <w:rsid w:val="001928BE"/>
    <w:rsid w:val="001963FB"/>
    <w:rsid w:val="001B691A"/>
    <w:rsid w:val="001D2D4F"/>
    <w:rsid w:val="001E056C"/>
    <w:rsid w:val="001E10BF"/>
    <w:rsid w:val="001E12B2"/>
    <w:rsid w:val="001E21FE"/>
    <w:rsid w:val="001F37B1"/>
    <w:rsid w:val="002046D5"/>
    <w:rsid w:val="00212ACB"/>
    <w:rsid w:val="002150F9"/>
    <w:rsid w:val="00223D51"/>
    <w:rsid w:val="0023492B"/>
    <w:rsid w:val="00236761"/>
    <w:rsid w:val="00260CEA"/>
    <w:rsid w:val="002716BE"/>
    <w:rsid w:val="0027434F"/>
    <w:rsid w:val="002850F4"/>
    <w:rsid w:val="00294BD8"/>
    <w:rsid w:val="002A1956"/>
    <w:rsid w:val="002A349B"/>
    <w:rsid w:val="002A57E1"/>
    <w:rsid w:val="002A5988"/>
    <w:rsid w:val="002B6A0D"/>
    <w:rsid w:val="002C40EA"/>
    <w:rsid w:val="002C5C63"/>
    <w:rsid w:val="002D0F4D"/>
    <w:rsid w:val="002D4F7E"/>
    <w:rsid w:val="002D5D87"/>
    <w:rsid w:val="002D68F5"/>
    <w:rsid w:val="002E1505"/>
    <w:rsid w:val="002F29F6"/>
    <w:rsid w:val="00312E85"/>
    <w:rsid w:val="00317D10"/>
    <w:rsid w:val="003249E0"/>
    <w:rsid w:val="003366B1"/>
    <w:rsid w:val="0034253D"/>
    <w:rsid w:val="00347F61"/>
    <w:rsid w:val="00351547"/>
    <w:rsid w:val="003546F0"/>
    <w:rsid w:val="00356A7D"/>
    <w:rsid w:val="00360B98"/>
    <w:rsid w:val="00362013"/>
    <w:rsid w:val="003761D6"/>
    <w:rsid w:val="00377DD1"/>
    <w:rsid w:val="0038251A"/>
    <w:rsid w:val="003901A3"/>
    <w:rsid w:val="003919A0"/>
    <w:rsid w:val="00395BBA"/>
    <w:rsid w:val="003A7C87"/>
    <w:rsid w:val="003B5021"/>
    <w:rsid w:val="003B532A"/>
    <w:rsid w:val="003C3072"/>
    <w:rsid w:val="003C3376"/>
    <w:rsid w:val="003C50BF"/>
    <w:rsid w:val="003E1C34"/>
    <w:rsid w:val="003E2DEE"/>
    <w:rsid w:val="003E4149"/>
    <w:rsid w:val="003F14CF"/>
    <w:rsid w:val="003F25DC"/>
    <w:rsid w:val="003F2C17"/>
    <w:rsid w:val="003F56D3"/>
    <w:rsid w:val="00411F0A"/>
    <w:rsid w:val="004173C8"/>
    <w:rsid w:val="00423C5E"/>
    <w:rsid w:val="00432E2B"/>
    <w:rsid w:val="0044104C"/>
    <w:rsid w:val="0044624F"/>
    <w:rsid w:val="004525D5"/>
    <w:rsid w:val="004557D9"/>
    <w:rsid w:val="004639DE"/>
    <w:rsid w:val="0046601E"/>
    <w:rsid w:val="00471000"/>
    <w:rsid w:val="00474CEB"/>
    <w:rsid w:val="0048179A"/>
    <w:rsid w:val="0049672C"/>
    <w:rsid w:val="00497F93"/>
    <w:rsid w:val="004B595A"/>
    <w:rsid w:val="004C088E"/>
    <w:rsid w:val="004C7003"/>
    <w:rsid w:val="004D3C62"/>
    <w:rsid w:val="004D6283"/>
    <w:rsid w:val="004D63F1"/>
    <w:rsid w:val="004E2AE3"/>
    <w:rsid w:val="004F1159"/>
    <w:rsid w:val="005022F8"/>
    <w:rsid w:val="00503567"/>
    <w:rsid w:val="00511B16"/>
    <w:rsid w:val="0051600C"/>
    <w:rsid w:val="00527A93"/>
    <w:rsid w:val="00527E1B"/>
    <w:rsid w:val="0054178E"/>
    <w:rsid w:val="00542714"/>
    <w:rsid w:val="00547CA8"/>
    <w:rsid w:val="005506F2"/>
    <w:rsid w:val="00556B7F"/>
    <w:rsid w:val="00561234"/>
    <w:rsid w:val="005624F9"/>
    <w:rsid w:val="00562A48"/>
    <w:rsid w:val="0057126C"/>
    <w:rsid w:val="005716AE"/>
    <w:rsid w:val="005749CA"/>
    <w:rsid w:val="00577092"/>
    <w:rsid w:val="00582847"/>
    <w:rsid w:val="0058453B"/>
    <w:rsid w:val="005863F0"/>
    <w:rsid w:val="005A6060"/>
    <w:rsid w:val="005B2B99"/>
    <w:rsid w:val="005B3F3C"/>
    <w:rsid w:val="005C1A01"/>
    <w:rsid w:val="005C4856"/>
    <w:rsid w:val="005C55D2"/>
    <w:rsid w:val="005C6E7C"/>
    <w:rsid w:val="005C767B"/>
    <w:rsid w:val="005D29F4"/>
    <w:rsid w:val="005E4C38"/>
    <w:rsid w:val="005E551E"/>
    <w:rsid w:val="005E6196"/>
    <w:rsid w:val="005F6BDC"/>
    <w:rsid w:val="00603E5F"/>
    <w:rsid w:val="0060427B"/>
    <w:rsid w:val="00604A9F"/>
    <w:rsid w:val="00610F29"/>
    <w:rsid w:val="0061643F"/>
    <w:rsid w:val="006222AD"/>
    <w:rsid w:val="0062719A"/>
    <w:rsid w:val="00627DB4"/>
    <w:rsid w:val="006315E5"/>
    <w:rsid w:val="00632AD0"/>
    <w:rsid w:val="00643E68"/>
    <w:rsid w:val="00646CC9"/>
    <w:rsid w:val="00650128"/>
    <w:rsid w:val="00655BC5"/>
    <w:rsid w:val="0065738B"/>
    <w:rsid w:val="0066092D"/>
    <w:rsid w:val="00665E0A"/>
    <w:rsid w:val="00665F21"/>
    <w:rsid w:val="0067656C"/>
    <w:rsid w:val="0068029C"/>
    <w:rsid w:val="0068242F"/>
    <w:rsid w:val="00684DC9"/>
    <w:rsid w:val="0069762B"/>
    <w:rsid w:val="006A034E"/>
    <w:rsid w:val="006A574B"/>
    <w:rsid w:val="006B454B"/>
    <w:rsid w:val="006C3604"/>
    <w:rsid w:val="006D06A6"/>
    <w:rsid w:val="006D3BF4"/>
    <w:rsid w:val="006D614D"/>
    <w:rsid w:val="006E02E1"/>
    <w:rsid w:val="006E0F40"/>
    <w:rsid w:val="006E18E2"/>
    <w:rsid w:val="006F0F8A"/>
    <w:rsid w:val="006F58F9"/>
    <w:rsid w:val="0070165E"/>
    <w:rsid w:val="00702EA9"/>
    <w:rsid w:val="00703B09"/>
    <w:rsid w:val="0070440F"/>
    <w:rsid w:val="007058E7"/>
    <w:rsid w:val="007074DD"/>
    <w:rsid w:val="00714E5E"/>
    <w:rsid w:val="00722B65"/>
    <w:rsid w:val="007331A0"/>
    <w:rsid w:val="00741797"/>
    <w:rsid w:val="007474F4"/>
    <w:rsid w:val="00747B93"/>
    <w:rsid w:val="00753E20"/>
    <w:rsid w:val="00764C34"/>
    <w:rsid w:val="007657DF"/>
    <w:rsid w:val="00770F08"/>
    <w:rsid w:val="007716AB"/>
    <w:rsid w:val="007723D8"/>
    <w:rsid w:val="00773CF9"/>
    <w:rsid w:val="00783FCD"/>
    <w:rsid w:val="00787A73"/>
    <w:rsid w:val="007903AC"/>
    <w:rsid w:val="007A1611"/>
    <w:rsid w:val="007A17F3"/>
    <w:rsid w:val="007B7402"/>
    <w:rsid w:val="007B7B82"/>
    <w:rsid w:val="007C2181"/>
    <w:rsid w:val="007C44B9"/>
    <w:rsid w:val="007D20BF"/>
    <w:rsid w:val="007D65A2"/>
    <w:rsid w:val="007F2F81"/>
    <w:rsid w:val="007F44EB"/>
    <w:rsid w:val="00801E79"/>
    <w:rsid w:val="0080664F"/>
    <w:rsid w:val="00806CAD"/>
    <w:rsid w:val="008207B9"/>
    <w:rsid w:val="00821F58"/>
    <w:rsid w:val="00835FFE"/>
    <w:rsid w:val="0085187E"/>
    <w:rsid w:val="008525B3"/>
    <w:rsid w:val="00852CF6"/>
    <w:rsid w:val="008565BB"/>
    <w:rsid w:val="008572E8"/>
    <w:rsid w:val="00862421"/>
    <w:rsid w:val="0086253F"/>
    <w:rsid w:val="008638C6"/>
    <w:rsid w:val="00867315"/>
    <w:rsid w:val="00873B47"/>
    <w:rsid w:val="00874E04"/>
    <w:rsid w:val="00877D25"/>
    <w:rsid w:val="00882B60"/>
    <w:rsid w:val="00894312"/>
    <w:rsid w:val="008A0560"/>
    <w:rsid w:val="008A2343"/>
    <w:rsid w:val="008A733D"/>
    <w:rsid w:val="008B4037"/>
    <w:rsid w:val="008C304C"/>
    <w:rsid w:val="008C66B9"/>
    <w:rsid w:val="008D1D64"/>
    <w:rsid w:val="008D565E"/>
    <w:rsid w:val="008E4E8B"/>
    <w:rsid w:val="008E7397"/>
    <w:rsid w:val="008F35A4"/>
    <w:rsid w:val="008F40DF"/>
    <w:rsid w:val="009011DF"/>
    <w:rsid w:val="009127C0"/>
    <w:rsid w:val="009137B9"/>
    <w:rsid w:val="00920350"/>
    <w:rsid w:val="00923647"/>
    <w:rsid w:val="00935FC5"/>
    <w:rsid w:val="00937645"/>
    <w:rsid w:val="00940DBD"/>
    <w:rsid w:val="009417C8"/>
    <w:rsid w:val="00942A66"/>
    <w:rsid w:val="009431EB"/>
    <w:rsid w:val="00945DAD"/>
    <w:rsid w:val="00950DF4"/>
    <w:rsid w:val="0095125D"/>
    <w:rsid w:val="00962BC4"/>
    <w:rsid w:val="00967E87"/>
    <w:rsid w:val="0097204A"/>
    <w:rsid w:val="0097211A"/>
    <w:rsid w:val="00974C7E"/>
    <w:rsid w:val="009854E4"/>
    <w:rsid w:val="009A3A10"/>
    <w:rsid w:val="009A52AC"/>
    <w:rsid w:val="009A6DFD"/>
    <w:rsid w:val="009D078D"/>
    <w:rsid w:val="009E47D7"/>
    <w:rsid w:val="00A23CF1"/>
    <w:rsid w:val="00A26167"/>
    <w:rsid w:val="00A27DAE"/>
    <w:rsid w:val="00A44AED"/>
    <w:rsid w:val="00A53018"/>
    <w:rsid w:val="00A5792A"/>
    <w:rsid w:val="00A6030A"/>
    <w:rsid w:val="00A744D7"/>
    <w:rsid w:val="00A80BDF"/>
    <w:rsid w:val="00A85510"/>
    <w:rsid w:val="00A95577"/>
    <w:rsid w:val="00A972DA"/>
    <w:rsid w:val="00AA4498"/>
    <w:rsid w:val="00AA46B0"/>
    <w:rsid w:val="00AB35CB"/>
    <w:rsid w:val="00AB4F28"/>
    <w:rsid w:val="00AC7309"/>
    <w:rsid w:val="00AD1D27"/>
    <w:rsid w:val="00AE3E8C"/>
    <w:rsid w:val="00AF5635"/>
    <w:rsid w:val="00AF7C0B"/>
    <w:rsid w:val="00B00B9C"/>
    <w:rsid w:val="00B015B7"/>
    <w:rsid w:val="00B05037"/>
    <w:rsid w:val="00B0544C"/>
    <w:rsid w:val="00B113CE"/>
    <w:rsid w:val="00B12621"/>
    <w:rsid w:val="00B12FCB"/>
    <w:rsid w:val="00B260B9"/>
    <w:rsid w:val="00B271FA"/>
    <w:rsid w:val="00B322CF"/>
    <w:rsid w:val="00B35485"/>
    <w:rsid w:val="00B366C3"/>
    <w:rsid w:val="00B366FF"/>
    <w:rsid w:val="00B40860"/>
    <w:rsid w:val="00B455C1"/>
    <w:rsid w:val="00B52F3F"/>
    <w:rsid w:val="00B54F67"/>
    <w:rsid w:val="00B6305E"/>
    <w:rsid w:val="00B705F1"/>
    <w:rsid w:val="00B72267"/>
    <w:rsid w:val="00B836C4"/>
    <w:rsid w:val="00B85FE9"/>
    <w:rsid w:val="00B92A95"/>
    <w:rsid w:val="00BA6142"/>
    <w:rsid w:val="00BA6414"/>
    <w:rsid w:val="00BB1917"/>
    <w:rsid w:val="00BC1A7A"/>
    <w:rsid w:val="00BC3292"/>
    <w:rsid w:val="00BC7C7B"/>
    <w:rsid w:val="00BD32A3"/>
    <w:rsid w:val="00BD61A0"/>
    <w:rsid w:val="00BD745B"/>
    <w:rsid w:val="00BE68E0"/>
    <w:rsid w:val="00BF349F"/>
    <w:rsid w:val="00BF42A7"/>
    <w:rsid w:val="00BF4DA5"/>
    <w:rsid w:val="00C067F6"/>
    <w:rsid w:val="00C1257B"/>
    <w:rsid w:val="00C13842"/>
    <w:rsid w:val="00C46805"/>
    <w:rsid w:val="00C506DB"/>
    <w:rsid w:val="00C5130D"/>
    <w:rsid w:val="00C55736"/>
    <w:rsid w:val="00C558FD"/>
    <w:rsid w:val="00C65C3D"/>
    <w:rsid w:val="00C744C1"/>
    <w:rsid w:val="00C75434"/>
    <w:rsid w:val="00C75AB5"/>
    <w:rsid w:val="00C864C6"/>
    <w:rsid w:val="00C92A16"/>
    <w:rsid w:val="00CA594A"/>
    <w:rsid w:val="00CB1E57"/>
    <w:rsid w:val="00CB27BB"/>
    <w:rsid w:val="00CD2DC5"/>
    <w:rsid w:val="00CD44F4"/>
    <w:rsid w:val="00CE2066"/>
    <w:rsid w:val="00CE5CD4"/>
    <w:rsid w:val="00D027D7"/>
    <w:rsid w:val="00D033B3"/>
    <w:rsid w:val="00D14D21"/>
    <w:rsid w:val="00D207CD"/>
    <w:rsid w:val="00D20884"/>
    <w:rsid w:val="00D22C94"/>
    <w:rsid w:val="00D24CCB"/>
    <w:rsid w:val="00D25BBE"/>
    <w:rsid w:val="00D27A37"/>
    <w:rsid w:val="00D307ED"/>
    <w:rsid w:val="00D34BDB"/>
    <w:rsid w:val="00D3601B"/>
    <w:rsid w:val="00D36FB7"/>
    <w:rsid w:val="00D440CD"/>
    <w:rsid w:val="00D50D88"/>
    <w:rsid w:val="00D54642"/>
    <w:rsid w:val="00D54D2E"/>
    <w:rsid w:val="00D55648"/>
    <w:rsid w:val="00D628CD"/>
    <w:rsid w:val="00D71298"/>
    <w:rsid w:val="00D72214"/>
    <w:rsid w:val="00D738E1"/>
    <w:rsid w:val="00D7575E"/>
    <w:rsid w:val="00D75E97"/>
    <w:rsid w:val="00DC0DC7"/>
    <w:rsid w:val="00DC341C"/>
    <w:rsid w:val="00DD0AE8"/>
    <w:rsid w:val="00DE2675"/>
    <w:rsid w:val="00E00063"/>
    <w:rsid w:val="00E012EF"/>
    <w:rsid w:val="00E03ECF"/>
    <w:rsid w:val="00E13887"/>
    <w:rsid w:val="00E16DF9"/>
    <w:rsid w:val="00E30DC7"/>
    <w:rsid w:val="00E35569"/>
    <w:rsid w:val="00E41134"/>
    <w:rsid w:val="00E42E35"/>
    <w:rsid w:val="00E4587E"/>
    <w:rsid w:val="00E51F51"/>
    <w:rsid w:val="00E5729C"/>
    <w:rsid w:val="00E60315"/>
    <w:rsid w:val="00E63A28"/>
    <w:rsid w:val="00E668EC"/>
    <w:rsid w:val="00E7750E"/>
    <w:rsid w:val="00E80DEB"/>
    <w:rsid w:val="00E91D01"/>
    <w:rsid w:val="00E92DF6"/>
    <w:rsid w:val="00E9691A"/>
    <w:rsid w:val="00E97947"/>
    <w:rsid w:val="00EA1401"/>
    <w:rsid w:val="00EA5911"/>
    <w:rsid w:val="00EB6ED4"/>
    <w:rsid w:val="00EC265D"/>
    <w:rsid w:val="00ED132D"/>
    <w:rsid w:val="00ED7451"/>
    <w:rsid w:val="00EE6E8B"/>
    <w:rsid w:val="00EE77E9"/>
    <w:rsid w:val="00EE7FC1"/>
    <w:rsid w:val="00EF3847"/>
    <w:rsid w:val="00F071E9"/>
    <w:rsid w:val="00F102A6"/>
    <w:rsid w:val="00F22B19"/>
    <w:rsid w:val="00F24270"/>
    <w:rsid w:val="00F3115C"/>
    <w:rsid w:val="00F31EA2"/>
    <w:rsid w:val="00F346C9"/>
    <w:rsid w:val="00F34A73"/>
    <w:rsid w:val="00F446A6"/>
    <w:rsid w:val="00F45DB8"/>
    <w:rsid w:val="00F46C5B"/>
    <w:rsid w:val="00F47913"/>
    <w:rsid w:val="00F50D8C"/>
    <w:rsid w:val="00F65C1C"/>
    <w:rsid w:val="00F713C0"/>
    <w:rsid w:val="00F72A9A"/>
    <w:rsid w:val="00F753F0"/>
    <w:rsid w:val="00F75D72"/>
    <w:rsid w:val="00F8052B"/>
    <w:rsid w:val="00F81F4C"/>
    <w:rsid w:val="00F90211"/>
    <w:rsid w:val="00F905E2"/>
    <w:rsid w:val="00F910C3"/>
    <w:rsid w:val="00F9172E"/>
    <w:rsid w:val="00F91DC6"/>
    <w:rsid w:val="00FA026A"/>
    <w:rsid w:val="00FB12B2"/>
    <w:rsid w:val="00FB457B"/>
    <w:rsid w:val="00FC0393"/>
    <w:rsid w:val="00FC09B6"/>
    <w:rsid w:val="00FC3129"/>
    <w:rsid w:val="00FE1F7B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1EAF66"/>
  <w15:docId w15:val="{B037D360-9C97-472A-AC38-DA6F9C9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565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15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35154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03B0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070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70E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070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7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etuspor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11243</Words>
  <Characters>6409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http://www.moletusportas.lt/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Kimbartienė Nijolė</cp:lastModifiedBy>
  <cp:revision>2</cp:revision>
  <cp:lastPrinted>2016-03-04T08:39:00Z</cp:lastPrinted>
  <dcterms:created xsi:type="dcterms:W3CDTF">2017-03-22T15:40:00Z</dcterms:created>
  <dcterms:modified xsi:type="dcterms:W3CDTF">2017-03-22T15:40:00Z</dcterms:modified>
</cp:coreProperties>
</file>