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3F" w:rsidRDefault="00791B3F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</w:p>
    <w:p w:rsidR="00791B3F" w:rsidRDefault="00791B3F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</w:p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791B3F" w:rsidRDefault="00791B3F" w:rsidP="00CF5EA5">
      <w:pPr>
        <w:tabs>
          <w:tab w:val="left" w:pos="360"/>
        </w:tabs>
        <w:jc w:val="center"/>
      </w:pPr>
    </w:p>
    <w:p w:rsidR="00CF5EA5" w:rsidRDefault="00CF5EA5" w:rsidP="00CF5EA5">
      <w:pPr>
        <w:tabs>
          <w:tab w:val="left" w:pos="360"/>
        </w:tabs>
        <w:jc w:val="center"/>
      </w:pPr>
      <w:r w:rsidRPr="00CF5EA5">
        <w:t>Dėl Molėtų rajono savivaldybės tarybos 201</w:t>
      </w:r>
      <w:r w:rsidR="00134D25">
        <w:t>6</w:t>
      </w:r>
      <w:r w:rsidRPr="00CF5EA5">
        <w:t xml:space="preserve"> m. </w:t>
      </w:r>
      <w:r w:rsidR="00134D25">
        <w:t>birželio 23</w:t>
      </w:r>
      <w:r w:rsidRPr="00CF5EA5">
        <w:t xml:space="preserve"> d. sprendimo Nr. B1-</w:t>
      </w:r>
      <w:r w:rsidR="00134D25">
        <w:t>138 „Dėl s</w:t>
      </w:r>
      <w:r w:rsidRPr="00CF5EA5">
        <w:t>avivaldybės</w:t>
      </w:r>
      <w:r w:rsidR="00134D25">
        <w:t xml:space="preserve"> nekilnojamojo turto nurašymo, išardymo ir likvidavimo“ p</w:t>
      </w:r>
      <w:r w:rsidRPr="00CF5EA5">
        <w:t>akeitimo</w:t>
      </w:r>
    </w:p>
    <w:p w:rsidR="00CF5EA5" w:rsidRPr="00CF5EA5" w:rsidRDefault="00CF5EA5" w:rsidP="00CF5EA5">
      <w:pPr>
        <w:tabs>
          <w:tab w:val="left" w:pos="360"/>
        </w:tabs>
        <w:jc w:val="center"/>
      </w:pPr>
    </w:p>
    <w:p w:rsidR="00CF5EA5" w:rsidRPr="00CF5EA5" w:rsidRDefault="00CF5EA5" w:rsidP="00CF5EA5">
      <w:pPr>
        <w:numPr>
          <w:ilvl w:val="0"/>
          <w:numId w:val="3"/>
        </w:numPr>
        <w:tabs>
          <w:tab w:val="left" w:pos="360"/>
        </w:tabs>
        <w:spacing w:line="360" w:lineRule="auto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CF5EA5" w:rsidRPr="00CF5EA5" w:rsidRDefault="00CF5EA5" w:rsidP="000719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CF5EA5">
        <w:t>Molėtų rajono savivaldybės taryba 201</w:t>
      </w:r>
      <w:r w:rsidR="00134D25">
        <w:t>6</w:t>
      </w:r>
      <w:r w:rsidRPr="00CF5EA5">
        <w:t xml:space="preserve"> m. </w:t>
      </w:r>
      <w:r w:rsidR="00397695">
        <w:t xml:space="preserve">birželio 23 d. </w:t>
      </w:r>
      <w:r w:rsidRPr="00CF5EA5">
        <w:t>sprendim</w:t>
      </w:r>
      <w:r w:rsidR="00401B25">
        <w:t>o</w:t>
      </w:r>
      <w:r w:rsidRPr="00CF5EA5">
        <w:t xml:space="preserve"> Nr. B1-</w:t>
      </w:r>
      <w:r w:rsidR="00134D25">
        <w:t>138</w:t>
      </w:r>
      <w:r w:rsidRPr="00CF5EA5">
        <w:t xml:space="preserve"> „</w:t>
      </w:r>
      <w:r w:rsidR="00134D25">
        <w:t>Dėl s</w:t>
      </w:r>
      <w:r w:rsidR="00134D25" w:rsidRPr="00CF5EA5">
        <w:t>avivaldybės</w:t>
      </w:r>
      <w:r w:rsidR="00134D25">
        <w:t xml:space="preserve"> nekilnojamojo turto nurašymo, išardymo ir likvidavimo</w:t>
      </w:r>
      <w:r w:rsidRPr="00CF5EA5">
        <w:t>“</w:t>
      </w:r>
      <w:r>
        <w:t xml:space="preserve"> </w:t>
      </w:r>
      <w:r w:rsidR="00401B25">
        <w:t xml:space="preserve">2 punktu įpareigojo </w:t>
      </w:r>
      <w:r w:rsidR="00791B3F">
        <w:t>Molėtų r. Balninkų pagrindinės mokykl</w:t>
      </w:r>
      <w:r w:rsidR="00397695">
        <w:t xml:space="preserve">os (toliau – mokykla) direktorę Viliją </w:t>
      </w:r>
      <w:proofErr w:type="spellStart"/>
      <w:r w:rsidR="00397695">
        <w:t>Budrionienę</w:t>
      </w:r>
      <w:proofErr w:type="spellEnd"/>
      <w:r w:rsidR="00401B25">
        <w:t xml:space="preserve"> išardyti ir likviduoti sprendime nurodytą </w:t>
      </w:r>
      <w:r w:rsidR="00310315">
        <w:t>nekilnojamąjį turtą – 132,75 kv</w:t>
      </w:r>
      <w:r w:rsidR="00401B25">
        <w:t>.</w:t>
      </w:r>
      <w:r w:rsidR="00310315">
        <w:t xml:space="preserve"> </w:t>
      </w:r>
      <w:r w:rsidR="00401B25">
        <w:t xml:space="preserve">m pastatą –valgyklą, 18,72 kv. m pastatą-garažą, šulinį, 2 rezervuarus. </w:t>
      </w:r>
      <w:r w:rsidR="00397695">
        <w:t>Kadangi</w:t>
      </w:r>
      <w:r w:rsidR="00791B3F">
        <w:t xml:space="preserve"> mokykla </w:t>
      </w:r>
      <w:r w:rsidR="00397695">
        <w:t xml:space="preserve">nuo </w:t>
      </w:r>
      <w:r w:rsidR="00791B3F">
        <w:t xml:space="preserve">2016 m. rugsėjo </w:t>
      </w:r>
      <w:r w:rsidR="00397695">
        <w:t>1 d.</w:t>
      </w:r>
      <w:r w:rsidR="00791B3F">
        <w:t xml:space="preserve"> buvo reorganizuota</w:t>
      </w:r>
      <w:r w:rsidR="00397695">
        <w:t>, dėl lėšų stokos</w:t>
      </w:r>
      <w:r w:rsidR="00791B3F">
        <w:t xml:space="preserve"> </w:t>
      </w:r>
      <w:r w:rsidR="00397695">
        <w:t>minėti p</w:t>
      </w:r>
      <w:r w:rsidR="00401B25">
        <w:t>astatai ir sta</w:t>
      </w:r>
      <w:r w:rsidR="00791B3F">
        <w:t xml:space="preserve">tiniai </w:t>
      </w:r>
      <w:r w:rsidR="00397695">
        <w:t xml:space="preserve">liko </w:t>
      </w:r>
      <w:r w:rsidR="00791B3F">
        <w:t>nenugriauti.</w:t>
      </w:r>
      <w:r w:rsidR="00071978">
        <w:t xml:space="preserve"> </w:t>
      </w:r>
      <w:r w:rsidR="00397695">
        <w:t xml:space="preserve">Atsižvelgus į susidariusią situaciją, </w:t>
      </w:r>
      <w:r w:rsidR="00E05BB1">
        <w:t>lėš</w:t>
      </w:r>
      <w:r w:rsidR="00E05BB1">
        <w:t>a</w:t>
      </w:r>
      <w:r w:rsidR="00E05BB1">
        <w:t>s nurodyt</w:t>
      </w:r>
      <w:r w:rsidR="00E05BB1">
        <w:t>o</w:t>
      </w:r>
      <w:r w:rsidR="00E05BB1">
        <w:t xml:space="preserve"> turt</w:t>
      </w:r>
      <w:r w:rsidR="00E05BB1">
        <w:t xml:space="preserve">o </w:t>
      </w:r>
      <w:r w:rsidR="00E05BB1">
        <w:t>išardy</w:t>
      </w:r>
      <w:r w:rsidR="00E05BB1">
        <w:t>mui</w:t>
      </w:r>
      <w:r w:rsidR="00E05BB1">
        <w:t xml:space="preserve"> ir likvid</w:t>
      </w:r>
      <w:r w:rsidR="00E05BB1">
        <w:t>avimui,</w:t>
      </w:r>
      <w:r w:rsidR="00E05BB1">
        <w:t xml:space="preserve"> </w:t>
      </w:r>
      <w:r w:rsidR="00397695">
        <w:t xml:space="preserve">planuojant </w:t>
      </w:r>
      <w:r w:rsidR="00397695">
        <w:t>Molėtų rajono savivaldybės 2017 m. biudžet</w:t>
      </w:r>
      <w:r w:rsidR="00397695">
        <w:t>ą</w:t>
      </w:r>
      <w:r w:rsidR="003E013E">
        <w:t>,</w:t>
      </w:r>
      <w:r w:rsidR="00397695">
        <w:t xml:space="preserve"> Molėtų rajono savivaldybės administracij</w:t>
      </w:r>
      <w:r w:rsidR="003E013E">
        <w:t>a suplanavo savo</w:t>
      </w:r>
      <w:r w:rsidR="00397695">
        <w:t xml:space="preserve"> biudžete.</w:t>
      </w:r>
    </w:p>
    <w:p w:rsidR="00D936BA" w:rsidRDefault="00CF5EA5" w:rsidP="00B519EA">
      <w:pPr>
        <w:spacing w:line="360" w:lineRule="auto"/>
        <w:ind w:firstLine="720"/>
        <w:jc w:val="both"/>
      </w:pPr>
      <w:r w:rsidRPr="00CF5EA5">
        <w:t xml:space="preserve">Parengto sprendimo projekto tikslas – </w:t>
      </w:r>
      <w:r w:rsidR="0059430D">
        <w:t>į</w:t>
      </w:r>
      <w:r w:rsidR="0059430D" w:rsidRPr="0059430D">
        <w:t xml:space="preserve">pareigoti Molėtų rajono savivaldybės administracijos direktorių organizuoti </w:t>
      </w:r>
      <w:r w:rsidR="0059430D">
        <w:t xml:space="preserve">nurašyto nekilnojamojo </w:t>
      </w:r>
      <w:r w:rsidR="0059430D" w:rsidRPr="0059430D">
        <w:t>turto išardymą ir likvidavimą</w:t>
      </w:r>
      <w:r w:rsidR="0059430D">
        <w:t>.</w:t>
      </w:r>
    </w:p>
    <w:p w:rsidR="00CF5EA5" w:rsidRPr="00D936BA" w:rsidRDefault="00CF5EA5" w:rsidP="00D936BA">
      <w:pPr>
        <w:pStyle w:val="Sraopastraipa"/>
        <w:numPr>
          <w:ilvl w:val="0"/>
          <w:numId w:val="3"/>
        </w:numPr>
        <w:spacing w:line="360" w:lineRule="auto"/>
        <w:jc w:val="both"/>
        <w:rPr>
          <w:b/>
        </w:rPr>
      </w:pPr>
      <w:r w:rsidRPr="00CF5EA5">
        <w:t xml:space="preserve"> </w:t>
      </w:r>
      <w:r w:rsidRPr="00D936BA">
        <w:rPr>
          <w:b/>
        </w:rPr>
        <w:t>Šiuo metu esantis teisinis reglamentavimas</w:t>
      </w:r>
    </w:p>
    <w:p w:rsidR="00CF5EA5" w:rsidRPr="00CF5EA5" w:rsidRDefault="00CF5EA5" w:rsidP="00CF5EA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 w:rsidRPr="00CF5EA5">
        <w:t>Lietuvos Respublikos vietos savivaldos įstatymo 18 straipsnio 1 dali</w:t>
      </w:r>
      <w:r w:rsidR="00D936BA">
        <w:t>s</w:t>
      </w:r>
      <w:r w:rsidRPr="00CF5EA5">
        <w:t>.</w:t>
      </w:r>
    </w:p>
    <w:p w:rsidR="00CF5EA5" w:rsidRPr="00CF5EA5" w:rsidRDefault="00CF5EA5" w:rsidP="00D936BA">
      <w:pPr>
        <w:numPr>
          <w:ilvl w:val="0"/>
          <w:numId w:val="3"/>
        </w:numPr>
        <w:tabs>
          <w:tab w:val="left" w:pos="720"/>
          <w:tab w:val="num" w:pos="993"/>
        </w:tabs>
        <w:spacing w:line="360" w:lineRule="auto"/>
        <w:ind w:left="0" w:firstLine="660"/>
        <w:contextualSpacing/>
        <w:jc w:val="both"/>
        <w:rPr>
          <w:b/>
        </w:rPr>
      </w:pPr>
      <w:r w:rsidRPr="00CF5EA5">
        <w:rPr>
          <w:b/>
        </w:rPr>
        <w:t xml:space="preserve">Galimos teigiamos ir neigiamos pasekmės priėmus siūlomą tarybos sprendimo projektą </w:t>
      </w:r>
    </w:p>
    <w:p w:rsidR="002D1712" w:rsidRDefault="00CF5EA5" w:rsidP="002D1712">
      <w:pPr>
        <w:spacing w:line="360" w:lineRule="auto"/>
        <w:ind w:firstLine="720"/>
        <w:jc w:val="both"/>
      </w:pPr>
      <w:r w:rsidRPr="00CF5EA5">
        <w:t>Teigiamos pasekmės –</w:t>
      </w:r>
      <w:r w:rsidR="003E013E">
        <w:t xml:space="preserve"> </w:t>
      </w:r>
      <w:r w:rsidR="002D1712">
        <w:rPr>
          <w:shd w:val="clear" w:color="auto" w:fill="FFFFFF"/>
        </w:rPr>
        <w:t xml:space="preserve">savivaldybei nuosavybės teise priklausantis </w:t>
      </w:r>
      <w:r w:rsidR="003E013E">
        <w:rPr>
          <w:shd w:val="clear" w:color="auto" w:fill="FFFFFF"/>
        </w:rPr>
        <w:t xml:space="preserve">nurašytas </w:t>
      </w:r>
      <w:r w:rsidR="002D1712">
        <w:rPr>
          <w:shd w:val="clear" w:color="auto" w:fill="FFFFFF"/>
        </w:rPr>
        <w:t xml:space="preserve">turtas bus išardytas ir likviduotas. </w:t>
      </w:r>
    </w:p>
    <w:p w:rsidR="002D1712" w:rsidRDefault="002D1712" w:rsidP="002D1712">
      <w:pPr>
        <w:spacing w:line="360" w:lineRule="auto"/>
        <w:ind w:firstLine="720"/>
        <w:jc w:val="both"/>
      </w:pPr>
      <w:r>
        <w:t>Neigiamos pasekmės</w:t>
      </w:r>
      <w:r w:rsidR="003E013E">
        <w:t>.</w:t>
      </w:r>
    </w:p>
    <w:p w:rsidR="003E013E" w:rsidRDefault="00CF5EA5" w:rsidP="003E013E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3E013E" w:rsidRDefault="00CF5EA5" w:rsidP="003E013E">
      <w:pPr>
        <w:tabs>
          <w:tab w:val="left" w:pos="720"/>
        </w:tabs>
        <w:spacing w:line="360" w:lineRule="auto"/>
        <w:ind w:left="660"/>
        <w:rPr>
          <w:b/>
        </w:rPr>
      </w:pPr>
      <w:r w:rsidRPr="003E013E">
        <w:t>Priimto sprendimo</w:t>
      </w:r>
      <w:r w:rsidR="002D1712" w:rsidRPr="003E013E">
        <w:t xml:space="preserve"> </w:t>
      </w:r>
      <w:r w:rsidRPr="003E013E">
        <w:t>vykdymas.</w:t>
      </w:r>
    </w:p>
    <w:p w:rsidR="00CF5EA5" w:rsidRPr="003E013E" w:rsidRDefault="00CF5EA5" w:rsidP="00C40A20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3E013E">
        <w:rPr>
          <w:b/>
        </w:rPr>
        <w:t>Lėšų poreikis ir jų šaltiniai (prireikus skaičiavimai ir išlaidų sąmatos)</w:t>
      </w:r>
      <w:r w:rsidRPr="003E013E">
        <w:t xml:space="preserve"> </w:t>
      </w:r>
    </w:p>
    <w:p w:rsidR="00CF5EA5" w:rsidRPr="003E013E" w:rsidRDefault="002D1712" w:rsidP="007A22B2">
      <w:pPr>
        <w:tabs>
          <w:tab w:val="left" w:pos="709"/>
          <w:tab w:val="num" w:pos="3960"/>
        </w:tabs>
        <w:spacing w:line="360" w:lineRule="auto"/>
        <w:jc w:val="both"/>
      </w:pPr>
      <w:r w:rsidRPr="003E013E">
        <w:t xml:space="preserve">            Išardymui ir likvidavimui reikalingos lėšos –</w:t>
      </w:r>
      <w:r w:rsidR="007A22B2" w:rsidRPr="003E013E">
        <w:t xml:space="preserve"> 18 </w:t>
      </w:r>
      <w:r w:rsidRPr="003E013E">
        <w:t xml:space="preserve">tūkst. </w:t>
      </w:r>
      <w:proofErr w:type="spellStart"/>
      <w:r w:rsidRPr="003E013E">
        <w:t>Eur</w:t>
      </w:r>
      <w:proofErr w:type="spellEnd"/>
      <w:r w:rsidR="007A22B2" w:rsidRPr="003E013E">
        <w:t xml:space="preserve"> (savivaldybės biudžeto lėšos)</w:t>
      </w:r>
      <w:r w:rsidR="00310315" w:rsidRPr="003E013E">
        <w:t>.</w:t>
      </w:r>
      <w:r w:rsidR="007A22B2" w:rsidRPr="003E013E">
        <w:t xml:space="preserve"> </w:t>
      </w:r>
    </w:p>
    <w:p w:rsidR="00CF5EA5" w:rsidRPr="003E013E" w:rsidRDefault="00CF5EA5" w:rsidP="003E013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3E013E">
        <w:rPr>
          <w:b/>
        </w:rPr>
        <w:t xml:space="preserve">6. Vykdytojai, įvykdymo terminai </w:t>
      </w:r>
    </w:p>
    <w:p w:rsidR="00CF5EA5" w:rsidRPr="003E013E" w:rsidRDefault="00CF5EA5" w:rsidP="00CF5EA5">
      <w:pPr>
        <w:tabs>
          <w:tab w:val="left" w:pos="1296"/>
        </w:tabs>
        <w:ind w:firstLine="680"/>
      </w:pPr>
      <w:r w:rsidRPr="003E013E">
        <w:t>Molėtų rajono savivaldybės</w:t>
      </w:r>
      <w:r w:rsidR="002D1712" w:rsidRPr="003E013E">
        <w:t xml:space="preserve"> administracija</w:t>
      </w:r>
    </w:p>
    <w:p w:rsidR="00CA4327" w:rsidRPr="003E013E" w:rsidRDefault="00CA4327" w:rsidP="00CF5EA5">
      <w:bookmarkStart w:id="0" w:name="_GoBack"/>
      <w:bookmarkEnd w:id="0"/>
    </w:p>
    <w:sectPr w:rsidR="00CA4327" w:rsidRPr="003E013E" w:rsidSect="00C40A20">
      <w:pgSz w:w="11906" w:h="16838" w:code="9"/>
      <w:pgMar w:top="709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71978"/>
    <w:rsid w:val="000E259E"/>
    <w:rsid w:val="00134D25"/>
    <w:rsid w:val="001954F3"/>
    <w:rsid w:val="002D1712"/>
    <w:rsid w:val="00310315"/>
    <w:rsid w:val="00397695"/>
    <w:rsid w:val="003E013E"/>
    <w:rsid w:val="00401B25"/>
    <w:rsid w:val="0059430D"/>
    <w:rsid w:val="00627BC2"/>
    <w:rsid w:val="006336B1"/>
    <w:rsid w:val="00791B3F"/>
    <w:rsid w:val="007A22B2"/>
    <w:rsid w:val="008E6C39"/>
    <w:rsid w:val="00910EF8"/>
    <w:rsid w:val="00933116"/>
    <w:rsid w:val="00B519EA"/>
    <w:rsid w:val="00C40A20"/>
    <w:rsid w:val="00C438C9"/>
    <w:rsid w:val="00CA4327"/>
    <w:rsid w:val="00CF5EA5"/>
    <w:rsid w:val="00D04B4A"/>
    <w:rsid w:val="00D936BA"/>
    <w:rsid w:val="00E05BB1"/>
    <w:rsid w:val="00E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42A5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9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2017-03-17T12:38:00Z</cp:lastPrinted>
  <dcterms:created xsi:type="dcterms:W3CDTF">2017-03-20T08:26:00Z</dcterms:created>
  <dcterms:modified xsi:type="dcterms:W3CDTF">2017-03-20T09:05:00Z</dcterms:modified>
</cp:coreProperties>
</file>