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Pr="00230818" w:rsidRDefault="00230818" w:rsidP="00230818">
      <w:pPr>
        <w:tabs>
          <w:tab w:val="num" w:pos="0"/>
          <w:tab w:val="left" w:pos="720"/>
        </w:tabs>
        <w:spacing w:line="360" w:lineRule="auto"/>
        <w:ind w:left="-1418"/>
        <w:jc w:val="both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</w:t>
      </w:r>
      <w:r w:rsidR="00F77DF7" w:rsidRPr="00230818">
        <w:rPr>
          <w:lang w:val="lt-LT"/>
        </w:rPr>
        <w:t>AIŠKINAMASIS RAŠTAS</w:t>
      </w:r>
    </w:p>
    <w:p w:rsidR="00525818" w:rsidRDefault="00525818" w:rsidP="00230818">
      <w:pPr>
        <w:jc w:val="both"/>
        <w:rPr>
          <w:lang w:val="lt-LT"/>
        </w:rPr>
      </w:pPr>
      <w:r>
        <w:rPr>
          <w:lang w:val="lt-LT"/>
        </w:rPr>
        <w:t xml:space="preserve">Dėl </w:t>
      </w:r>
      <w:r w:rsidR="00FE7F78">
        <w:rPr>
          <w:lang w:val="lt-LT"/>
        </w:rPr>
        <w:t>savivaldybės funkcijoms vykdyti reikalingų teritorijų pripažinimo svarbiomis vietos bendruomenėms</w:t>
      </w:r>
    </w:p>
    <w:p w:rsidR="00FE7F78" w:rsidRPr="00755E4C" w:rsidRDefault="00FE7F78" w:rsidP="00230818">
      <w:pPr>
        <w:jc w:val="both"/>
        <w:rPr>
          <w:lang w:val="lt-LT"/>
        </w:rPr>
      </w:pPr>
    </w:p>
    <w:p w:rsidR="00F77DF7" w:rsidRPr="00917B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D774B1" w:rsidRPr="00D774B1" w:rsidRDefault="00FF131D" w:rsidP="00FE7F78">
      <w:pPr>
        <w:tabs>
          <w:tab w:val="left" w:pos="680"/>
        </w:tabs>
        <w:spacing w:line="360" w:lineRule="auto"/>
        <w:ind w:firstLine="1247"/>
        <w:jc w:val="both"/>
        <w:rPr>
          <w:lang w:val="lt-LT"/>
        </w:rPr>
      </w:pPr>
      <w:r w:rsidRPr="00D774B1">
        <w:rPr>
          <w:lang w:val="lt-LT"/>
        </w:rPr>
        <w:t>Pripažint</w:t>
      </w:r>
      <w:r w:rsidR="009A430A" w:rsidRPr="00D774B1">
        <w:rPr>
          <w:lang w:val="lt-LT"/>
        </w:rPr>
        <w:t>i</w:t>
      </w:r>
      <w:r w:rsidRPr="00D774B1">
        <w:rPr>
          <w:lang w:val="lt-LT"/>
        </w:rPr>
        <w:t xml:space="preserve"> </w:t>
      </w:r>
      <w:r w:rsidR="002768A3" w:rsidRPr="00D774B1">
        <w:rPr>
          <w:lang w:val="lt-LT"/>
        </w:rPr>
        <w:t xml:space="preserve">Molėtų </w:t>
      </w:r>
      <w:r w:rsidRPr="00D774B1">
        <w:rPr>
          <w:lang w:val="lt-LT"/>
        </w:rPr>
        <w:t>rajono savivaldybės teritorij</w:t>
      </w:r>
      <w:r w:rsidR="00FE7F78">
        <w:rPr>
          <w:lang w:val="lt-LT"/>
        </w:rPr>
        <w:t>a</w:t>
      </w:r>
      <w:r w:rsidRPr="00D774B1">
        <w:rPr>
          <w:lang w:val="lt-LT"/>
        </w:rPr>
        <w:t>s</w:t>
      </w:r>
      <w:r w:rsidR="00FE7F78">
        <w:rPr>
          <w:lang w:val="lt-LT"/>
        </w:rPr>
        <w:t xml:space="preserve">, </w:t>
      </w:r>
      <w:r w:rsidR="002768A3" w:rsidRPr="00D774B1">
        <w:rPr>
          <w:lang w:val="lt-LT"/>
        </w:rPr>
        <w:t>esanči</w:t>
      </w:r>
      <w:r w:rsidR="00FE7F78">
        <w:rPr>
          <w:lang w:val="lt-LT"/>
        </w:rPr>
        <w:t>a</w:t>
      </w:r>
      <w:r w:rsidRPr="00D774B1">
        <w:rPr>
          <w:lang w:val="lt-LT"/>
        </w:rPr>
        <w:t>s Joniškio II kaime, Vilos gatvėje, Joniškio seniūnijoje</w:t>
      </w:r>
      <w:r w:rsidR="00D774B1" w:rsidRPr="00D774B1">
        <w:rPr>
          <w:lang w:val="lt-LT"/>
        </w:rPr>
        <w:t xml:space="preserve">, Dubingių mstl., Kranto gatvėje, Dubingių seniūnijoje, </w:t>
      </w:r>
      <w:proofErr w:type="spellStart"/>
      <w:r w:rsidR="00D774B1" w:rsidRPr="00D774B1">
        <w:rPr>
          <w:lang w:val="lt-LT"/>
        </w:rPr>
        <w:t>Juodėnų</w:t>
      </w:r>
      <w:proofErr w:type="spellEnd"/>
      <w:r w:rsidR="00D774B1" w:rsidRPr="00D774B1">
        <w:rPr>
          <w:lang w:val="lt-LT"/>
        </w:rPr>
        <w:t xml:space="preserve"> kaime, </w:t>
      </w:r>
      <w:proofErr w:type="spellStart"/>
      <w:r w:rsidR="00D774B1" w:rsidRPr="00D774B1">
        <w:rPr>
          <w:lang w:val="lt-LT"/>
        </w:rPr>
        <w:t>Čiulėnų</w:t>
      </w:r>
      <w:proofErr w:type="spellEnd"/>
      <w:r w:rsidR="00D774B1" w:rsidRPr="00D774B1">
        <w:rPr>
          <w:lang w:val="lt-LT"/>
        </w:rPr>
        <w:t xml:space="preserve"> seniūnijoje (prie Virintų ežero), Balninkų mstl., </w:t>
      </w:r>
      <w:proofErr w:type="spellStart"/>
      <w:r w:rsidR="00D774B1" w:rsidRPr="00D774B1">
        <w:rPr>
          <w:lang w:val="lt-LT"/>
        </w:rPr>
        <w:t>Verėjimų</w:t>
      </w:r>
      <w:proofErr w:type="spellEnd"/>
      <w:r w:rsidR="00D774B1" w:rsidRPr="00D774B1">
        <w:rPr>
          <w:lang w:val="lt-LT"/>
        </w:rPr>
        <w:t xml:space="preserve"> gatvėje, Balninkų seniūnijoje, </w:t>
      </w:r>
      <w:proofErr w:type="spellStart"/>
      <w:r w:rsidR="00D774B1" w:rsidRPr="00D774B1">
        <w:rPr>
          <w:lang w:val="lt-LT"/>
        </w:rPr>
        <w:t>Bijutiškio</w:t>
      </w:r>
      <w:proofErr w:type="spellEnd"/>
      <w:r w:rsidR="00D774B1" w:rsidRPr="00D774B1">
        <w:rPr>
          <w:lang w:val="lt-LT"/>
        </w:rPr>
        <w:t xml:space="preserve"> kaime, Dubingių seniūnijoje (prie Stirnos ežero</w:t>
      </w:r>
      <w:r w:rsidR="00FE7F78">
        <w:rPr>
          <w:lang w:val="lt-LT"/>
        </w:rPr>
        <w:t xml:space="preserve">) ir </w:t>
      </w:r>
      <w:r w:rsidR="00D774B1" w:rsidRPr="00D774B1">
        <w:rPr>
          <w:lang w:val="lt-LT"/>
        </w:rPr>
        <w:t>esan</w:t>
      </w:r>
      <w:r w:rsidR="00FE7F78">
        <w:rPr>
          <w:lang w:val="lt-LT"/>
        </w:rPr>
        <w:t>č</w:t>
      </w:r>
      <w:r w:rsidR="00D774B1" w:rsidRPr="00D774B1">
        <w:rPr>
          <w:lang w:val="lt-LT"/>
        </w:rPr>
        <w:t>i</w:t>
      </w:r>
      <w:r w:rsidR="00FE7F78">
        <w:rPr>
          <w:lang w:val="lt-LT"/>
        </w:rPr>
        <w:t>ą</w:t>
      </w:r>
      <w:r w:rsidR="00D774B1" w:rsidRPr="00D774B1">
        <w:rPr>
          <w:lang w:val="lt-LT"/>
        </w:rPr>
        <w:t xml:space="preserve"> teritorij</w:t>
      </w:r>
      <w:r w:rsidR="00FE7F78">
        <w:rPr>
          <w:lang w:val="lt-LT"/>
        </w:rPr>
        <w:t>ą</w:t>
      </w:r>
      <w:r w:rsidR="00D774B1" w:rsidRPr="00D774B1">
        <w:rPr>
          <w:lang w:val="lt-LT"/>
        </w:rPr>
        <w:t xml:space="preserve"> tarp </w:t>
      </w:r>
      <w:proofErr w:type="spellStart"/>
      <w:r w:rsidR="00D774B1" w:rsidRPr="00D774B1">
        <w:rPr>
          <w:lang w:val="lt-LT"/>
        </w:rPr>
        <w:t>Molėtūno</w:t>
      </w:r>
      <w:proofErr w:type="spellEnd"/>
      <w:r w:rsidR="00D774B1" w:rsidRPr="00D774B1">
        <w:rPr>
          <w:lang w:val="lt-LT"/>
        </w:rPr>
        <w:t xml:space="preserve"> gatvės Molėtų mieste ir </w:t>
      </w:r>
      <w:r w:rsidR="00FE7F78">
        <w:rPr>
          <w:lang w:val="lt-LT"/>
        </w:rPr>
        <w:t xml:space="preserve">S. </w:t>
      </w:r>
      <w:r w:rsidR="00D774B1" w:rsidRPr="00D774B1">
        <w:rPr>
          <w:lang w:val="lt-LT"/>
        </w:rPr>
        <w:t>Dariaus ir</w:t>
      </w:r>
      <w:r w:rsidR="00FE7F78">
        <w:rPr>
          <w:lang w:val="lt-LT"/>
        </w:rPr>
        <w:t xml:space="preserve">  S. </w:t>
      </w:r>
      <w:r w:rsidR="00D774B1" w:rsidRPr="00D774B1">
        <w:rPr>
          <w:lang w:val="lt-LT"/>
        </w:rPr>
        <w:t>Girėno gatvės Ažubalių kaime (kelias į Alantą), kaip svarbias vietos bendruomenės objekta</w:t>
      </w:r>
      <w:r w:rsidR="00FE7F78">
        <w:rPr>
          <w:lang w:val="lt-LT"/>
        </w:rPr>
        <w:t>i</w:t>
      </w:r>
      <w:r w:rsidR="00D774B1" w:rsidRPr="00D774B1">
        <w:rPr>
          <w:lang w:val="lt-LT"/>
        </w:rPr>
        <w:t>s, skirtas bendram (viešam) naudojimui</w:t>
      </w:r>
      <w:r w:rsidR="00FE7F78">
        <w:rPr>
          <w:lang w:val="lt-LT"/>
        </w:rPr>
        <w:t xml:space="preserve">, </w:t>
      </w:r>
      <w:r w:rsidR="00D774B1" w:rsidRPr="00D774B1">
        <w:rPr>
          <w:lang w:val="lt-LT"/>
        </w:rPr>
        <w:t>reikalingas savivaldyb</w:t>
      </w:r>
      <w:r w:rsidR="00FE7F78">
        <w:rPr>
          <w:lang w:val="lt-LT"/>
        </w:rPr>
        <w:t>ės</w:t>
      </w:r>
      <w:r w:rsidR="00D774B1" w:rsidRPr="00D774B1">
        <w:rPr>
          <w:lang w:val="lt-LT"/>
        </w:rPr>
        <w:t xml:space="preserve"> funkcijoms vykdyti</w:t>
      </w:r>
      <w:r w:rsidR="00FE7F78">
        <w:rPr>
          <w:lang w:val="lt-LT"/>
        </w:rPr>
        <w:t xml:space="preserve">, </w:t>
      </w:r>
      <w:r w:rsidR="00D774B1" w:rsidRPr="00D774B1">
        <w:rPr>
          <w:lang w:val="lt-LT"/>
        </w:rPr>
        <w:t>reikalingų rekreacijos tikslams skirtų objektų eksploatacijai ir skirtas bendram (viešam) naudojimui ir reikalingų komunalinio ūkio (naudojamiems ir naujiems infrastruktūros objektams) tikslams skirtų objektų eksploatacijai.</w:t>
      </w:r>
    </w:p>
    <w:p w:rsidR="00917BF7" w:rsidRPr="002768A3" w:rsidRDefault="00D774B1" w:rsidP="00230818">
      <w:pPr>
        <w:pStyle w:val="Sraopastraipa"/>
        <w:spacing w:line="360" w:lineRule="auto"/>
        <w:ind w:left="0" w:firstLine="1069"/>
        <w:jc w:val="both"/>
        <w:rPr>
          <w:lang w:val="lt-LT"/>
        </w:rPr>
      </w:pPr>
      <w:r>
        <w:t xml:space="preserve"> </w:t>
      </w:r>
      <w:r w:rsidR="00BB4959" w:rsidRPr="00B61202">
        <w:rPr>
          <w:lang w:val="lt-LT"/>
        </w:rPr>
        <w:t>Pripažinus minėtas teritorijas</w:t>
      </w:r>
      <w:r w:rsidR="00BB4959">
        <w:t xml:space="preserve">, </w:t>
      </w:r>
      <w:r w:rsidR="00BB4959" w:rsidRPr="00D774B1">
        <w:rPr>
          <w:lang w:val="lt-LT"/>
        </w:rPr>
        <w:t>kaip svarbias vietos bendruomenės objekta</w:t>
      </w:r>
      <w:r w:rsidR="00BB4959">
        <w:rPr>
          <w:lang w:val="lt-LT"/>
        </w:rPr>
        <w:t>i</w:t>
      </w:r>
      <w:r w:rsidR="00BB4959" w:rsidRPr="00D774B1">
        <w:rPr>
          <w:lang w:val="lt-LT"/>
        </w:rPr>
        <w:t xml:space="preserve">s, </w:t>
      </w:r>
      <w:r w:rsidR="00BB4959">
        <w:rPr>
          <w:lang w:val="lt-LT"/>
        </w:rPr>
        <w:t xml:space="preserve">bus priskirta prie valstybės išperkamos valstybinės žemės sklypų ir suprojektuoti žemės reformos žemėtvarkos projekte visuomenės poreikiams skirtos teritorijos. </w:t>
      </w:r>
    </w:p>
    <w:p w:rsidR="00F77DF7" w:rsidRPr="00230818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30818">
        <w:rPr>
          <w:b/>
          <w:lang w:val="lt-LT"/>
        </w:rPr>
        <w:t>Šiuo metu esantis teisinis reglamentavimas</w:t>
      </w:r>
    </w:p>
    <w:p w:rsidR="00B61202" w:rsidRDefault="00107C93" w:rsidP="00B61202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lang w:val="lt-LT"/>
        </w:rPr>
      </w:pPr>
      <w:r w:rsidRPr="00230818">
        <w:rPr>
          <w:lang w:val="lt-LT"/>
        </w:rPr>
        <w:t xml:space="preserve"> </w:t>
      </w:r>
      <w:r w:rsidR="00B61202">
        <w:t xml:space="preserve">Lietuvos </w:t>
      </w:r>
      <w:r w:rsidR="00B61202" w:rsidRPr="00B61202">
        <w:rPr>
          <w:lang w:val="lt-LT"/>
        </w:rPr>
        <w:t xml:space="preserve">Respublikos vietos savivaldos įstatymo 6 straipsnio 19 punktas ir Lietuvos Respublikos piliečių nuosavybės teisių į išlikusį nekilnojamąjį turtą atkūrimo įstatymo 12 straipsnio 1 dalies 3 punktas. </w:t>
      </w:r>
    </w:p>
    <w:p w:rsidR="00B61202" w:rsidRPr="00B61202" w:rsidRDefault="00B61202" w:rsidP="00B61202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lang w:val="lt-LT"/>
        </w:rPr>
      </w:pPr>
      <w:r w:rsidRPr="00B61202">
        <w:rPr>
          <w:lang w:val="lt-LT"/>
        </w:rPr>
        <w:t xml:space="preserve">Lietuvos Respublikos piliečių nuosavybės teisių į išlikusį nekilnojamąjį turtą atkūrimo įstatymo </w:t>
      </w:r>
      <w:r>
        <w:rPr>
          <w:lang w:val="lt-LT"/>
        </w:rPr>
        <w:t>12 straipsnio 1 dalies 3 punkte nurodyta, kad valstybės išperkamai žemei savivaldybių funkcijoms vykdyti reikalingų komunalinio ūkio, rekreacijos, poilsio tikslams skirtų objektų svarbą vietos bendruomenei savo sprendimu pripažįsta savivaldybės taryba</w:t>
      </w:r>
      <w:r w:rsidRPr="00B61202">
        <w:rPr>
          <w:lang w:val="lt-LT"/>
        </w:rPr>
        <w:t>.</w:t>
      </w:r>
    </w:p>
    <w:p w:rsidR="00F77DF7" w:rsidRPr="00230818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30818">
        <w:rPr>
          <w:b/>
          <w:lang w:val="lt-LT"/>
        </w:rPr>
        <w:t>3. Galimos teigiamos ir neigiamos pasekmės priėmus siūlomą tarybos sprendimo projektą</w:t>
      </w:r>
    </w:p>
    <w:p w:rsidR="006031F9" w:rsidRDefault="00463282" w:rsidP="008750AA">
      <w:pPr>
        <w:tabs>
          <w:tab w:val="left" w:pos="680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Teigiamos pasekmės</w:t>
      </w:r>
      <w:r w:rsidR="00F10C37">
        <w:rPr>
          <w:lang w:val="lt-LT"/>
        </w:rPr>
        <w:t xml:space="preserve"> - p</w:t>
      </w:r>
      <w:r w:rsidR="006031F9">
        <w:rPr>
          <w:lang w:val="lt-LT"/>
        </w:rPr>
        <w:t xml:space="preserve">riėmus sprendimą </w:t>
      </w:r>
      <w:r w:rsidR="008750AA" w:rsidRPr="00D774B1">
        <w:rPr>
          <w:lang w:val="lt-LT"/>
        </w:rPr>
        <w:t>teritorij</w:t>
      </w:r>
      <w:r w:rsidR="008750AA">
        <w:rPr>
          <w:lang w:val="lt-LT"/>
        </w:rPr>
        <w:t>o</w:t>
      </w:r>
      <w:r w:rsidR="008750AA" w:rsidRPr="00D774B1">
        <w:rPr>
          <w:lang w:val="lt-LT"/>
        </w:rPr>
        <w:t>s</w:t>
      </w:r>
      <w:r w:rsidR="008750AA">
        <w:rPr>
          <w:lang w:val="lt-LT"/>
        </w:rPr>
        <w:t xml:space="preserve">, </w:t>
      </w:r>
      <w:r w:rsidR="008750AA" w:rsidRPr="00D774B1">
        <w:rPr>
          <w:lang w:val="lt-LT"/>
        </w:rPr>
        <w:t>esanči</w:t>
      </w:r>
      <w:r w:rsidR="008750AA">
        <w:rPr>
          <w:lang w:val="lt-LT"/>
        </w:rPr>
        <w:t>o</w:t>
      </w:r>
      <w:r w:rsidR="008750AA" w:rsidRPr="00D774B1">
        <w:rPr>
          <w:lang w:val="lt-LT"/>
        </w:rPr>
        <w:t>s Joniškio II kaime, Vilos gatvėje, Joniškio seniūnijoje</w:t>
      </w:r>
      <w:r w:rsidR="006031F9">
        <w:rPr>
          <w:lang w:val="lt-LT"/>
        </w:rPr>
        <w:t xml:space="preserve">; </w:t>
      </w:r>
      <w:r w:rsidR="008750AA" w:rsidRPr="00D774B1">
        <w:rPr>
          <w:lang w:val="lt-LT"/>
        </w:rPr>
        <w:t>Dubingių mstl., Kranto gatvėje, Dubingių seniūnijoje</w:t>
      </w:r>
      <w:r w:rsidR="006031F9">
        <w:rPr>
          <w:lang w:val="lt-LT"/>
        </w:rPr>
        <w:t xml:space="preserve">; </w:t>
      </w:r>
      <w:proofErr w:type="spellStart"/>
      <w:r w:rsidR="008750AA" w:rsidRPr="00D774B1">
        <w:rPr>
          <w:lang w:val="lt-LT"/>
        </w:rPr>
        <w:t>Juodėnų</w:t>
      </w:r>
      <w:proofErr w:type="spellEnd"/>
      <w:r w:rsidR="008750AA" w:rsidRPr="00D774B1">
        <w:rPr>
          <w:lang w:val="lt-LT"/>
        </w:rPr>
        <w:t xml:space="preserve"> kaime, </w:t>
      </w:r>
      <w:proofErr w:type="spellStart"/>
      <w:r w:rsidR="008750AA" w:rsidRPr="00D774B1">
        <w:rPr>
          <w:lang w:val="lt-LT"/>
        </w:rPr>
        <w:t>Čiulėnų</w:t>
      </w:r>
      <w:proofErr w:type="spellEnd"/>
      <w:r w:rsidR="008750AA" w:rsidRPr="00D774B1">
        <w:rPr>
          <w:lang w:val="lt-LT"/>
        </w:rPr>
        <w:t xml:space="preserve"> seniūnijoje (prie Virintų ežero)</w:t>
      </w:r>
      <w:r w:rsidR="006031F9">
        <w:rPr>
          <w:lang w:val="lt-LT"/>
        </w:rPr>
        <w:t xml:space="preserve">; </w:t>
      </w:r>
      <w:proofErr w:type="spellStart"/>
      <w:r w:rsidR="008750AA" w:rsidRPr="00D774B1">
        <w:rPr>
          <w:lang w:val="lt-LT"/>
        </w:rPr>
        <w:t>Bijutiškio</w:t>
      </w:r>
      <w:proofErr w:type="spellEnd"/>
      <w:r w:rsidR="008750AA" w:rsidRPr="00D774B1">
        <w:rPr>
          <w:lang w:val="lt-LT"/>
        </w:rPr>
        <w:t xml:space="preserve"> kaime, Dubingių seniūnijoje (prie Stirnos ežero</w:t>
      </w:r>
      <w:r w:rsidR="008750AA">
        <w:rPr>
          <w:lang w:val="lt-LT"/>
        </w:rPr>
        <w:t>)</w:t>
      </w:r>
      <w:r w:rsidR="006031F9">
        <w:rPr>
          <w:lang w:val="lt-LT"/>
        </w:rPr>
        <w:t xml:space="preserve"> bus pripažintos, kaip svarbios vietos bendruomenei ir </w:t>
      </w:r>
      <w:r w:rsidR="00F10C37">
        <w:rPr>
          <w:lang w:val="lt-LT"/>
        </w:rPr>
        <w:t xml:space="preserve">skirtos bendram </w:t>
      </w:r>
      <w:r w:rsidR="008750AA" w:rsidRPr="00D774B1">
        <w:rPr>
          <w:lang w:val="lt-LT"/>
        </w:rPr>
        <w:t>(viešam) naudojimui</w:t>
      </w:r>
      <w:r w:rsidR="006031F9">
        <w:rPr>
          <w:lang w:val="lt-LT"/>
        </w:rPr>
        <w:t xml:space="preserve">, </w:t>
      </w:r>
      <w:r w:rsidR="00F10C37">
        <w:rPr>
          <w:lang w:val="lt-LT"/>
        </w:rPr>
        <w:t xml:space="preserve"> </w:t>
      </w:r>
      <w:r w:rsidR="008750AA" w:rsidRPr="00D774B1">
        <w:rPr>
          <w:lang w:val="lt-LT"/>
        </w:rPr>
        <w:t>reikaling</w:t>
      </w:r>
      <w:r w:rsidR="00F10C37">
        <w:rPr>
          <w:lang w:val="lt-LT"/>
        </w:rPr>
        <w:t>os</w:t>
      </w:r>
      <w:r w:rsidR="006031F9">
        <w:rPr>
          <w:lang w:val="lt-LT"/>
        </w:rPr>
        <w:t xml:space="preserve"> rekreacijos tikslam</w:t>
      </w:r>
      <w:r w:rsidR="008750AA" w:rsidRPr="00D774B1">
        <w:rPr>
          <w:lang w:val="lt-LT"/>
        </w:rPr>
        <w:t xml:space="preserve">s </w:t>
      </w:r>
      <w:r w:rsidR="00F10C37">
        <w:rPr>
          <w:lang w:val="lt-LT"/>
        </w:rPr>
        <w:t xml:space="preserve">– </w:t>
      </w:r>
      <w:r w:rsidR="006031F9">
        <w:rPr>
          <w:lang w:val="lt-LT"/>
        </w:rPr>
        <w:t xml:space="preserve">bendruomenių </w:t>
      </w:r>
      <w:r w:rsidR="00F10C37">
        <w:rPr>
          <w:lang w:val="lt-LT"/>
        </w:rPr>
        <w:t>paplūdimių įr</w:t>
      </w:r>
      <w:r w:rsidR="006031F9">
        <w:rPr>
          <w:lang w:val="lt-LT"/>
        </w:rPr>
        <w:t>engimui</w:t>
      </w:r>
      <w:r w:rsidR="00F10C37">
        <w:rPr>
          <w:lang w:val="lt-LT"/>
        </w:rPr>
        <w:t>.</w:t>
      </w:r>
    </w:p>
    <w:p w:rsidR="006031F9" w:rsidRDefault="00F10C37" w:rsidP="008750AA">
      <w:pPr>
        <w:tabs>
          <w:tab w:val="left" w:pos="680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 </w:t>
      </w:r>
      <w:r w:rsidRPr="00D774B1">
        <w:rPr>
          <w:lang w:val="lt-LT"/>
        </w:rPr>
        <w:t xml:space="preserve">Balninkų mstl., </w:t>
      </w:r>
      <w:proofErr w:type="spellStart"/>
      <w:r w:rsidRPr="00D774B1">
        <w:rPr>
          <w:lang w:val="lt-LT"/>
        </w:rPr>
        <w:t>Verėjimų</w:t>
      </w:r>
      <w:proofErr w:type="spellEnd"/>
      <w:r w:rsidRPr="00D774B1">
        <w:rPr>
          <w:lang w:val="lt-LT"/>
        </w:rPr>
        <w:t xml:space="preserve"> gatvėje, Balninkų seniūnijoje</w:t>
      </w:r>
      <w:r>
        <w:rPr>
          <w:lang w:val="lt-LT"/>
        </w:rPr>
        <w:t xml:space="preserve"> teritorija bus </w:t>
      </w:r>
      <w:r w:rsidR="008750AA" w:rsidRPr="00D774B1">
        <w:rPr>
          <w:lang w:val="lt-LT"/>
        </w:rPr>
        <w:t>skirt</w:t>
      </w:r>
      <w:r>
        <w:rPr>
          <w:lang w:val="lt-LT"/>
        </w:rPr>
        <w:t>a</w:t>
      </w:r>
      <w:r w:rsidR="008750AA" w:rsidRPr="00D774B1">
        <w:rPr>
          <w:lang w:val="lt-LT"/>
        </w:rPr>
        <w:t xml:space="preserve"> bendram (viešam) naudojimui</w:t>
      </w:r>
      <w:r>
        <w:rPr>
          <w:lang w:val="lt-LT"/>
        </w:rPr>
        <w:t>, kurioje yra įrengta asfaltbetonio dangos aikštelė, vasaros estrada su ži</w:t>
      </w:r>
      <w:r w:rsidR="006A5CC5">
        <w:rPr>
          <w:lang w:val="lt-LT"/>
        </w:rPr>
        <w:t>ū</w:t>
      </w:r>
      <w:r>
        <w:rPr>
          <w:lang w:val="lt-LT"/>
        </w:rPr>
        <w:t>rovinėmis vietomis. Bendruomenė šioje teritorijoje organizuoja savo renginius ir šventes.</w:t>
      </w:r>
    </w:p>
    <w:p w:rsidR="008750AA" w:rsidRDefault="00F10C37" w:rsidP="008750AA">
      <w:pPr>
        <w:tabs>
          <w:tab w:val="left" w:pos="680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 xml:space="preserve"> Teritorija t</w:t>
      </w:r>
      <w:r w:rsidRPr="00D774B1">
        <w:rPr>
          <w:lang w:val="lt-LT"/>
        </w:rPr>
        <w:t xml:space="preserve">arp </w:t>
      </w:r>
      <w:proofErr w:type="spellStart"/>
      <w:r w:rsidRPr="00D774B1">
        <w:rPr>
          <w:lang w:val="lt-LT"/>
        </w:rPr>
        <w:t>Molėtūno</w:t>
      </w:r>
      <w:proofErr w:type="spellEnd"/>
      <w:r w:rsidRPr="00D774B1">
        <w:rPr>
          <w:lang w:val="lt-LT"/>
        </w:rPr>
        <w:t xml:space="preserve"> gatvės Molėtų mieste ir </w:t>
      </w:r>
      <w:r>
        <w:rPr>
          <w:lang w:val="lt-LT"/>
        </w:rPr>
        <w:t xml:space="preserve">S. </w:t>
      </w:r>
      <w:r w:rsidRPr="00D774B1">
        <w:rPr>
          <w:lang w:val="lt-LT"/>
        </w:rPr>
        <w:t>Dariaus ir</w:t>
      </w:r>
      <w:r>
        <w:rPr>
          <w:lang w:val="lt-LT"/>
        </w:rPr>
        <w:t xml:space="preserve">  S. </w:t>
      </w:r>
      <w:r w:rsidRPr="00D774B1">
        <w:rPr>
          <w:lang w:val="lt-LT"/>
        </w:rPr>
        <w:t xml:space="preserve">Girėno gatvės Ažubalių kaime </w:t>
      </w:r>
      <w:r>
        <w:rPr>
          <w:lang w:val="lt-LT"/>
        </w:rPr>
        <w:t>(kelias į Alantą)</w:t>
      </w:r>
      <w:r w:rsidR="006A5CC5">
        <w:rPr>
          <w:lang w:val="lt-LT"/>
        </w:rPr>
        <w:t xml:space="preserve">, </w:t>
      </w:r>
      <w:r w:rsidR="008750AA" w:rsidRPr="00D774B1">
        <w:rPr>
          <w:lang w:val="lt-LT"/>
        </w:rPr>
        <w:t>reikaling</w:t>
      </w:r>
      <w:r>
        <w:rPr>
          <w:lang w:val="lt-LT"/>
        </w:rPr>
        <w:t xml:space="preserve">a </w:t>
      </w:r>
      <w:r w:rsidR="008750AA" w:rsidRPr="00D774B1">
        <w:rPr>
          <w:lang w:val="lt-LT"/>
        </w:rPr>
        <w:t xml:space="preserve">komunalinio ūkio (naudojamiems ir naujiems </w:t>
      </w:r>
      <w:r w:rsidR="008750AA" w:rsidRPr="00D774B1">
        <w:rPr>
          <w:lang w:val="lt-LT"/>
        </w:rPr>
        <w:lastRenderedPageBreak/>
        <w:t>inf</w:t>
      </w:r>
      <w:r w:rsidR="005F4AC9">
        <w:rPr>
          <w:lang w:val="lt-LT"/>
        </w:rPr>
        <w:t xml:space="preserve">rastruktūros objektams) </w:t>
      </w:r>
      <w:r w:rsidR="008750AA" w:rsidRPr="00D774B1">
        <w:rPr>
          <w:lang w:val="lt-LT"/>
        </w:rPr>
        <w:t>objektų eksploatacijai.</w:t>
      </w:r>
      <w:r w:rsidR="005F4AC9">
        <w:rPr>
          <w:lang w:val="lt-LT"/>
        </w:rPr>
        <w:t xml:space="preserve"> Šioje teritorijoje vadovaujantis teritorijų planavimo dokumentais (Molėtų miesto bendruoju planu)</w:t>
      </w:r>
      <w:r w:rsidR="006A5CC5">
        <w:rPr>
          <w:lang w:val="lt-LT"/>
        </w:rPr>
        <w:t xml:space="preserve">, </w:t>
      </w:r>
      <w:r w:rsidR="005F4AC9">
        <w:rPr>
          <w:lang w:val="lt-LT"/>
        </w:rPr>
        <w:t>atsiranda galimybė numatyti</w:t>
      </w:r>
      <w:r w:rsidR="006031F9">
        <w:rPr>
          <w:lang w:val="lt-LT"/>
        </w:rPr>
        <w:t xml:space="preserve"> suformuoti sklypą  gatvės, </w:t>
      </w:r>
      <w:r w:rsidR="005F4AC9">
        <w:rPr>
          <w:lang w:val="lt-LT"/>
        </w:rPr>
        <w:t>dviračių ir pėsčiųjų takų įrengim</w:t>
      </w:r>
      <w:r w:rsidR="006031F9">
        <w:rPr>
          <w:lang w:val="lt-LT"/>
        </w:rPr>
        <w:t>ui</w:t>
      </w:r>
      <w:r w:rsidR="005F4AC9">
        <w:rPr>
          <w:lang w:val="lt-LT"/>
        </w:rPr>
        <w:t>.</w:t>
      </w:r>
    </w:p>
    <w:p w:rsidR="005F4AC9" w:rsidRPr="00D774B1" w:rsidRDefault="005F4AC9" w:rsidP="005F4AC9">
      <w:pPr>
        <w:tabs>
          <w:tab w:val="left" w:pos="680"/>
        </w:tabs>
        <w:spacing w:line="360" w:lineRule="auto"/>
        <w:ind w:firstLine="1247"/>
        <w:jc w:val="both"/>
        <w:rPr>
          <w:lang w:val="lt-LT"/>
        </w:rPr>
      </w:pPr>
      <w:r>
        <w:rPr>
          <w:lang w:val="lt-LT"/>
        </w:rPr>
        <w:t>Neigiamų priimto sprendimo projekto pasekmių nenumatoma.</w:t>
      </w:r>
    </w:p>
    <w:p w:rsidR="00F77DF7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</w:t>
      </w:r>
      <w:r w:rsidRPr="00DC26E8">
        <w:rPr>
          <w:b/>
          <w:lang w:val="lt-LT"/>
        </w:rPr>
        <w:t>ti</w:t>
      </w:r>
    </w:p>
    <w:p w:rsidR="006031F9" w:rsidRPr="006031F9" w:rsidRDefault="006031F9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Užsakyti sklypų kadastrinius </w:t>
      </w:r>
      <w:proofErr w:type="spellStart"/>
      <w:r>
        <w:rPr>
          <w:lang w:val="lt-LT"/>
        </w:rPr>
        <w:t>matavimus</w:t>
      </w:r>
      <w:proofErr w:type="spellEnd"/>
    </w:p>
    <w:p w:rsidR="00F77DF7" w:rsidRPr="00FB3A0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</w:t>
      </w:r>
      <w:r w:rsidRPr="00DC26E8">
        <w:rPr>
          <w:b/>
          <w:lang w:val="lt-LT"/>
        </w:rPr>
        <w:t>s)</w:t>
      </w:r>
    </w:p>
    <w:p w:rsidR="00F77DF7" w:rsidRPr="0060764C" w:rsidRDefault="006031F9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Lėšos reikalingos kadastrinių matavimų atlikumui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</w:t>
      </w:r>
      <w:r w:rsidR="00C55FC6">
        <w:rPr>
          <w:lang w:val="lt-LT"/>
        </w:rPr>
        <w:t xml:space="preserve">, </w:t>
      </w:r>
      <w:bookmarkStart w:id="0" w:name="_GoBack"/>
      <w:bookmarkEnd w:id="0"/>
      <w:r w:rsidR="00C55FC6">
        <w:rPr>
          <w:lang w:val="lt-LT"/>
        </w:rPr>
        <w:t>2017 m. II-IV ketvirčiai</w:t>
      </w:r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61" w:rsidRDefault="00065D61">
      <w:r>
        <w:separator/>
      </w:r>
    </w:p>
  </w:endnote>
  <w:endnote w:type="continuationSeparator" w:id="0">
    <w:p w:rsidR="00065D61" w:rsidRDefault="000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61" w:rsidRDefault="00065D61">
      <w:r>
        <w:separator/>
      </w:r>
    </w:p>
  </w:footnote>
  <w:footnote w:type="continuationSeparator" w:id="0">
    <w:p w:rsidR="00065D61" w:rsidRDefault="000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5FC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737AF"/>
    <w:rsid w:val="00083493"/>
    <w:rsid w:val="000A509A"/>
    <w:rsid w:val="000B0430"/>
    <w:rsid w:val="000F364B"/>
    <w:rsid w:val="0010144A"/>
    <w:rsid w:val="00107C93"/>
    <w:rsid w:val="0013632C"/>
    <w:rsid w:val="00137CE2"/>
    <w:rsid w:val="00140555"/>
    <w:rsid w:val="00144DA6"/>
    <w:rsid w:val="0015635F"/>
    <w:rsid w:val="00180633"/>
    <w:rsid w:val="001B51A2"/>
    <w:rsid w:val="001B7871"/>
    <w:rsid w:val="001F4678"/>
    <w:rsid w:val="00204E23"/>
    <w:rsid w:val="0021016A"/>
    <w:rsid w:val="00215A0C"/>
    <w:rsid w:val="00226EB3"/>
    <w:rsid w:val="00230818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C3192"/>
    <w:rsid w:val="002C7925"/>
    <w:rsid w:val="002E14C7"/>
    <w:rsid w:val="002E40A8"/>
    <w:rsid w:val="002F157A"/>
    <w:rsid w:val="0031622E"/>
    <w:rsid w:val="00335603"/>
    <w:rsid w:val="00341B42"/>
    <w:rsid w:val="00343CBB"/>
    <w:rsid w:val="00352E4B"/>
    <w:rsid w:val="0036079C"/>
    <w:rsid w:val="0036423D"/>
    <w:rsid w:val="00364D04"/>
    <w:rsid w:val="003874E9"/>
    <w:rsid w:val="00396435"/>
    <w:rsid w:val="003A0955"/>
    <w:rsid w:val="003B0A5D"/>
    <w:rsid w:val="003B383C"/>
    <w:rsid w:val="003C4D8A"/>
    <w:rsid w:val="003D44FC"/>
    <w:rsid w:val="003D4538"/>
    <w:rsid w:val="0041036E"/>
    <w:rsid w:val="004164F2"/>
    <w:rsid w:val="00420D5B"/>
    <w:rsid w:val="00427AC6"/>
    <w:rsid w:val="00427B2D"/>
    <w:rsid w:val="004521F2"/>
    <w:rsid w:val="00462982"/>
    <w:rsid w:val="00463282"/>
    <w:rsid w:val="00482756"/>
    <w:rsid w:val="004857E3"/>
    <w:rsid w:val="00492F5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D1B6A"/>
    <w:rsid w:val="005F4AC9"/>
    <w:rsid w:val="006031F9"/>
    <w:rsid w:val="00603F85"/>
    <w:rsid w:val="006164E1"/>
    <w:rsid w:val="00616A6A"/>
    <w:rsid w:val="00620967"/>
    <w:rsid w:val="0062553F"/>
    <w:rsid w:val="006273FA"/>
    <w:rsid w:val="00640400"/>
    <w:rsid w:val="00647CCB"/>
    <w:rsid w:val="006557B1"/>
    <w:rsid w:val="00663086"/>
    <w:rsid w:val="00667B00"/>
    <w:rsid w:val="006806A0"/>
    <w:rsid w:val="0069323E"/>
    <w:rsid w:val="00696E42"/>
    <w:rsid w:val="006A5CC5"/>
    <w:rsid w:val="006B33F7"/>
    <w:rsid w:val="006B4874"/>
    <w:rsid w:val="006C4A8A"/>
    <w:rsid w:val="006D379E"/>
    <w:rsid w:val="006D3B21"/>
    <w:rsid w:val="006D42F3"/>
    <w:rsid w:val="006F5395"/>
    <w:rsid w:val="00710FBD"/>
    <w:rsid w:val="00714149"/>
    <w:rsid w:val="00723091"/>
    <w:rsid w:val="00724AC9"/>
    <w:rsid w:val="00730802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32FD"/>
    <w:rsid w:val="007761DD"/>
    <w:rsid w:val="00786332"/>
    <w:rsid w:val="007865A7"/>
    <w:rsid w:val="007924C2"/>
    <w:rsid w:val="007A51AA"/>
    <w:rsid w:val="007A6D54"/>
    <w:rsid w:val="007D1381"/>
    <w:rsid w:val="007E2878"/>
    <w:rsid w:val="0080396A"/>
    <w:rsid w:val="00812985"/>
    <w:rsid w:val="00814526"/>
    <w:rsid w:val="0081769B"/>
    <w:rsid w:val="00824040"/>
    <w:rsid w:val="00844797"/>
    <w:rsid w:val="008466AC"/>
    <w:rsid w:val="008515FD"/>
    <w:rsid w:val="008750AA"/>
    <w:rsid w:val="00883940"/>
    <w:rsid w:val="0088619E"/>
    <w:rsid w:val="0089789B"/>
    <w:rsid w:val="008A14DD"/>
    <w:rsid w:val="008B35F7"/>
    <w:rsid w:val="008C0212"/>
    <w:rsid w:val="008C3846"/>
    <w:rsid w:val="00915383"/>
    <w:rsid w:val="00917BF7"/>
    <w:rsid w:val="0092234D"/>
    <w:rsid w:val="009767EF"/>
    <w:rsid w:val="00977003"/>
    <w:rsid w:val="00983994"/>
    <w:rsid w:val="009A430A"/>
    <w:rsid w:val="009A5325"/>
    <w:rsid w:val="009A5F16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A15C9"/>
    <w:rsid w:val="00AB7292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61202"/>
    <w:rsid w:val="00B7600D"/>
    <w:rsid w:val="00B76757"/>
    <w:rsid w:val="00B8025E"/>
    <w:rsid w:val="00B85BB5"/>
    <w:rsid w:val="00B96BAE"/>
    <w:rsid w:val="00BA56CB"/>
    <w:rsid w:val="00BA58D1"/>
    <w:rsid w:val="00BB1684"/>
    <w:rsid w:val="00BB16E1"/>
    <w:rsid w:val="00BB4959"/>
    <w:rsid w:val="00BC14A8"/>
    <w:rsid w:val="00BD0EF4"/>
    <w:rsid w:val="00BD67C3"/>
    <w:rsid w:val="00BE29C7"/>
    <w:rsid w:val="00BE2ECE"/>
    <w:rsid w:val="00BE5DD3"/>
    <w:rsid w:val="00C22355"/>
    <w:rsid w:val="00C2475A"/>
    <w:rsid w:val="00C265E5"/>
    <w:rsid w:val="00C3576B"/>
    <w:rsid w:val="00C46DF4"/>
    <w:rsid w:val="00C55FC6"/>
    <w:rsid w:val="00C5724A"/>
    <w:rsid w:val="00C60475"/>
    <w:rsid w:val="00C718B5"/>
    <w:rsid w:val="00C74758"/>
    <w:rsid w:val="00C958E8"/>
    <w:rsid w:val="00CA1158"/>
    <w:rsid w:val="00CB7128"/>
    <w:rsid w:val="00CE0DCA"/>
    <w:rsid w:val="00CF354E"/>
    <w:rsid w:val="00D07DFF"/>
    <w:rsid w:val="00D33A1A"/>
    <w:rsid w:val="00D43D1D"/>
    <w:rsid w:val="00D45B28"/>
    <w:rsid w:val="00D774B1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6C28"/>
    <w:rsid w:val="00E80AD3"/>
    <w:rsid w:val="00E93E62"/>
    <w:rsid w:val="00EA5182"/>
    <w:rsid w:val="00EC0E4E"/>
    <w:rsid w:val="00ED4B84"/>
    <w:rsid w:val="00EE2021"/>
    <w:rsid w:val="00EE218A"/>
    <w:rsid w:val="00EE58CE"/>
    <w:rsid w:val="00EF75B4"/>
    <w:rsid w:val="00F02337"/>
    <w:rsid w:val="00F10C37"/>
    <w:rsid w:val="00F269FA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56F7"/>
    <w:rsid w:val="00FE7F78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67E09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400</Words>
  <Characters>3081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Stalnionienė Nijolė</cp:lastModifiedBy>
  <cp:revision>9</cp:revision>
  <cp:lastPrinted>2017-02-14T09:39:00Z</cp:lastPrinted>
  <dcterms:created xsi:type="dcterms:W3CDTF">2017-02-13T08:34:00Z</dcterms:created>
  <dcterms:modified xsi:type="dcterms:W3CDTF">2017-02-14T12:28:00Z</dcterms:modified>
</cp:coreProperties>
</file>