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Pr="00C734AD" w:rsidRDefault="00EA14DF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34AD">
        <w:rPr>
          <w:rFonts w:ascii="Times New Roman" w:hAnsi="Times New Roman" w:cs="Times New Roman"/>
          <w:sz w:val="24"/>
          <w:szCs w:val="24"/>
        </w:rPr>
        <w:t>olė</w:t>
      </w:r>
      <w:r w:rsidR="004F19CC">
        <w:rPr>
          <w:rFonts w:ascii="Times New Roman" w:hAnsi="Times New Roman" w:cs="Times New Roman"/>
          <w:sz w:val="24"/>
          <w:szCs w:val="24"/>
        </w:rPr>
        <w:t>tų rajono savivaldybės viešosios bibliotekos</w:t>
      </w:r>
      <w:r w:rsidR="0023725C">
        <w:rPr>
          <w:rFonts w:ascii="Times New Roman" w:hAnsi="Times New Roman" w:cs="Times New Roman"/>
          <w:sz w:val="24"/>
          <w:szCs w:val="24"/>
        </w:rPr>
        <w:t xml:space="preserve"> pakeistų nuostatų </w:t>
      </w:r>
      <w:r w:rsidR="004F19CC">
        <w:rPr>
          <w:rFonts w:ascii="Times New Roman" w:hAnsi="Times New Roman" w:cs="Times New Roman"/>
          <w:sz w:val="24"/>
          <w:szCs w:val="24"/>
        </w:rPr>
        <w:t>patvirtinimo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4F19CC" w:rsidRPr="004F19CC" w:rsidRDefault="004F19CC" w:rsidP="004F19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9CC">
        <w:rPr>
          <w:rFonts w:ascii="Times New Roman" w:hAnsi="Times New Roman" w:cs="Times New Roman"/>
          <w:sz w:val="24"/>
          <w:szCs w:val="24"/>
        </w:rPr>
        <w:t>Molė</w:t>
      </w:r>
      <w:r>
        <w:rPr>
          <w:rFonts w:ascii="Times New Roman" w:hAnsi="Times New Roman" w:cs="Times New Roman"/>
          <w:sz w:val="24"/>
          <w:szCs w:val="24"/>
        </w:rPr>
        <w:t>tų rajono savivaldybės viešoji</w:t>
      </w:r>
      <w:r w:rsidRPr="004F19CC">
        <w:rPr>
          <w:rFonts w:ascii="Times New Roman" w:hAnsi="Times New Roman" w:cs="Times New Roman"/>
          <w:sz w:val="24"/>
          <w:szCs w:val="24"/>
        </w:rPr>
        <w:t xml:space="preserve"> biblio</w:t>
      </w:r>
      <w:r>
        <w:rPr>
          <w:rFonts w:ascii="Times New Roman" w:hAnsi="Times New Roman" w:cs="Times New Roman"/>
          <w:sz w:val="24"/>
          <w:szCs w:val="24"/>
        </w:rPr>
        <w:t xml:space="preserve">teka kreipėsi į Molėtų rajono savivaldybę, prašydama patvirtinti naują </w:t>
      </w:r>
      <w:r w:rsidRPr="004F19CC">
        <w:rPr>
          <w:rFonts w:ascii="Times New Roman" w:hAnsi="Times New Roman" w:cs="Times New Roman"/>
          <w:sz w:val="24"/>
          <w:szCs w:val="24"/>
        </w:rPr>
        <w:t>Molėtų rajono savivaldybės viešo</w:t>
      </w:r>
      <w:r>
        <w:rPr>
          <w:rFonts w:ascii="Times New Roman" w:hAnsi="Times New Roman" w:cs="Times New Roman"/>
          <w:sz w:val="24"/>
          <w:szCs w:val="24"/>
        </w:rPr>
        <w:t>sios bibliotekos nuostatų redakciją. Dabar galiojantys bibliotekos nuostatai patvirtinti 2007 m. balandžio 24 d. Per šį laikotarpį pasikeitė įstatyminė bazė ir bibliotekos vykdomos veiklos.</w:t>
      </w:r>
    </w:p>
    <w:p w:rsidR="00285F1A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tikslas – </w:t>
      </w:r>
      <w:r w:rsidR="004F19CC">
        <w:rPr>
          <w:rFonts w:ascii="Times New Roman" w:hAnsi="Times New Roman" w:cs="Times New Roman"/>
          <w:sz w:val="24"/>
          <w:szCs w:val="24"/>
        </w:rPr>
        <w:t>patvirtinti M</w:t>
      </w:r>
      <w:r w:rsidR="004F19CC" w:rsidRPr="00C734AD">
        <w:rPr>
          <w:rFonts w:ascii="Times New Roman" w:hAnsi="Times New Roman" w:cs="Times New Roman"/>
          <w:sz w:val="24"/>
          <w:szCs w:val="24"/>
        </w:rPr>
        <w:t>olė</w:t>
      </w:r>
      <w:r w:rsidR="004F19CC">
        <w:rPr>
          <w:rFonts w:ascii="Times New Roman" w:hAnsi="Times New Roman" w:cs="Times New Roman"/>
          <w:sz w:val="24"/>
          <w:szCs w:val="24"/>
        </w:rPr>
        <w:t xml:space="preserve">tų rajono savivaldybės viešosios bibliotekos </w:t>
      </w:r>
      <w:r w:rsidR="0023725C">
        <w:rPr>
          <w:rFonts w:ascii="Times New Roman" w:hAnsi="Times New Roman" w:cs="Times New Roman"/>
          <w:sz w:val="24"/>
          <w:szCs w:val="24"/>
        </w:rPr>
        <w:t>pakeistus nuostatus</w:t>
      </w:r>
      <w:bookmarkStart w:id="0" w:name="_GoBack"/>
      <w:bookmarkEnd w:id="0"/>
      <w:r w:rsidR="004F1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0B211F" w:rsidRDefault="00EA14DF" w:rsidP="000B21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</w:t>
      </w:r>
      <w:r w:rsidR="000B211F">
        <w:rPr>
          <w:rFonts w:ascii="Times New Roman" w:hAnsi="Times New Roman" w:cs="Times New Roman"/>
          <w:sz w:val="24"/>
          <w:szCs w:val="24"/>
        </w:rPr>
        <w:t xml:space="preserve">os vietos savivaldos įstatymo </w:t>
      </w:r>
      <w:r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="0023725C">
        <w:rPr>
          <w:rFonts w:ascii="Times New Roman" w:hAnsi="Times New Roman" w:cs="Times New Roman"/>
          <w:sz w:val="24"/>
          <w:szCs w:val="24"/>
        </w:rPr>
        <w:t xml:space="preserve">16 straipsnio 4 dalis, </w:t>
      </w:r>
      <w:r w:rsidRPr="00EA14DF">
        <w:rPr>
          <w:rFonts w:ascii="Times New Roman" w:hAnsi="Times New Roman" w:cs="Times New Roman"/>
          <w:sz w:val="24"/>
          <w:szCs w:val="24"/>
        </w:rPr>
        <w:t>18</w:t>
      </w:r>
      <w:r w:rsidR="000B211F">
        <w:rPr>
          <w:rFonts w:ascii="Times New Roman" w:hAnsi="Times New Roman" w:cs="Times New Roman"/>
          <w:sz w:val="24"/>
          <w:szCs w:val="24"/>
        </w:rPr>
        <w:t xml:space="preserve"> straipsnio 1 dalis, </w:t>
      </w:r>
      <w:r w:rsidR="000B211F" w:rsidRPr="000B211F">
        <w:rPr>
          <w:rFonts w:ascii="Times New Roman" w:hAnsi="Times New Roman" w:cs="Times New Roman"/>
          <w:sz w:val="24"/>
          <w:szCs w:val="24"/>
        </w:rPr>
        <w:t>Lietuvos Respublikos biudžetinių įstaig</w:t>
      </w:r>
      <w:r w:rsidR="000B211F">
        <w:rPr>
          <w:rFonts w:ascii="Times New Roman" w:hAnsi="Times New Roman" w:cs="Times New Roman"/>
          <w:sz w:val="24"/>
          <w:szCs w:val="24"/>
        </w:rPr>
        <w:t>ų įstatymo 6 straipsnio 5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0B211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</w:t>
      </w:r>
      <w:r w:rsidR="004F19CC">
        <w:rPr>
          <w:rFonts w:ascii="Times New Roman" w:hAnsi="Times New Roman" w:cs="Times New Roman"/>
          <w:sz w:val="24"/>
          <w:szCs w:val="24"/>
        </w:rPr>
        <w:t xml:space="preserve"> pasekmės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11F">
        <w:rPr>
          <w:rFonts w:ascii="Times New Roman" w:hAnsi="Times New Roman" w:cs="Times New Roman"/>
          <w:sz w:val="24"/>
          <w:szCs w:val="24"/>
        </w:rPr>
        <w:t>Molė</w:t>
      </w:r>
      <w:r>
        <w:rPr>
          <w:rFonts w:ascii="Times New Roman" w:hAnsi="Times New Roman" w:cs="Times New Roman"/>
          <w:sz w:val="24"/>
          <w:szCs w:val="24"/>
        </w:rPr>
        <w:t>tų rajono savivaldybės viešoji biblioteka galės kokybiškai vykdyti savo veiklą.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0B211F" w:rsidRDefault="000B211F" w:rsidP="000B211F">
      <w:pPr>
        <w:pStyle w:val="Sraopastraipa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Molėtų rajono savivaldybės viešosios bibliotekos </w:t>
      </w:r>
      <w:r w:rsidRPr="000B211F">
        <w:rPr>
          <w:rFonts w:ascii="Times New Roman" w:hAnsi="Times New Roman" w:cs="Times New Roman"/>
          <w:sz w:val="24"/>
          <w:szCs w:val="24"/>
        </w:rPr>
        <w:t>nuostatų registravimo Juridinių asmen</w:t>
      </w:r>
      <w:r>
        <w:rPr>
          <w:rFonts w:ascii="Times New Roman" w:hAnsi="Times New Roman" w:cs="Times New Roman"/>
          <w:sz w:val="24"/>
          <w:szCs w:val="24"/>
        </w:rPr>
        <w:t>ų registre mokestis iš įstaigos</w:t>
      </w:r>
      <w:r w:rsidRPr="000B211F">
        <w:rPr>
          <w:rFonts w:ascii="Times New Roman" w:hAnsi="Times New Roman" w:cs="Times New Roman"/>
          <w:sz w:val="24"/>
          <w:szCs w:val="24"/>
        </w:rPr>
        <w:t xml:space="preserve"> lėšų.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0B211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savivaldybės viešosios bibliotekos direktorė Virginija Raišienė</w:t>
      </w:r>
      <w:r w:rsidR="00EA14DF" w:rsidRPr="00D30FA1">
        <w:rPr>
          <w:rFonts w:ascii="Times New Roman" w:hAnsi="Times New Roman" w:cs="Times New Roman"/>
          <w:sz w:val="24"/>
          <w:szCs w:val="24"/>
        </w:rPr>
        <w:t>.</w:t>
      </w:r>
      <w:r w:rsidR="00963EAC" w:rsidRPr="00D30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0B211F"/>
    <w:rsid w:val="0023725C"/>
    <w:rsid w:val="00285F1A"/>
    <w:rsid w:val="002E3627"/>
    <w:rsid w:val="0033612A"/>
    <w:rsid w:val="004F19CC"/>
    <w:rsid w:val="00963EAC"/>
    <w:rsid w:val="00AD3EC3"/>
    <w:rsid w:val="00D30FA1"/>
    <w:rsid w:val="00E42D57"/>
    <w:rsid w:val="00E70369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16E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2016-10-09T12:57:00Z</dcterms:created>
  <dcterms:modified xsi:type="dcterms:W3CDTF">2016-10-11T11:16:00Z</dcterms:modified>
</cp:coreProperties>
</file>