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6272EE" w:rsidRDefault="00D74773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7115FF" w:rsidRPr="007115FF">
        <w:rPr>
          <w:b/>
          <w:caps/>
          <w:noProof/>
        </w:rPr>
        <w:t>Molėtų rajono savivaldybės teritorijoje esančių veikiančių, neveikiančių ir riboto laidojimo kapinių sąraš</w:t>
      </w:r>
      <w:r w:rsidR="007115FF">
        <w:rPr>
          <w:b/>
          <w:caps/>
          <w:noProof/>
        </w:rPr>
        <w:t>o sudarymo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6272EE" w:rsidRDefault="00D74773" w:rsidP="00D74773">
      <w:pPr>
        <w:jc w:val="center"/>
        <w:rPr>
          <w:noProof/>
        </w:rPr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A70F9">
        <w:t>gruodž</w:t>
      </w:r>
      <w:r w:rsidR="00C37BC1">
        <w:t>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</w:p>
    <w:p w:rsidR="00C16EA1" w:rsidRDefault="004F285B" w:rsidP="00D74773">
      <w:pPr>
        <w:jc w:val="center"/>
      </w:pPr>
      <w:r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6272EE" w:rsidRDefault="006272EE" w:rsidP="006272EE">
      <w:pPr>
        <w:tabs>
          <w:tab w:val="left" w:pos="1674"/>
        </w:tabs>
        <w:ind w:firstLine="1247"/>
        <w:jc w:val="both"/>
      </w:pPr>
    </w:p>
    <w:p w:rsidR="00C16EA1" w:rsidRDefault="002C564D" w:rsidP="007115FF">
      <w:pPr>
        <w:tabs>
          <w:tab w:val="left" w:pos="1674"/>
        </w:tabs>
        <w:spacing w:line="360" w:lineRule="auto"/>
        <w:ind w:firstLine="1247"/>
        <w:contextualSpacing/>
        <w:jc w:val="both"/>
      </w:pPr>
      <w:r>
        <w:t>Vadovaudamasi Lietuvos Respublikos vietos savivaldos įstatymo 6 straipsnio 41 punktu, 16 straipsnio 4 dalimi, Lietuvos Respublikos žmonių palaikų laidojimo įstatymo 33 straipsnio 3 dalimi,</w:t>
      </w:r>
      <w:r w:rsidR="006272EE">
        <w:t xml:space="preserve"> </w:t>
      </w:r>
      <w:r>
        <w:t xml:space="preserve">Kapinių sąrašų sudarymo reikalavimų ir skelbimo </w:t>
      </w:r>
      <w:r w:rsidR="00E6182C">
        <w:t xml:space="preserve">savivaldybių interneto svetainėse tvarkos aprašo, patvirtinto </w:t>
      </w:r>
      <w:r w:rsidR="007115FF" w:rsidRPr="007115FF">
        <w:t>Lietuvos Respublikos Vyriausybės 2008 m. lapkričio 19 d. nutarimu Nr.1207 „Dėl Lietuvos Respublikos žmonių palaikų laidojimo įstatymo įgyvendinamųjų teisės aktų patvirtinimo“</w:t>
      </w:r>
      <w:r w:rsidR="007115FF">
        <w:t xml:space="preserve">, 3 </w:t>
      </w:r>
      <w:r w:rsidR="005A73F8">
        <w:t xml:space="preserve">ir 5 </w:t>
      </w:r>
      <w:r w:rsidR="007115FF">
        <w:t>punkt</w:t>
      </w:r>
      <w:r w:rsidR="005A73F8">
        <w:t>ais</w:t>
      </w:r>
      <w:r w:rsidR="00E6182C">
        <w:t xml:space="preserve">, </w:t>
      </w:r>
    </w:p>
    <w:p w:rsidR="00E6182C" w:rsidRDefault="00E6182C" w:rsidP="007115FF">
      <w:pPr>
        <w:tabs>
          <w:tab w:val="left" w:pos="1674"/>
        </w:tabs>
        <w:spacing w:line="360" w:lineRule="auto"/>
        <w:ind w:firstLine="1134"/>
        <w:contextualSpacing/>
        <w:jc w:val="both"/>
      </w:pPr>
      <w:r>
        <w:t>Molėtų rajono savivaldybės taryba n u s p r e n d ž i a:</w:t>
      </w:r>
    </w:p>
    <w:p w:rsidR="00E6182C" w:rsidRDefault="001111C7" w:rsidP="007115FF">
      <w:pPr>
        <w:pStyle w:val="Sraopastraipa"/>
        <w:spacing w:line="360" w:lineRule="auto"/>
        <w:ind w:left="0" w:firstLine="1134"/>
        <w:jc w:val="both"/>
      </w:pPr>
      <w:r>
        <w:t>S</w:t>
      </w:r>
      <w:bookmarkStart w:id="6" w:name="_GoBack"/>
      <w:bookmarkEnd w:id="6"/>
      <w:r w:rsidR="007115FF">
        <w:t>udaryti</w:t>
      </w:r>
      <w:r w:rsidR="00E6182C">
        <w:t xml:space="preserve"> Molėtų r</w:t>
      </w:r>
      <w:r w:rsidR="00C37BC1">
        <w:t xml:space="preserve">ajono savivaldybės teritorijoje esančių </w:t>
      </w:r>
      <w:r w:rsidR="00E6182C">
        <w:t xml:space="preserve">veikiančių, neveikiančių ir riboto laidojimo kapinių </w:t>
      </w:r>
      <w:r w:rsidR="007115FF">
        <w:t xml:space="preserve">sąrašą </w:t>
      </w:r>
      <w:r w:rsidR="00E6182C">
        <w:t>(pridedama).</w:t>
      </w:r>
    </w:p>
    <w:p w:rsidR="006272EE" w:rsidRDefault="006272EE" w:rsidP="007115FF">
      <w:pPr>
        <w:pStyle w:val="Sraopastraipa"/>
        <w:spacing w:line="360" w:lineRule="auto"/>
        <w:ind w:left="0" w:firstLine="1134"/>
        <w:jc w:val="both"/>
      </w:pPr>
      <w:r>
        <w:t>Šis sprendimas gali būti skundžiamas Lietuvos Respublikos administracinių bylų teisenos įstatymo nustatyta tvarka</w:t>
      </w:r>
      <w:r w:rsidR="007115FF">
        <w:t xml:space="preserve"> ir terminais</w:t>
      </w:r>
      <w:r>
        <w:t>.</w:t>
      </w:r>
    </w:p>
    <w:p w:rsidR="00C16EA1" w:rsidRDefault="00C16EA1" w:rsidP="006272EE">
      <w:pPr>
        <w:tabs>
          <w:tab w:val="left" w:pos="680"/>
          <w:tab w:val="left" w:pos="1206"/>
        </w:tabs>
        <w:spacing w:line="360" w:lineRule="auto"/>
        <w:ind w:firstLine="1134"/>
        <w:jc w:val="both"/>
      </w:pPr>
    </w:p>
    <w:p w:rsidR="003975CE" w:rsidRDefault="003975CE" w:rsidP="006272EE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6272EE">
      <w:pPr>
        <w:tabs>
          <w:tab w:val="left" w:pos="680"/>
          <w:tab w:val="left" w:pos="1674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121E30FF71406CBEDA4C2A3A30068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4D" w:rsidRDefault="002C564D">
      <w:r>
        <w:separator/>
      </w:r>
    </w:p>
  </w:endnote>
  <w:endnote w:type="continuationSeparator" w:id="0">
    <w:p w:rsidR="002C564D" w:rsidRDefault="002C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4D" w:rsidRDefault="002C564D">
      <w:r>
        <w:separator/>
      </w:r>
    </w:p>
  </w:footnote>
  <w:footnote w:type="continuationSeparator" w:id="0">
    <w:p w:rsidR="002C564D" w:rsidRDefault="002C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4443E"/>
    <w:multiLevelType w:val="hybridMultilevel"/>
    <w:tmpl w:val="1654D3D4"/>
    <w:lvl w:ilvl="0" w:tplc="1D6648CC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4D"/>
    <w:rsid w:val="000A70F9"/>
    <w:rsid w:val="001111C7"/>
    <w:rsid w:val="001156B7"/>
    <w:rsid w:val="0012091C"/>
    <w:rsid w:val="00132437"/>
    <w:rsid w:val="00211F14"/>
    <w:rsid w:val="002C564D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A73F8"/>
    <w:rsid w:val="005F38B6"/>
    <w:rsid w:val="006213AE"/>
    <w:rsid w:val="006272EE"/>
    <w:rsid w:val="007115FF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932B8"/>
    <w:rsid w:val="00BA65BB"/>
    <w:rsid w:val="00BB70B1"/>
    <w:rsid w:val="00C16EA1"/>
    <w:rsid w:val="00C32895"/>
    <w:rsid w:val="00C37BC1"/>
    <w:rsid w:val="00CC1DF9"/>
    <w:rsid w:val="00D03D5A"/>
    <w:rsid w:val="00D74773"/>
    <w:rsid w:val="00D8136A"/>
    <w:rsid w:val="00DB7660"/>
    <w:rsid w:val="00DC6469"/>
    <w:rsid w:val="00E032E8"/>
    <w:rsid w:val="00E6182C"/>
    <w:rsid w:val="00EE645F"/>
    <w:rsid w:val="00EF6A79"/>
    <w:rsid w:val="00F54307"/>
    <w:rsid w:val="00F922FC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6348C58"/>
  <w15:chartTrackingRefBased/>
  <w15:docId w15:val="{FBB464A0-4E1E-4073-B5F3-D67BE129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6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121E30FF71406CBEDA4C2A3A30068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D757A20-6D16-4589-8484-0A33A590EC57}"/>
      </w:docPartPr>
      <w:docPartBody>
        <w:p w:rsidR="006E250F" w:rsidRDefault="006E250F">
          <w:pPr>
            <w:pStyle w:val="4D121E30FF71406CBEDA4C2A3A30068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0F"/>
    <w:rsid w:val="006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121E30FF71406CBEDA4C2A3A300682">
    <w:name w:val="4D121E30FF71406CBEDA4C2A3A3006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134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Stalnionienė Nijolė</dc:creator>
  <cp:keywords/>
  <dc:description/>
  <cp:lastModifiedBy>Stalnionienė Nijolė</cp:lastModifiedBy>
  <cp:revision>4</cp:revision>
  <cp:lastPrinted>2001-06-05T13:05:00Z</cp:lastPrinted>
  <dcterms:created xsi:type="dcterms:W3CDTF">2016-11-15T13:34:00Z</dcterms:created>
  <dcterms:modified xsi:type="dcterms:W3CDTF">2016-12-09T07:48:00Z</dcterms:modified>
</cp:coreProperties>
</file>