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C" w:rsidRDefault="00EF1D8C" w:rsidP="00D629C6">
      <w:pPr>
        <w:jc w:val="center"/>
      </w:pPr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 xml:space="preserve">Dėl </w:t>
      </w:r>
      <w:r w:rsidR="003B7439">
        <w:t xml:space="preserve">Molėtų rajono savivaldybės tarybos 2016 m. balandžio 29 d.  sprendimo Nr. B1-101 ,,Dėl </w:t>
      </w:r>
      <w:r>
        <w:t>paskolos ėmimo</w:t>
      </w:r>
      <w:r w:rsidR="003B7439">
        <w:t>“ pakeitimo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tab/>
      </w: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3B7439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8C4F37">
        <w:rPr>
          <w:lang w:val="pt-BR"/>
        </w:rPr>
        <w:t>V</w:t>
      </w:r>
      <w:r w:rsidR="003B7439">
        <w:rPr>
          <w:lang w:val="pt-BR"/>
        </w:rPr>
        <w:t>adovaudamasi</w:t>
      </w:r>
      <w:r w:rsidR="00E50BF3">
        <w:rPr>
          <w:lang w:val="pt-BR"/>
        </w:rPr>
        <w:t xml:space="preserve"> Lietuvos </w:t>
      </w:r>
      <w:r>
        <w:rPr>
          <w:lang w:val="pt-BR"/>
        </w:rPr>
        <w:t>Respublikos vietos savivaldos</w:t>
      </w:r>
      <w:r w:rsidR="003B7439">
        <w:rPr>
          <w:lang w:val="pt-BR"/>
        </w:rPr>
        <w:t xml:space="preserve"> </w:t>
      </w:r>
      <w:r w:rsidR="00E50BF3">
        <w:rPr>
          <w:lang w:val="pt-BR"/>
        </w:rPr>
        <w:t xml:space="preserve">įstatymo </w:t>
      </w:r>
      <w:r w:rsidR="003B7439">
        <w:rPr>
          <w:lang w:val="pt-BR"/>
        </w:rPr>
        <w:t>16 straipsnio 2 dalies 28 punktu</w:t>
      </w:r>
      <w:r w:rsidR="00E50BF3">
        <w:rPr>
          <w:lang w:val="pt-BR"/>
        </w:rPr>
        <w:t>,</w:t>
      </w:r>
      <w:r w:rsidR="003B7439">
        <w:rPr>
          <w:lang w:val="pt-BR"/>
        </w:rPr>
        <w:t xml:space="preserve"> </w:t>
      </w:r>
      <w:r w:rsidR="008C4F37">
        <w:rPr>
          <w:lang w:val="pt-BR"/>
        </w:rPr>
        <w:t xml:space="preserve">Savivaldybės taryba </w:t>
      </w:r>
      <w:r w:rsidR="003B7439">
        <w:rPr>
          <w:lang w:val="pt-BR"/>
        </w:rPr>
        <w:t>priima sprendimus dėl pa</w:t>
      </w:r>
      <w:r w:rsidR="003650DC">
        <w:rPr>
          <w:lang w:val="pt-BR"/>
        </w:rPr>
        <w:t>skolų ėmimo investicini</w:t>
      </w:r>
      <w:r w:rsidR="00E50BF3">
        <w:rPr>
          <w:lang w:val="pt-BR"/>
        </w:rPr>
        <w:t>ams</w:t>
      </w:r>
      <w:r w:rsidR="003650DC">
        <w:rPr>
          <w:lang w:val="pt-BR"/>
        </w:rPr>
        <w:t xml:space="preserve"> projekt</w:t>
      </w:r>
      <w:r w:rsidR="00E50BF3">
        <w:rPr>
          <w:lang w:val="pt-BR"/>
        </w:rPr>
        <w:t>ams vykdyti.</w:t>
      </w:r>
      <w:r w:rsidR="003B7439">
        <w:rPr>
          <w:lang w:val="pt-BR"/>
        </w:rPr>
        <w:t xml:space="preserve"> </w:t>
      </w:r>
      <w:r w:rsidR="00E50BF3">
        <w:rPr>
          <w:lang w:val="pt-BR"/>
        </w:rPr>
        <w:t>V</w:t>
      </w:r>
      <w:r w:rsidR="003B7439">
        <w:rPr>
          <w:lang w:val="pt-BR"/>
        </w:rPr>
        <w:t xml:space="preserve">adovaudamasi </w:t>
      </w:r>
      <w:r w:rsidR="00E50BF3">
        <w:rPr>
          <w:lang w:val="pt-BR"/>
        </w:rPr>
        <w:t xml:space="preserve">Lietuvos Respublikos vietos savivaldos </w:t>
      </w:r>
      <w:r w:rsidR="003B7439">
        <w:rPr>
          <w:lang w:val="pt-BR"/>
        </w:rPr>
        <w:t xml:space="preserve">įstatymo 18 straipsnio 1 punktu, </w:t>
      </w:r>
      <w:r w:rsidR="00E50BF3">
        <w:rPr>
          <w:lang w:val="pt-BR"/>
        </w:rPr>
        <w:t xml:space="preserve">Savivaldybės taryba </w:t>
      </w:r>
      <w:r w:rsidR="003B7439">
        <w:rPr>
          <w:lang w:val="pt-BR"/>
        </w:rPr>
        <w:t>gali  panaikint</w:t>
      </w:r>
      <w:r w:rsidR="00E50BF3">
        <w:rPr>
          <w:lang w:val="pt-BR"/>
        </w:rPr>
        <w:t>i arba pakeisti savo sprendimus</w:t>
      </w:r>
      <w:r w:rsidR="003B7439">
        <w:rPr>
          <w:lang w:val="pt-BR"/>
        </w:rPr>
        <w:t>.</w:t>
      </w:r>
    </w:p>
    <w:p w:rsidR="00647023" w:rsidRDefault="003650D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  <w:r w:rsidR="00E50BF3">
        <w:rPr>
          <w:lang w:val="pt-BR"/>
        </w:rPr>
        <w:t xml:space="preserve">Molėtų rajono savivaldybės tarybos </w:t>
      </w:r>
      <w:r>
        <w:rPr>
          <w:lang w:val="pt-BR"/>
        </w:rPr>
        <w:t xml:space="preserve">2016 m. </w:t>
      </w:r>
      <w:r w:rsidR="00E50BF3">
        <w:rPr>
          <w:lang w:val="pt-BR"/>
        </w:rPr>
        <w:t>b</w:t>
      </w:r>
      <w:r>
        <w:rPr>
          <w:lang w:val="pt-BR"/>
        </w:rPr>
        <w:t>alandžio 29 d. sprendimo Nr. B1-101 ,,Dėl paskolos</w:t>
      </w:r>
      <w:r w:rsidR="006E6D37">
        <w:rPr>
          <w:lang w:val="pt-BR"/>
        </w:rPr>
        <w:t xml:space="preserve"> ėmimo”</w:t>
      </w:r>
      <w:r w:rsidR="00E50BF3">
        <w:rPr>
          <w:lang w:val="pt-BR"/>
        </w:rPr>
        <w:t xml:space="preserve"> 2.1. punkte numatyta</w:t>
      </w:r>
      <w:r>
        <w:rPr>
          <w:lang w:val="pt-BR"/>
        </w:rPr>
        <w:t xml:space="preserve"> 231,0 tūkst</w:t>
      </w:r>
      <w:r w:rsidR="00E50BF3">
        <w:rPr>
          <w:lang w:val="pt-BR"/>
        </w:rPr>
        <w:t>.</w:t>
      </w:r>
      <w:r>
        <w:rPr>
          <w:lang w:val="pt-BR"/>
        </w:rPr>
        <w:t xml:space="preserve"> Eur paskolos lėšų panaudoti investiciniams projektams, finansuojamiems iš Europos Sąjungos struktūrinių fondų ir kitos tarptautinės paramos, valstybės investicijų programos </w:t>
      </w:r>
      <w:r w:rsidR="00C17434">
        <w:rPr>
          <w:lang w:val="pt-BR"/>
        </w:rPr>
        <w:t>ir</w:t>
      </w:r>
      <w:r>
        <w:rPr>
          <w:lang w:val="pt-BR"/>
        </w:rPr>
        <w:t xml:space="preserve"> savivaldybės biudžeto lėšų</w:t>
      </w:r>
      <w:r w:rsidR="00C17434">
        <w:rPr>
          <w:lang w:val="pt-BR"/>
        </w:rPr>
        <w:t>,</w:t>
      </w:r>
      <w:r>
        <w:rPr>
          <w:lang w:val="pt-BR"/>
        </w:rPr>
        <w:t xml:space="preserve"> įgyvendinti pa</w:t>
      </w:r>
      <w:r w:rsidR="009F6888">
        <w:rPr>
          <w:lang w:val="pt-BR"/>
        </w:rPr>
        <w:t>gal pridedamą projektų sąrašą</w:t>
      </w:r>
      <w:r w:rsidR="00CA326D">
        <w:rPr>
          <w:lang w:val="pt-BR"/>
        </w:rPr>
        <w:t xml:space="preserve">. Dėl </w:t>
      </w:r>
      <w:r w:rsidR="00647023">
        <w:rPr>
          <w:lang w:val="pt-BR"/>
        </w:rPr>
        <w:t xml:space="preserve"> objektyvių aplinkybių -</w:t>
      </w:r>
      <w:r w:rsidR="009F6888">
        <w:rPr>
          <w:lang w:val="pt-BR"/>
        </w:rPr>
        <w:t xml:space="preserve"> </w:t>
      </w:r>
      <w:r w:rsidR="00647023">
        <w:rPr>
          <w:lang w:val="pt-BR"/>
        </w:rPr>
        <w:t xml:space="preserve">gavus papildomą finansavimą VIP projektams, laimėjus projektų finansavimo konkursus </w:t>
      </w:r>
      <w:r w:rsidR="009F6888">
        <w:rPr>
          <w:lang w:val="pt-BR"/>
        </w:rPr>
        <w:t>ir</w:t>
      </w:r>
      <w:r w:rsidR="00647023">
        <w:rPr>
          <w:lang w:val="pt-BR"/>
        </w:rPr>
        <w:t xml:space="preserve"> siekiant geriau įsisavinti paskolos lėšas savivaldybės administracija siūlo papildyti projektų sąrašą ketu</w:t>
      </w:r>
      <w:r w:rsidR="00CA326D">
        <w:rPr>
          <w:lang w:val="pt-BR"/>
        </w:rPr>
        <w:t>riais papildomais objektais. Skolinimo</w:t>
      </w:r>
      <w:bookmarkStart w:id="0" w:name="_GoBack"/>
      <w:bookmarkEnd w:id="0"/>
      <w:r w:rsidR="00647023">
        <w:rPr>
          <w:lang w:val="pt-BR"/>
        </w:rPr>
        <w:t xml:space="preserve">si suma, numatyta sprendime, </w:t>
      </w:r>
      <w:r w:rsidR="009F6888">
        <w:rPr>
          <w:lang w:val="pt-BR"/>
        </w:rPr>
        <w:t>nedidinama.</w:t>
      </w:r>
    </w:p>
    <w:p w:rsidR="00EF1D8C" w:rsidRPr="009057A8" w:rsidRDefault="009057A8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EF1D8C">
        <w:rPr>
          <w:b/>
        </w:rPr>
        <w:t>2. Š</w:t>
      </w:r>
      <w:r w:rsidR="00EF1D8C"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>Lietuvos Respublikos vietos savivaldos įstatymo 16 straipsnio 2 dalies 28 punktas</w:t>
      </w:r>
      <w:r w:rsidR="009057A8">
        <w:t xml:space="preserve"> ir 18 straipsnio 1 punktas</w:t>
      </w:r>
      <w:r>
        <w:t xml:space="preserve">; </w:t>
      </w:r>
    </w:p>
    <w:p w:rsidR="00EF1D8C" w:rsidRDefault="00EF1D8C" w:rsidP="009057A8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</w:r>
      <w:r w:rsidR="009057A8">
        <w:t xml:space="preserve">Molėtų rajono savivaldybės tarybos 2016 m. balandžio 29 d. </w:t>
      </w:r>
      <w:r>
        <w:t xml:space="preserve"> </w:t>
      </w:r>
      <w:r w:rsidR="009057A8">
        <w:t>sprendimas Nr. B1-101 ,,Dėl paskolos ėmimo“</w:t>
      </w:r>
      <w:r w:rsidR="00C17434">
        <w:t>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9057A8" w:rsidP="009057A8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nenumatomos, teigiamos-bus užtikrintas investicinių projektų savivaldybės dalies finansavimas.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 w:rsidR="009057A8">
        <w:rPr>
          <w:b/>
        </w:rPr>
        <w:t>4</w:t>
      </w:r>
      <w:r>
        <w:rPr>
          <w:b/>
        </w:rPr>
        <w:t>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9057A8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EF1D8C">
        <w:rPr>
          <w:b/>
        </w:rPr>
        <w:t xml:space="preserve">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Sprendimo vykdytojas yra 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/>
    <w:p w:rsidR="008B0A26" w:rsidRDefault="008B0A26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1F5DAD"/>
    <w:rsid w:val="00284C52"/>
    <w:rsid w:val="003650DC"/>
    <w:rsid w:val="003B7439"/>
    <w:rsid w:val="00647023"/>
    <w:rsid w:val="006D0B98"/>
    <w:rsid w:val="006E6D37"/>
    <w:rsid w:val="00707B3B"/>
    <w:rsid w:val="008054A6"/>
    <w:rsid w:val="008B0A26"/>
    <w:rsid w:val="008C4F37"/>
    <w:rsid w:val="009057A8"/>
    <w:rsid w:val="00924473"/>
    <w:rsid w:val="009F6888"/>
    <w:rsid w:val="00A45D62"/>
    <w:rsid w:val="00C17434"/>
    <w:rsid w:val="00C71DF5"/>
    <w:rsid w:val="00CA326D"/>
    <w:rsid w:val="00D629C6"/>
    <w:rsid w:val="00DE41EE"/>
    <w:rsid w:val="00E50BF3"/>
    <w:rsid w:val="00EE740F"/>
    <w:rsid w:val="00EF1D8C"/>
    <w:rsid w:val="00F173D0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216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6D3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6D3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2016-10-12T08:26:00Z</cp:lastPrinted>
  <dcterms:created xsi:type="dcterms:W3CDTF">2016-10-12T09:27:00Z</dcterms:created>
  <dcterms:modified xsi:type="dcterms:W3CDTF">2016-10-12T09:27:00Z</dcterms:modified>
</cp:coreProperties>
</file>