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F0A822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61408839"/>
      <w:r w:rsidR="005554B9" w:rsidRPr="005554B9">
        <w:rPr>
          <w:b/>
          <w:caps/>
          <w:noProof/>
        </w:rPr>
        <w:t>D</w:t>
      </w:r>
      <w:bookmarkStart w:id="3" w:name="_Hlk164327030"/>
      <w:r w:rsidR="005554B9" w:rsidRPr="005554B9">
        <w:rPr>
          <w:b/>
          <w:caps/>
          <w:noProof/>
        </w:rPr>
        <w:t>ĖL MOLĖTŲ RAJONO SAVIVALDYBĖS PATIKĖJIMO TEISE VALDOM</w:t>
      </w:r>
      <w:r w:rsidR="008A5C8F">
        <w:rPr>
          <w:b/>
          <w:caps/>
          <w:noProof/>
        </w:rPr>
        <w:t>o</w:t>
      </w:r>
      <w:r w:rsidR="005554B9" w:rsidRPr="005554B9">
        <w:rPr>
          <w:b/>
          <w:caps/>
          <w:noProof/>
        </w:rPr>
        <w:t xml:space="preserve"> ŽEMĖS SKLYP</w:t>
      </w:r>
      <w:r w:rsidR="008A5C8F">
        <w:rPr>
          <w:b/>
          <w:caps/>
          <w:noProof/>
        </w:rPr>
        <w:t>o</w:t>
      </w:r>
      <w:r w:rsidR="005554B9" w:rsidRPr="005554B9">
        <w:rPr>
          <w:b/>
          <w:caps/>
          <w:noProof/>
        </w:rPr>
        <w:t xml:space="preserve"> MOLĖT</w:t>
      </w:r>
      <w:r w:rsidR="008A5C8F">
        <w:rPr>
          <w:b/>
          <w:caps/>
          <w:noProof/>
        </w:rPr>
        <w:t>uose, Ąžuolų g. 73</w:t>
      </w:r>
      <w:r w:rsidR="005554B9">
        <w:rPr>
          <w:b/>
          <w:caps/>
          <w:noProof/>
        </w:rPr>
        <w:t xml:space="preserve"> </w:t>
      </w:r>
      <w:r w:rsidR="005554B9" w:rsidRPr="005554B9">
        <w:rPr>
          <w:b/>
          <w:caps/>
          <w:noProof/>
        </w:rPr>
        <w:t>NUOMOS IR PAPILDOMŲ SĄLYGŲ NUSTATYMO</w:t>
      </w:r>
      <w:bookmarkEnd w:id="2"/>
      <w:bookmarkEnd w:id="3"/>
      <w:r>
        <w:rPr>
          <w:b/>
          <w:caps/>
        </w:rPr>
        <w:fldChar w:fldCharType="end"/>
      </w:r>
      <w:bookmarkEnd w:id="1"/>
      <w:r w:rsidR="00C16EA1">
        <w:rPr>
          <w:b/>
          <w:caps/>
        </w:rPr>
        <w:br/>
      </w:r>
    </w:p>
    <w:p w14:paraId="3FF81AFD" w14:textId="43785046" w:rsidR="00C16EA1" w:rsidRDefault="00FD21C7" w:rsidP="00D74773">
      <w:pPr>
        <w:jc w:val="center"/>
      </w:pPr>
      <w:r>
        <w:fldChar w:fldCharType="begin">
          <w:ffData>
            <w:name w:val="data_metai"/>
            <w:enabled/>
            <w:calcOnExit w:val="0"/>
            <w:textInput>
              <w:type w:val="number"/>
              <w:default w:val="2020"/>
              <w:maxLength w:val="4"/>
            </w:textInput>
          </w:ffData>
        </w:fldChar>
      </w:r>
      <w:bookmarkStart w:id="4" w:name="data_metai"/>
      <w:r>
        <w:instrText xml:space="preserve"> FORMTEXT </w:instrText>
      </w:r>
      <w:r>
        <w:fldChar w:fldCharType="separate"/>
      </w:r>
      <w:r>
        <w:rPr>
          <w:noProof/>
        </w:rPr>
        <w:t>202</w:t>
      </w:r>
      <w:r w:rsidR="00CB7CA2">
        <w:rPr>
          <w:noProof/>
        </w:rPr>
        <w:t>4</w:t>
      </w:r>
      <w:r>
        <w:fldChar w:fldCharType="end"/>
      </w:r>
      <w:bookmarkEnd w:id="4"/>
      <w:r w:rsidR="00C16EA1">
        <w:t xml:space="preserve"> m. </w:t>
      </w:r>
      <w:r w:rsidR="0093412A">
        <w:fldChar w:fldCharType="begin">
          <w:ffData>
            <w:name w:val="data_menuo"/>
            <w:enabled/>
            <w:calcOnExit w:val="0"/>
            <w:textInput>
              <w:maxLength w:val="9"/>
            </w:textInput>
          </w:ffData>
        </w:fldChar>
      </w:r>
      <w:bookmarkStart w:id="5" w:name="data_menuo"/>
      <w:r w:rsidR="0093412A">
        <w:instrText xml:space="preserve"> FORMTEXT </w:instrText>
      </w:r>
      <w:r w:rsidR="0093412A">
        <w:fldChar w:fldCharType="separate"/>
      </w:r>
      <w:r w:rsidR="00FD4929">
        <w:rPr>
          <w:noProof/>
        </w:rPr>
        <w:t>balandžio</w:t>
      </w:r>
      <w:r w:rsidR="0093412A">
        <w:fldChar w:fldCharType="end"/>
      </w:r>
      <w:bookmarkEnd w:id="5"/>
      <w:r w:rsidR="00C16EA1">
        <w:t xml:space="preserve"> </w:t>
      </w:r>
      <w:r w:rsidR="00BA65BB">
        <w:fldChar w:fldCharType="begin">
          <w:ffData>
            <w:name w:val="data_diena"/>
            <w:enabled/>
            <w:calcOnExit w:val="0"/>
            <w:textInput>
              <w:type w:val="number"/>
              <w:maxLength w:val="2"/>
              <w:format w:val="##"/>
            </w:textInput>
          </w:ffData>
        </w:fldChar>
      </w:r>
      <w:bookmarkStart w:id="6"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6"/>
      <w:r w:rsidR="00C16EA1">
        <w:t xml:space="preserve"> d. Nr. </w:t>
      </w:r>
      <w:r w:rsidR="004F285B">
        <w:fldChar w:fldCharType="begin">
          <w:ffData>
            <w:name w:val="dok_nr"/>
            <w:enabled/>
            <w:calcOnExit w:val="0"/>
            <w:textInput/>
          </w:ffData>
        </w:fldChar>
      </w:r>
      <w:bookmarkStart w:id="7" w:name="dok_nr"/>
      <w:r w:rsidR="004F285B">
        <w:instrText xml:space="preserve"> FORMTEXT </w:instrText>
      </w:r>
      <w:r w:rsidR="004F285B">
        <w:fldChar w:fldCharType="separate"/>
      </w:r>
      <w:r w:rsidR="006705BF">
        <w:rPr>
          <w:noProof/>
        </w:rPr>
        <w:t>B1-</w:t>
      </w:r>
      <w:r w:rsidR="004F285B">
        <w:fldChar w:fldCharType="end"/>
      </w:r>
      <w:bookmarkEnd w:id="7"/>
    </w:p>
    <w:p w14:paraId="2C3042DE" w14:textId="77777777" w:rsidR="00C16EA1" w:rsidRDefault="00C16EA1" w:rsidP="00D74773">
      <w:pPr>
        <w:jc w:val="center"/>
      </w:pPr>
      <w:r>
        <w:t>Molėtai</w:t>
      </w:r>
    </w:p>
    <w:p w14:paraId="5281F8CB" w14:textId="77777777" w:rsidR="00C16EA1" w:rsidRDefault="00C16EA1" w:rsidP="00D74773">
      <w:pPr>
        <w:sectPr w:rsidR="00C16EA1" w:rsidSect="009B55BB">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96FB72" w14:textId="313C574A" w:rsidR="005554B9" w:rsidRPr="00FF3900" w:rsidRDefault="005554B9" w:rsidP="003E7B02">
      <w:pPr>
        <w:spacing w:line="360" w:lineRule="auto"/>
        <w:ind w:firstLine="709"/>
        <w:jc w:val="both"/>
        <w:rPr>
          <w:rFonts w:eastAsia="Calibri"/>
        </w:rPr>
      </w:pPr>
      <w:r w:rsidRPr="00D94DCB">
        <w:t xml:space="preserve">Vadovaudamasi Lietuvos Respublikos vietos savivaldos įstatymo </w:t>
      </w:r>
      <w:r>
        <w:t xml:space="preserve">7 straipsnio </w:t>
      </w:r>
      <w:r w:rsidR="00C82807">
        <w:t>9</w:t>
      </w:r>
      <w:r>
        <w:t xml:space="preserve"> punktu,</w:t>
      </w:r>
      <w:r w:rsidRPr="00D94DCB">
        <w:t xml:space="preserve"> </w:t>
      </w:r>
      <w:r w:rsidR="00C82807">
        <w:t xml:space="preserve">15 straipsnio </w:t>
      </w:r>
      <w:r w:rsidR="00BC29D5" w:rsidRPr="008A5C8F">
        <w:t>2 dalies</w:t>
      </w:r>
      <w:r w:rsidR="00BC29D5">
        <w:t xml:space="preserve"> </w:t>
      </w:r>
      <w:r w:rsidR="00C82807">
        <w:t xml:space="preserve">20 punktu, </w:t>
      </w:r>
      <w:r w:rsidRPr="00D94DCB">
        <w:t xml:space="preserve">16 straipsnio </w:t>
      </w:r>
      <w:r w:rsidR="00C82807">
        <w:t>1 dalimi</w:t>
      </w:r>
      <w:r w:rsidR="00CB7CA2">
        <w:t xml:space="preserve">, </w:t>
      </w:r>
      <w:r>
        <w:t xml:space="preserve">Lietuvos Respublikos žemės įstatymo 9 straipsnio 1 dalies 1 punktu, 3 dalimi, </w:t>
      </w:r>
      <w:bookmarkStart w:id="8" w:name="_Hlk164339686"/>
      <w:r w:rsidR="008A5C8F" w:rsidRPr="00C87DC3">
        <w:t>Kitos paskirties valstybinės žemės sklypų pardavimo ir nuomos taisyklių</w:t>
      </w:r>
      <w:r w:rsidR="008A5C8F" w:rsidRPr="00C87DC3">
        <w:rPr>
          <w:bCs/>
          <w:szCs w:val="20"/>
        </w:rPr>
        <w:t>, patvirtintų Lietuvos Respublikos Vyriausybės 1999 m. kovo 9 d. nutarimu Nr. 260 ,,</w:t>
      </w:r>
      <w:r w:rsidR="008A5C8F" w:rsidRPr="00C87DC3">
        <w:rPr>
          <w:color w:val="000000"/>
        </w:rPr>
        <w:t>Dėl</w:t>
      </w:r>
      <w:r w:rsidR="008A5C8F" w:rsidRPr="00C87DC3">
        <w:rPr>
          <w:b/>
          <w:bCs/>
          <w:color w:val="000000"/>
        </w:rPr>
        <w:t xml:space="preserve"> </w:t>
      </w:r>
      <w:r w:rsidR="008A5C8F" w:rsidRPr="00C87DC3">
        <w:t>kitos paskirties valstybinės žemės sklypų pardavimo ir nuomos taisyklių patvirtinimo</w:t>
      </w:r>
      <w:r w:rsidR="008A5C8F" w:rsidRPr="00C87DC3">
        <w:rPr>
          <w:bCs/>
          <w:szCs w:val="20"/>
        </w:rPr>
        <w:t>“</w:t>
      </w:r>
      <w:r w:rsidR="008A5C8F" w:rsidRPr="00C87DC3">
        <w:rPr>
          <w:iCs/>
          <w:szCs w:val="20"/>
        </w:rPr>
        <w:t>,</w:t>
      </w:r>
      <w:r w:rsidR="008A5C8F" w:rsidRPr="00C87DC3">
        <w:rPr>
          <w:szCs w:val="20"/>
        </w:rPr>
        <w:t xml:space="preserve"> 9</w:t>
      </w:r>
      <w:r w:rsidR="008A5C8F">
        <w:rPr>
          <w:szCs w:val="20"/>
        </w:rPr>
        <w:t>1</w:t>
      </w:r>
      <w:r w:rsidR="0095108F">
        <w:rPr>
          <w:szCs w:val="20"/>
        </w:rPr>
        <w:t>, 93</w:t>
      </w:r>
      <w:r w:rsidR="008A5C8F" w:rsidRPr="00C87DC3">
        <w:rPr>
          <w:szCs w:val="20"/>
        </w:rPr>
        <w:t xml:space="preserve"> punkt</w:t>
      </w:r>
      <w:r w:rsidR="0095108F">
        <w:rPr>
          <w:szCs w:val="20"/>
        </w:rPr>
        <w:t>ais</w:t>
      </w:r>
      <w:bookmarkEnd w:id="8"/>
      <w:r w:rsidR="00FD4929">
        <w:rPr>
          <w:szCs w:val="20"/>
        </w:rPr>
        <w:t>,</w:t>
      </w:r>
      <w:r w:rsidRPr="00FF3900">
        <w:t xml:space="preserve"> </w:t>
      </w:r>
      <w:r w:rsidR="000272D2" w:rsidRPr="00C87DC3">
        <w:rPr>
          <w:bCs/>
          <w:szCs w:val="20"/>
        </w:rPr>
        <w:t xml:space="preserve">Lietuvos Respublikos Vyriausybės 1999 m. </w:t>
      </w:r>
      <w:r w:rsidR="000272D2">
        <w:rPr>
          <w:bCs/>
          <w:szCs w:val="20"/>
        </w:rPr>
        <w:t>vasario</w:t>
      </w:r>
      <w:r w:rsidR="000272D2" w:rsidRPr="00C87DC3">
        <w:rPr>
          <w:bCs/>
          <w:szCs w:val="20"/>
        </w:rPr>
        <w:t xml:space="preserve"> </w:t>
      </w:r>
      <w:r w:rsidR="000272D2">
        <w:rPr>
          <w:bCs/>
          <w:szCs w:val="20"/>
        </w:rPr>
        <w:t>24</w:t>
      </w:r>
      <w:r w:rsidR="000272D2" w:rsidRPr="00C87DC3">
        <w:rPr>
          <w:bCs/>
          <w:szCs w:val="20"/>
        </w:rPr>
        <w:t xml:space="preserve"> d. nutarim</w:t>
      </w:r>
      <w:r w:rsidR="000272D2">
        <w:rPr>
          <w:bCs/>
          <w:szCs w:val="20"/>
        </w:rPr>
        <w:t>o</w:t>
      </w:r>
      <w:r w:rsidR="000272D2" w:rsidRPr="00C87DC3">
        <w:rPr>
          <w:bCs/>
          <w:szCs w:val="20"/>
        </w:rPr>
        <w:t xml:space="preserve"> Nr. 2</w:t>
      </w:r>
      <w:r w:rsidR="000272D2">
        <w:rPr>
          <w:bCs/>
          <w:szCs w:val="20"/>
        </w:rPr>
        <w:t>05</w:t>
      </w:r>
      <w:r w:rsidR="000272D2" w:rsidRPr="00C87DC3">
        <w:rPr>
          <w:bCs/>
          <w:szCs w:val="20"/>
        </w:rPr>
        <w:t xml:space="preserve"> ,,</w:t>
      </w:r>
      <w:r w:rsidR="000272D2" w:rsidRPr="00C87DC3">
        <w:rPr>
          <w:color w:val="000000"/>
        </w:rPr>
        <w:t>Dėl</w:t>
      </w:r>
      <w:r w:rsidR="000272D2" w:rsidRPr="00C87DC3">
        <w:rPr>
          <w:b/>
          <w:bCs/>
          <w:color w:val="000000"/>
        </w:rPr>
        <w:t xml:space="preserve"> </w:t>
      </w:r>
      <w:r w:rsidR="000272D2" w:rsidRPr="00C87DC3">
        <w:t xml:space="preserve">žemės </w:t>
      </w:r>
      <w:r w:rsidR="000272D2" w:rsidRPr="003E7B02">
        <w:t>įvertinimo tvarkos</w:t>
      </w:r>
      <w:r w:rsidR="000272D2" w:rsidRPr="003E7B02">
        <w:rPr>
          <w:bCs/>
          <w:szCs w:val="20"/>
        </w:rPr>
        <w:t>“</w:t>
      </w:r>
      <w:r w:rsidR="000272D2" w:rsidRPr="003E7B02">
        <w:rPr>
          <w:szCs w:val="20"/>
        </w:rPr>
        <w:t xml:space="preserve"> 5.2 punktu, </w:t>
      </w:r>
      <w:r w:rsidRPr="003E7B02">
        <w:t>Molėtų rajono savivaldybės tarybos 20</w:t>
      </w:r>
      <w:r w:rsidR="00896A8A" w:rsidRPr="003E7B02">
        <w:t>21</w:t>
      </w:r>
      <w:r w:rsidRPr="003E7B02">
        <w:t xml:space="preserve"> m. </w:t>
      </w:r>
      <w:r w:rsidR="00896A8A" w:rsidRPr="003E7B02">
        <w:t>gegužės</w:t>
      </w:r>
      <w:r w:rsidRPr="003E7B02">
        <w:t xml:space="preserve"> 2</w:t>
      </w:r>
      <w:r w:rsidR="00896A8A" w:rsidRPr="003E7B02">
        <w:t>7</w:t>
      </w:r>
      <w:r w:rsidRPr="003E7B02">
        <w:t xml:space="preserve"> d. sprendimu</w:t>
      </w:r>
      <w:r w:rsidRPr="00FF3900">
        <w:t xml:space="preserve"> Nr. B1-</w:t>
      </w:r>
      <w:r w:rsidR="00896A8A">
        <w:t>135</w:t>
      </w:r>
      <w:r w:rsidRPr="00FF3900">
        <w:t xml:space="preserve"> ,,</w:t>
      </w:r>
      <w:bookmarkStart w:id="9" w:name="_Hlk72161528"/>
      <w:r w:rsidR="00896A8A">
        <w:rPr>
          <w:bCs/>
          <w:noProof/>
        </w:rPr>
        <w:t>D</w:t>
      </w:r>
      <w:r w:rsidR="00896A8A" w:rsidRPr="00896A8A">
        <w:rPr>
          <w:bCs/>
          <w:noProof/>
        </w:rPr>
        <w:t>ėl valstybinės žemės nuomos mokesčio tarifų nustatymo</w:t>
      </w:r>
      <w:bookmarkEnd w:id="9"/>
      <w:r w:rsidRPr="00FF3900">
        <w:t xml:space="preserve">“, </w:t>
      </w:r>
      <w:r w:rsidR="00290B56">
        <w:t xml:space="preserve">atsižvelgdama į vidutinę </w:t>
      </w:r>
      <w:r w:rsidR="00290B56">
        <w:rPr>
          <w:bCs/>
        </w:rPr>
        <w:t>e</w:t>
      </w:r>
      <w:r w:rsidR="00290B56" w:rsidRPr="00B43132">
        <w:rPr>
          <w:bCs/>
        </w:rPr>
        <w:t>konomiškai pagrįst</w:t>
      </w:r>
      <w:r w:rsidR="00290B56">
        <w:rPr>
          <w:bCs/>
        </w:rPr>
        <w:t>ą</w:t>
      </w:r>
      <w:r w:rsidR="00290B56" w:rsidRPr="00B43132">
        <w:rPr>
          <w:bCs/>
        </w:rPr>
        <w:t xml:space="preserve"> </w:t>
      </w:r>
      <w:r w:rsidR="00E21878">
        <w:rPr>
          <w:bCs/>
          <w:color w:val="000000"/>
          <w:lang w:eastAsia="lt-LT"/>
        </w:rPr>
        <w:t>komercinės</w:t>
      </w:r>
      <w:r w:rsidR="00290B56" w:rsidRPr="00B43132">
        <w:rPr>
          <w:bCs/>
        </w:rPr>
        <w:t xml:space="preserve"> paskirties pastatų </w:t>
      </w:r>
      <w:r w:rsidR="0095108F">
        <w:rPr>
          <w:bCs/>
        </w:rPr>
        <w:t xml:space="preserve">naudojimo </w:t>
      </w:r>
      <w:r w:rsidR="00290B56" w:rsidRPr="00B43132">
        <w:rPr>
          <w:bCs/>
        </w:rPr>
        <w:t>trukm</w:t>
      </w:r>
      <w:r w:rsidR="00290B56">
        <w:rPr>
          <w:bCs/>
        </w:rPr>
        <w:t>ę</w:t>
      </w:r>
      <w:r w:rsidR="00290B56">
        <w:t>,</w:t>
      </w:r>
    </w:p>
    <w:p w14:paraId="27392513" w14:textId="77777777" w:rsidR="005554B9" w:rsidRPr="00D94DCB" w:rsidRDefault="005554B9" w:rsidP="005554B9">
      <w:pPr>
        <w:spacing w:line="360" w:lineRule="auto"/>
        <w:ind w:firstLine="709"/>
        <w:jc w:val="both"/>
      </w:pPr>
      <w:r>
        <w:t>Molėtų</w:t>
      </w:r>
      <w:r w:rsidRPr="00D94DCB">
        <w:t xml:space="preserve"> rajono savivaldybės taryba  n u s p r e n d ž i a:</w:t>
      </w:r>
    </w:p>
    <w:p w14:paraId="285F07EB" w14:textId="41B349EB" w:rsidR="005554B9" w:rsidRPr="00231B4B" w:rsidRDefault="005554B9" w:rsidP="005554B9">
      <w:pPr>
        <w:pStyle w:val="Sraopastraipa"/>
        <w:numPr>
          <w:ilvl w:val="0"/>
          <w:numId w:val="5"/>
        </w:numPr>
        <w:tabs>
          <w:tab w:val="left" w:pos="993"/>
        </w:tabs>
        <w:spacing w:line="360" w:lineRule="auto"/>
        <w:ind w:left="0" w:firstLine="709"/>
        <w:jc w:val="both"/>
      </w:pPr>
      <w:r>
        <w:rPr>
          <w:bCs/>
        </w:rPr>
        <w:t>I</w:t>
      </w:r>
      <w:r w:rsidRPr="00973DD9">
        <w:rPr>
          <w:bCs/>
        </w:rPr>
        <w:t xml:space="preserve">šnuomoti </w:t>
      </w:r>
      <w:r w:rsidR="00BF3601">
        <w:rPr>
          <w:bCs/>
        </w:rPr>
        <w:t xml:space="preserve">atviro </w:t>
      </w:r>
      <w:r w:rsidRPr="00973DD9">
        <w:rPr>
          <w:bCs/>
        </w:rPr>
        <w:t>aukciono būdu Molėtų rajono savivaldyb</w:t>
      </w:r>
      <w:r>
        <w:rPr>
          <w:bCs/>
        </w:rPr>
        <w:t>ės patikėjimo teise</w:t>
      </w:r>
      <w:r w:rsidRPr="00973DD9">
        <w:rPr>
          <w:bCs/>
        </w:rPr>
        <w:t xml:space="preserve"> </w:t>
      </w:r>
      <w:r>
        <w:rPr>
          <w:bCs/>
        </w:rPr>
        <w:t>valdom</w:t>
      </w:r>
      <w:r w:rsidR="00F947D8">
        <w:rPr>
          <w:bCs/>
        </w:rPr>
        <w:t>ą</w:t>
      </w:r>
      <w:r w:rsidRPr="00973DD9">
        <w:rPr>
          <w:bCs/>
        </w:rPr>
        <w:t xml:space="preserve"> kitos paskirties (naudojimo būdas – </w:t>
      </w:r>
      <w:r w:rsidR="00F947D8">
        <w:rPr>
          <w:bCs/>
          <w:color w:val="000000"/>
          <w:lang w:eastAsia="lt-LT"/>
        </w:rPr>
        <w:t>komercinės paskirties</w:t>
      </w:r>
      <w:r w:rsidR="00200F77">
        <w:rPr>
          <w:bCs/>
          <w:color w:val="000000"/>
          <w:lang w:eastAsia="lt-LT"/>
        </w:rPr>
        <w:t xml:space="preserve"> </w:t>
      </w:r>
      <w:r w:rsidR="00F947D8">
        <w:rPr>
          <w:bCs/>
          <w:color w:val="000000"/>
          <w:lang w:eastAsia="lt-LT"/>
        </w:rPr>
        <w:t>objektų</w:t>
      </w:r>
      <w:r w:rsidR="00200F77" w:rsidRPr="00884CB3">
        <w:rPr>
          <w:bCs/>
          <w:color w:val="000000"/>
          <w:lang w:eastAsia="lt-LT"/>
        </w:rPr>
        <w:t xml:space="preserve"> teritorijos</w:t>
      </w:r>
      <w:r w:rsidRPr="00973DD9">
        <w:rPr>
          <w:bCs/>
        </w:rPr>
        <w:t>)</w:t>
      </w:r>
      <w:r>
        <w:rPr>
          <w:bCs/>
        </w:rPr>
        <w:t xml:space="preserve"> </w:t>
      </w:r>
      <w:r w:rsidR="00F947D8">
        <w:t>1,2140</w:t>
      </w:r>
      <w:r w:rsidR="00F947D8" w:rsidRPr="00973DD9">
        <w:rPr>
          <w:bCs/>
        </w:rPr>
        <w:t xml:space="preserve"> ha </w:t>
      </w:r>
      <w:r w:rsidR="00F947D8">
        <w:rPr>
          <w:bCs/>
        </w:rPr>
        <w:t>ploto žemės sklypą</w:t>
      </w:r>
      <w:r w:rsidR="00F947D8" w:rsidRPr="00973DD9">
        <w:rPr>
          <w:bCs/>
        </w:rPr>
        <w:t xml:space="preserve"> (unikalus Nr. </w:t>
      </w:r>
      <w:r w:rsidR="00F947D8">
        <w:t>4400-4999-7130</w:t>
      </w:r>
      <w:r w:rsidR="00F947D8" w:rsidRPr="007128A3">
        <w:rPr>
          <w:bCs/>
        </w:rPr>
        <w:t>;</w:t>
      </w:r>
      <w:r w:rsidR="00F947D8" w:rsidRPr="001C5AFA">
        <w:rPr>
          <w:bCs/>
        </w:rPr>
        <w:t xml:space="preserve"> kadastro Nr. </w:t>
      </w:r>
      <w:r w:rsidR="00F947D8">
        <w:t>6252/0005:261</w:t>
      </w:r>
      <w:r w:rsidR="00F947D8" w:rsidRPr="001C5AFA">
        <w:rPr>
          <w:bCs/>
        </w:rPr>
        <w:t>),</w:t>
      </w:r>
      <w:r w:rsidR="00F947D8" w:rsidRPr="00973DD9">
        <w:rPr>
          <w:bCs/>
        </w:rPr>
        <w:t xml:space="preserve"> esantį Molėtų m., </w:t>
      </w:r>
      <w:r w:rsidR="00F947D8">
        <w:rPr>
          <w:bCs/>
        </w:rPr>
        <w:t xml:space="preserve">Ąžuolų </w:t>
      </w:r>
      <w:r w:rsidR="00F947D8" w:rsidRPr="00973DD9">
        <w:rPr>
          <w:bCs/>
        </w:rPr>
        <w:t xml:space="preserve">g. </w:t>
      </w:r>
      <w:r w:rsidR="00F947D8">
        <w:rPr>
          <w:bCs/>
        </w:rPr>
        <w:t>73.</w:t>
      </w:r>
    </w:p>
    <w:p w14:paraId="5EB65A38" w14:textId="3DBC1AC7" w:rsidR="00231B4B" w:rsidRPr="008905D9" w:rsidRDefault="00231B4B" w:rsidP="00231B4B">
      <w:pPr>
        <w:pStyle w:val="Sraopastraipa"/>
        <w:numPr>
          <w:ilvl w:val="0"/>
          <w:numId w:val="5"/>
        </w:numPr>
        <w:tabs>
          <w:tab w:val="left" w:pos="993"/>
        </w:tabs>
        <w:spacing w:line="360" w:lineRule="auto"/>
        <w:ind w:left="0" w:firstLine="709"/>
        <w:jc w:val="both"/>
      </w:pPr>
      <w:r w:rsidRPr="00973DD9">
        <w:rPr>
          <w:bCs/>
        </w:rPr>
        <w:t xml:space="preserve">Patvirtinti šio sprendimo 1 punkte </w:t>
      </w:r>
      <w:r w:rsidR="003E7B02">
        <w:rPr>
          <w:bCs/>
        </w:rPr>
        <w:t>nurodyto</w:t>
      </w:r>
      <w:r w:rsidRPr="00973DD9">
        <w:rPr>
          <w:bCs/>
        </w:rPr>
        <w:t xml:space="preserve"> žemės sklypo pradinį metinį žemės nuomos mokesčio dydį (be aukciono organizavimo išlaidų) – </w:t>
      </w:r>
      <w:r w:rsidR="00085618">
        <w:t>1106</w:t>
      </w:r>
      <w:r w:rsidRPr="00973DD9">
        <w:t>,0</w:t>
      </w:r>
      <w:r w:rsidRPr="00973DD9">
        <w:rPr>
          <w:b/>
        </w:rPr>
        <w:t xml:space="preserve"> </w:t>
      </w:r>
      <w:r w:rsidRPr="00973DD9">
        <w:t>Eur</w:t>
      </w:r>
      <w:r w:rsidR="000272D2">
        <w:t>/metams</w:t>
      </w:r>
      <w:r w:rsidR="000272D2">
        <w:rPr>
          <w:bCs/>
        </w:rPr>
        <w:t xml:space="preserve">. </w:t>
      </w:r>
      <w:r w:rsidR="003E7B02">
        <w:rPr>
          <w:bCs/>
        </w:rPr>
        <w:t>Žemės s</w:t>
      </w:r>
      <w:r w:rsidR="000272D2" w:rsidRPr="00290B56">
        <w:rPr>
          <w:bCs/>
        </w:rPr>
        <w:t>klypo parengimo išlaidos</w:t>
      </w:r>
      <w:r w:rsidR="000272D2">
        <w:rPr>
          <w:bCs/>
        </w:rPr>
        <w:t xml:space="preserve"> (formavimo – pertvarkymo projekto parengimas ir </w:t>
      </w:r>
      <w:r w:rsidR="000272D2" w:rsidRPr="00290B56">
        <w:rPr>
          <w:bCs/>
        </w:rPr>
        <w:t>kadastriniai matavimai</w:t>
      </w:r>
      <w:r w:rsidR="000272D2">
        <w:rPr>
          <w:bCs/>
        </w:rPr>
        <w:t>)</w:t>
      </w:r>
      <w:r w:rsidR="000272D2" w:rsidRPr="00290B56">
        <w:rPr>
          <w:bCs/>
        </w:rPr>
        <w:t xml:space="preserve"> – </w:t>
      </w:r>
      <w:r w:rsidR="000272D2">
        <w:rPr>
          <w:bCs/>
        </w:rPr>
        <w:t>350,9</w:t>
      </w:r>
      <w:r w:rsidR="000272D2" w:rsidRPr="00290B56">
        <w:rPr>
          <w:bCs/>
        </w:rPr>
        <w:t xml:space="preserve"> Eur</w:t>
      </w:r>
      <w:r w:rsidR="000272D2">
        <w:rPr>
          <w:bCs/>
        </w:rPr>
        <w:t>.</w:t>
      </w:r>
    </w:p>
    <w:p w14:paraId="6DE489CF" w14:textId="4B3A599D" w:rsidR="00231B4B" w:rsidRPr="003E7B02" w:rsidRDefault="00231B4B" w:rsidP="00BF3601">
      <w:pPr>
        <w:pStyle w:val="Sraopastraipa"/>
        <w:numPr>
          <w:ilvl w:val="0"/>
          <w:numId w:val="5"/>
        </w:numPr>
        <w:tabs>
          <w:tab w:val="left" w:pos="993"/>
        </w:tabs>
        <w:spacing w:line="360" w:lineRule="auto"/>
        <w:ind w:left="0" w:firstLine="709"/>
        <w:jc w:val="both"/>
        <w:rPr>
          <w:bCs/>
        </w:rPr>
      </w:pPr>
      <w:r>
        <w:rPr>
          <w:bCs/>
        </w:rPr>
        <w:t>N</w:t>
      </w:r>
      <w:r w:rsidRPr="008905D9">
        <w:rPr>
          <w:bCs/>
        </w:rPr>
        <w:t xml:space="preserve">ustatyti šio sprendimo 1 punkte išnuomojamo žemės sklypo nuomos terminą pagal numatomų statyti pastatų ir statinių ekonomiškai pagrįstą naudojimo trukmę – </w:t>
      </w:r>
      <w:r w:rsidR="00BF3601">
        <w:rPr>
          <w:bCs/>
        </w:rPr>
        <w:t xml:space="preserve">99 (devyniasdešimt </w:t>
      </w:r>
      <w:r w:rsidR="00BF3601" w:rsidRPr="003E7B02">
        <w:rPr>
          <w:bCs/>
        </w:rPr>
        <w:t>devyneriems) meta</w:t>
      </w:r>
      <w:r w:rsidR="0039575F" w:rsidRPr="003E7B02">
        <w:rPr>
          <w:bCs/>
        </w:rPr>
        <w:t>ms</w:t>
      </w:r>
      <w:r w:rsidRPr="003E7B02">
        <w:rPr>
          <w:bCs/>
        </w:rPr>
        <w:t>.</w:t>
      </w:r>
    </w:p>
    <w:p w14:paraId="7CEEB757" w14:textId="147F43D7" w:rsidR="005554B9" w:rsidRPr="00F947D8" w:rsidRDefault="005554B9" w:rsidP="00F27800">
      <w:pPr>
        <w:pStyle w:val="Sraopastraipa"/>
        <w:numPr>
          <w:ilvl w:val="0"/>
          <w:numId w:val="5"/>
        </w:numPr>
        <w:tabs>
          <w:tab w:val="left" w:pos="993"/>
        </w:tabs>
        <w:spacing w:line="360" w:lineRule="auto"/>
        <w:ind w:left="0" w:firstLine="709"/>
        <w:jc w:val="both"/>
        <w:rPr>
          <w:bCs/>
        </w:rPr>
      </w:pPr>
      <w:r w:rsidRPr="00290B56">
        <w:rPr>
          <w:bCs/>
        </w:rPr>
        <w:t xml:space="preserve">Nustatyti </w:t>
      </w:r>
      <w:r w:rsidR="006C1854" w:rsidRPr="00290B56">
        <w:rPr>
          <w:color w:val="000000"/>
          <w:lang w:eastAsia="lt-LT"/>
        </w:rPr>
        <w:t>1 punkte nurodyt</w:t>
      </w:r>
      <w:r w:rsidR="00F947D8">
        <w:rPr>
          <w:color w:val="000000"/>
          <w:lang w:eastAsia="lt-LT"/>
        </w:rPr>
        <w:t>am</w:t>
      </w:r>
      <w:r w:rsidR="006C1854" w:rsidRPr="00290B56">
        <w:rPr>
          <w:color w:val="000000"/>
          <w:lang w:eastAsia="lt-LT"/>
        </w:rPr>
        <w:t xml:space="preserve"> žemės sklyp</w:t>
      </w:r>
      <w:r w:rsidR="00F947D8">
        <w:rPr>
          <w:color w:val="000000"/>
          <w:lang w:eastAsia="lt-LT"/>
        </w:rPr>
        <w:t>ui</w:t>
      </w:r>
      <w:r w:rsidR="006C1854" w:rsidRPr="00290B56">
        <w:rPr>
          <w:color w:val="000000"/>
          <w:lang w:eastAsia="lt-LT"/>
        </w:rPr>
        <w:t xml:space="preserve"> </w:t>
      </w:r>
      <w:r w:rsidRPr="00290B56">
        <w:rPr>
          <w:bCs/>
        </w:rPr>
        <w:t>papildomas nuomos sąlygas:</w:t>
      </w:r>
      <w:r w:rsidRPr="00290B56">
        <w:t xml:space="preserve"> </w:t>
      </w:r>
    </w:p>
    <w:p w14:paraId="40ACC4D3" w14:textId="1B63F40B" w:rsidR="00F947D8" w:rsidRPr="00F947D8" w:rsidRDefault="00F947D8" w:rsidP="00F27800">
      <w:pPr>
        <w:pStyle w:val="Sraopastraipa"/>
        <w:numPr>
          <w:ilvl w:val="1"/>
          <w:numId w:val="5"/>
        </w:numPr>
        <w:tabs>
          <w:tab w:val="left" w:pos="993"/>
        </w:tabs>
        <w:spacing w:line="360" w:lineRule="auto"/>
        <w:ind w:left="0" w:firstLine="709"/>
        <w:jc w:val="both"/>
        <w:rPr>
          <w:bCs/>
        </w:rPr>
      </w:pPr>
      <w:r w:rsidRPr="00290B56">
        <w:rPr>
          <w:rFonts w:eastAsia="Calibri"/>
        </w:rPr>
        <w:t>nuomininkas privalo žemės sklypą naudoti ir vykdyti veiklas tik pagal žemės sklypui nustatytą pagrindinę naudojimo paskirtį ir būdą</w:t>
      </w:r>
      <w:r w:rsidR="00F27800">
        <w:rPr>
          <w:rFonts w:eastAsia="Calibri"/>
        </w:rPr>
        <w:t>.</w:t>
      </w:r>
      <w:r w:rsidR="00F27800" w:rsidRPr="00F27800">
        <w:rPr>
          <w:bCs/>
        </w:rPr>
        <w:t xml:space="preserve"> </w:t>
      </w:r>
      <w:r w:rsidR="00F27800" w:rsidRPr="0095108F">
        <w:rPr>
          <w:bCs/>
        </w:rPr>
        <w:t>Tai yra esminė sutarties sąlyga</w:t>
      </w:r>
      <w:r w:rsidR="00231B4B">
        <w:rPr>
          <w:bCs/>
        </w:rPr>
        <w:t>;</w:t>
      </w:r>
    </w:p>
    <w:p w14:paraId="49DBD596" w14:textId="5B762ACC" w:rsidR="00F947D8" w:rsidRPr="0095108F" w:rsidRDefault="00F947D8" w:rsidP="00F27800">
      <w:pPr>
        <w:pStyle w:val="Sraopastraipa"/>
        <w:numPr>
          <w:ilvl w:val="1"/>
          <w:numId w:val="5"/>
        </w:numPr>
        <w:spacing w:line="360" w:lineRule="auto"/>
        <w:ind w:left="0" w:firstLine="709"/>
        <w:jc w:val="both"/>
        <w:rPr>
          <w:bCs/>
        </w:rPr>
      </w:pPr>
      <w:r w:rsidRPr="00F947D8">
        <w:rPr>
          <w:bCs/>
        </w:rPr>
        <w:t>nuomininkas įsipareigoja per 1</w:t>
      </w:r>
      <w:r>
        <w:rPr>
          <w:bCs/>
        </w:rPr>
        <w:t>6</w:t>
      </w:r>
      <w:r w:rsidRPr="00F947D8">
        <w:rPr>
          <w:bCs/>
        </w:rPr>
        <w:t xml:space="preserve"> mėnesių nuo valstybinės žemės sklypo nuomos sutarties pasirašymo dienos </w:t>
      </w:r>
      <w:r>
        <w:rPr>
          <w:bCs/>
        </w:rPr>
        <w:t>parengti p</w:t>
      </w:r>
      <w:r w:rsidRPr="00E21878">
        <w:rPr>
          <w:bCs/>
        </w:rPr>
        <w:t>rojektini</w:t>
      </w:r>
      <w:r>
        <w:rPr>
          <w:bCs/>
        </w:rPr>
        <w:t>us</w:t>
      </w:r>
      <w:r w:rsidRPr="00E21878">
        <w:rPr>
          <w:bCs/>
        </w:rPr>
        <w:t xml:space="preserve"> pasiūlym</w:t>
      </w:r>
      <w:r>
        <w:rPr>
          <w:bCs/>
        </w:rPr>
        <w:t>us</w:t>
      </w:r>
      <w:r w:rsidRPr="00E21878">
        <w:rPr>
          <w:bCs/>
        </w:rPr>
        <w:t xml:space="preserve"> ir </w:t>
      </w:r>
      <w:r w:rsidRPr="00F947D8">
        <w:rPr>
          <w:bCs/>
        </w:rPr>
        <w:t xml:space="preserve">gauti pastato statybą leidžiantį dokumentą. </w:t>
      </w:r>
      <w:bookmarkStart w:id="10" w:name="_Hlk164332044"/>
      <w:r w:rsidRPr="0095108F">
        <w:rPr>
          <w:bCs/>
        </w:rPr>
        <w:t>Tai yra esminė sutarties sąlyga</w:t>
      </w:r>
      <w:bookmarkEnd w:id="10"/>
      <w:r w:rsidRPr="0095108F">
        <w:rPr>
          <w:bCs/>
        </w:rPr>
        <w:t>;</w:t>
      </w:r>
    </w:p>
    <w:p w14:paraId="3148B56F" w14:textId="06F2CD99" w:rsidR="009C267C" w:rsidRDefault="00231B4B" w:rsidP="00F27800">
      <w:pPr>
        <w:pStyle w:val="Sraopastraipa"/>
        <w:numPr>
          <w:ilvl w:val="1"/>
          <w:numId w:val="5"/>
        </w:numPr>
        <w:tabs>
          <w:tab w:val="left" w:pos="993"/>
        </w:tabs>
        <w:spacing w:line="360" w:lineRule="auto"/>
        <w:ind w:left="0" w:firstLine="709"/>
        <w:jc w:val="both"/>
        <w:rPr>
          <w:bCs/>
        </w:rPr>
      </w:pPr>
      <w:r>
        <w:rPr>
          <w:bCs/>
        </w:rPr>
        <w:lastRenderedPageBreak/>
        <w:t>n</w:t>
      </w:r>
      <w:r w:rsidR="009C267C" w:rsidRPr="00F947D8">
        <w:rPr>
          <w:bCs/>
        </w:rPr>
        <w:t xml:space="preserve">uomininkas įsipareigoja </w:t>
      </w:r>
      <w:r w:rsidR="009C267C">
        <w:rPr>
          <w:bCs/>
        </w:rPr>
        <w:t xml:space="preserve">rengiant </w:t>
      </w:r>
      <w:r w:rsidR="0095108F">
        <w:rPr>
          <w:bCs/>
        </w:rPr>
        <w:t>p</w:t>
      </w:r>
      <w:r w:rsidR="0095108F" w:rsidRPr="00E21878">
        <w:rPr>
          <w:bCs/>
        </w:rPr>
        <w:t>rojektini</w:t>
      </w:r>
      <w:r w:rsidR="0095108F">
        <w:rPr>
          <w:bCs/>
        </w:rPr>
        <w:t>us</w:t>
      </w:r>
      <w:r w:rsidR="0095108F" w:rsidRPr="00E21878">
        <w:rPr>
          <w:bCs/>
        </w:rPr>
        <w:t xml:space="preserve"> pasiūlym</w:t>
      </w:r>
      <w:r w:rsidR="0095108F">
        <w:rPr>
          <w:bCs/>
        </w:rPr>
        <w:t>us</w:t>
      </w:r>
      <w:r w:rsidR="009C267C">
        <w:rPr>
          <w:bCs/>
        </w:rPr>
        <w:t xml:space="preserve"> numatyti, kad:</w:t>
      </w:r>
    </w:p>
    <w:p w14:paraId="589774DF" w14:textId="62EE47E0" w:rsidR="00E21878" w:rsidRPr="003E7B02" w:rsidRDefault="00F27800" w:rsidP="00F27800">
      <w:pPr>
        <w:pStyle w:val="Sraopastraipa"/>
        <w:numPr>
          <w:ilvl w:val="2"/>
          <w:numId w:val="5"/>
        </w:numPr>
        <w:tabs>
          <w:tab w:val="left" w:pos="993"/>
        </w:tabs>
        <w:spacing w:line="360" w:lineRule="auto"/>
        <w:ind w:left="1276" w:hanging="567"/>
        <w:jc w:val="both"/>
        <w:rPr>
          <w:bCs/>
        </w:rPr>
      </w:pPr>
      <w:r>
        <w:rPr>
          <w:bCs/>
        </w:rPr>
        <w:t xml:space="preserve"> </w:t>
      </w:r>
      <w:r w:rsidR="009C267C" w:rsidRPr="003E7B02">
        <w:rPr>
          <w:bCs/>
        </w:rPr>
        <w:t>pastatas užims n</w:t>
      </w:r>
      <w:r w:rsidR="00E21878" w:rsidRPr="003E7B02">
        <w:rPr>
          <w:bCs/>
        </w:rPr>
        <w:t>e</w:t>
      </w:r>
      <w:r w:rsidR="005F16D2" w:rsidRPr="003E7B02">
        <w:rPr>
          <w:bCs/>
        </w:rPr>
        <w:t xml:space="preserve"> </w:t>
      </w:r>
      <w:r w:rsidR="00E21878" w:rsidRPr="003E7B02">
        <w:rPr>
          <w:bCs/>
        </w:rPr>
        <w:t xml:space="preserve">mažiau </w:t>
      </w:r>
      <w:r w:rsidR="005F16D2" w:rsidRPr="003E7B02">
        <w:rPr>
          <w:bCs/>
        </w:rPr>
        <w:t xml:space="preserve">kaip </w:t>
      </w:r>
      <w:r w:rsidR="00E21878" w:rsidRPr="003E7B02">
        <w:rPr>
          <w:bCs/>
        </w:rPr>
        <w:t xml:space="preserve">3500 m2 </w:t>
      </w:r>
      <w:bookmarkStart w:id="11" w:name="_Hlk164330259"/>
      <w:r w:rsidR="009C267C" w:rsidRPr="003E7B02">
        <w:rPr>
          <w:bCs/>
        </w:rPr>
        <w:t xml:space="preserve">žemės sklypo </w:t>
      </w:r>
      <w:bookmarkEnd w:id="11"/>
      <w:r w:rsidR="009C267C" w:rsidRPr="003E7B02">
        <w:rPr>
          <w:bCs/>
        </w:rPr>
        <w:t>užstatymo</w:t>
      </w:r>
      <w:r w:rsidR="00E21878" w:rsidRPr="003E7B02">
        <w:rPr>
          <w:bCs/>
        </w:rPr>
        <w:t xml:space="preserve"> ploto;</w:t>
      </w:r>
    </w:p>
    <w:p w14:paraId="3300187A" w14:textId="25B7C7CE" w:rsidR="00D80ABB" w:rsidRPr="003E7B02" w:rsidRDefault="009C267C" w:rsidP="00F27800">
      <w:pPr>
        <w:pStyle w:val="Sraopastraipa"/>
        <w:numPr>
          <w:ilvl w:val="2"/>
          <w:numId w:val="5"/>
        </w:numPr>
        <w:tabs>
          <w:tab w:val="left" w:pos="993"/>
        </w:tabs>
        <w:spacing w:line="360" w:lineRule="auto"/>
        <w:ind w:left="0" w:firstLine="709"/>
        <w:jc w:val="both"/>
        <w:rPr>
          <w:bCs/>
        </w:rPr>
      </w:pPr>
      <w:r w:rsidRPr="003E7B02">
        <w:rPr>
          <w:bCs/>
        </w:rPr>
        <w:t>i</w:t>
      </w:r>
      <w:r w:rsidR="00E21878" w:rsidRPr="003E7B02">
        <w:rPr>
          <w:bCs/>
        </w:rPr>
        <w:t xml:space="preserve">ki 5 procentų </w:t>
      </w:r>
      <w:r w:rsidR="00D03BFD" w:rsidRPr="003E7B02">
        <w:rPr>
          <w:bCs/>
        </w:rPr>
        <w:t>pastato</w:t>
      </w:r>
      <w:r w:rsidR="00E21878" w:rsidRPr="003E7B02">
        <w:rPr>
          <w:bCs/>
        </w:rPr>
        <w:t xml:space="preserve"> bendro ploto </w:t>
      </w:r>
      <w:r w:rsidR="00D03BFD" w:rsidRPr="003E7B02">
        <w:rPr>
          <w:bCs/>
        </w:rPr>
        <w:t xml:space="preserve">bus </w:t>
      </w:r>
      <w:r w:rsidR="00E21878" w:rsidRPr="003E7B02">
        <w:rPr>
          <w:bCs/>
        </w:rPr>
        <w:t>skirt</w:t>
      </w:r>
      <w:r w:rsidR="00D03BFD" w:rsidRPr="003E7B02">
        <w:rPr>
          <w:bCs/>
        </w:rPr>
        <w:t>a</w:t>
      </w:r>
      <w:r w:rsidR="00E21878" w:rsidRPr="003E7B02">
        <w:rPr>
          <w:bCs/>
        </w:rPr>
        <w:t xml:space="preserve"> medicininėms paslaugoms</w:t>
      </w:r>
      <w:r w:rsidR="00D80ABB" w:rsidRPr="003E7B02">
        <w:rPr>
          <w:bCs/>
        </w:rPr>
        <w:t>;</w:t>
      </w:r>
    </w:p>
    <w:p w14:paraId="1B772B8B" w14:textId="7EA1C091" w:rsidR="00D80ABB" w:rsidRDefault="00D80ABB" w:rsidP="00F27800">
      <w:pPr>
        <w:pStyle w:val="Sraopastraipa"/>
        <w:numPr>
          <w:ilvl w:val="2"/>
          <w:numId w:val="5"/>
        </w:numPr>
        <w:tabs>
          <w:tab w:val="left" w:pos="993"/>
        </w:tabs>
        <w:spacing w:line="360" w:lineRule="auto"/>
        <w:ind w:left="0" w:firstLine="709"/>
        <w:jc w:val="both"/>
        <w:rPr>
          <w:bCs/>
        </w:rPr>
      </w:pPr>
      <w:r>
        <w:rPr>
          <w:bCs/>
        </w:rPr>
        <w:t xml:space="preserve">bus </w:t>
      </w:r>
      <w:r w:rsidRPr="00D80ABB">
        <w:rPr>
          <w:bCs/>
        </w:rPr>
        <w:t>įrengt</w:t>
      </w:r>
      <w:r>
        <w:rPr>
          <w:bCs/>
        </w:rPr>
        <w:t>a</w:t>
      </w:r>
      <w:r w:rsidRPr="00D80ABB">
        <w:rPr>
          <w:bCs/>
        </w:rPr>
        <w:t xml:space="preserve"> pėsčiųjų tako jungt</w:t>
      </w:r>
      <w:r>
        <w:rPr>
          <w:bCs/>
        </w:rPr>
        <w:t xml:space="preserve">is </w:t>
      </w:r>
      <w:r w:rsidRPr="00D80ABB">
        <w:rPr>
          <w:bCs/>
        </w:rPr>
        <w:t xml:space="preserve">tarp </w:t>
      </w:r>
      <w:r w:rsidR="00BF3601">
        <w:rPr>
          <w:bCs/>
        </w:rPr>
        <w:t>Ąžuolų</w:t>
      </w:r>
      <w:r w:rsidRPr="00D80ABB">
        <w:rPr>
          <w:bCs/>
        </w:rPr>
        <w:t xml:space="preserve"> g. ir numatomo pėsčiųjų tako pradžios pagal sodų bendrijos „Pavasaris“ sklypo ribą; </w:t>
      </w:r>
    </w:p>
    <w:p w14:paraId="10E01E4B" w14:textId="7B5BBE6F" w:rsidR="00D80ABB" w:rsidRPr="003E7B02" w:rsidRDefault="00D80ABB" w:rsidP="00F27800">
      <w:pPr>
        <w:pStyle w:val="Sraopastraipa"/>
        <w:numPr>
          <w:ilvl w:val="2"/>
          <w:numId w:val="5"/>
        </w:numPr>
        <w:tabs>
          <w:tab w:val="left" w:pos="993"/>
        </w:tabs>
        <w:spacing w:line="360" w:lineRule="auto"/>
        <w:ind w:left="0" w:firstLine="709"/>
        <w:jc w:val="both"/>
        <w:rPr>
          <w:bCs/>
        </w:rPr>
      </w:pPr>
      <w:r w:rsidRPr="003E7B02">
        <w:rPr>
          <w:bCs/>
        </w:rPr>
        <w:t>bus įrengta asfaltbetonio danga gatvės atkarp</w:t>
      </w:r>
      <w:r w:rsidR="005F16D2" w:rsidRPr="003E7B02">
        <w:rPr>
          <w:bCs/>
        </w:rPr>
        <w:t>oje</w:t>
      </w:r>
      <w:r w:rsidR="00231B4B" w:rsidRPr="003E7B02">
        <w:rPr>
          <w:bCs/>
        </w:rPr>
        <w:t>,</w:t>
      </w:r>
      <w:r w:rsidRPr="003E7B02">
        <w:rPr>
          <w:bCs/>
        </w:rPr>
        <w:t xml:space="preserve"> jungianči</w:t>
      </w:r>
      <w:r w:rsidR="005F16D2" w:rsidRPr="003E7B02">
        <w:rPr>
          <w:bCs/>
        </w:rPr>
        <w:t>oje</w:t>
      </w:r>
      <w:r w:rsidRPr="003E7B02">
        <w:rPr>
          <w:bCs/>
        </w:rPr>
        <w:t xml:space="preserve"> Aplin</w:t>
      </w:r>
      <w:r w:rsidR="00231B4B" w:rsidRPr="003E7B02">
        <w:rPr>
          <w:bCs/>
        </w:rPr>
        <w:t>k</w:t>
      </w:r>
      <w:r w:rsidRPr="003E7B02">
        <w:rPr>
          <w:bCs/>
        </w:rPr>
        <w:t>kelio g</w:t>
      </w:r>
      <w:r w:rsidR="00231B4B" w:rsidRPr="003E7B02">
        <w:rPr>
          <w:bCs/>
        </w:rPr>
        <w:t>atvę</w:t>
      </w:r>
      <w:r w:rsidRPr="003E7B02">
        <w:rPr>
          <w:bCs/>
        </w:rPr>
        <w:t xml:space="preserve"> ir Braškių g</w:t>
      </w:r>
      <w:r w:rsidR="00231B4B" w:rsidRPr="003E7B02">
        <w:rPr>
          <w:bCs/>
        </w:rPr>
        <w:t>atvę;</w:t>
      </w:r>
    </w:p>
    <w:p w14:paraId="75A36838" w14:textId="04A89CF4" w:rsidR="00D03BFD" w:rsidRPr="00D03BFD" w:rsidRDefault="00D03BFD" w:rsidP="00231B4B">
      <w:pPr>
        <w:pStyle w:val="Sraopastraipa"/>
        <w:numPr>
          <w:ilvl w:val="1"/>
          <w:numId w:val="5"/>
        </w:numPr>
        <w:spacing w:line="360" w:lineRule="auto"/>
        <w:ind w:left="0" w:firstLine="709"/>
        <w:jc w:val="both"/>
        <w:rPr>
          <w:bCs/>
        </w:rPr>
      </w:pPr>
      <w:r w:rsidRPr="00D03BFD">
        <w:rPr>
          <w:bCs/>
        </w:rPr>
        <w:t xml:space="preserve"> </w:t>
      </w:r>
      <w:r w:rsidR="00231B4B">
        <w:rPr>
          <w:rFonts w:eastAsia="Calibri"/>
        </w:rPr>
        <w:t>n</w:t>
      </w:r>
      <w:r w:rsidRPr="00D03BFD">
        <w:rPr>
          <w:rFonts w:eastAsia="Calibri"/>
        </w:rPr>
        <w:t xml:space="preserve">uomininkas pastato </w:t>
      </w:r>
      <w:r w:rsidR="002B1AF0">
        <w:rPr>
          <w:rFonts w:eastAsia="Calibri"/>
        </w:rPr>
        <w:t>vandentiekio, nuotekų, šilumos tiekimo</w:t>
      </w:r>
      <w:r w:rsidRPr="00D03BFD">
        <w:rPr>
          <w:rFonts w:eastAsia="Calibri"/>
        </w:rPr>
        <w:t xml:space="preserve"> tinklus</w:t>
      </w:r>
      <w:r w:rsidR="002B1AF0">
        <w:rPr>
          <w:rFonts w:eastAsia="Calibri"/>
        </w:rPr>
        <w:t xml:space="preserve"> </w:t>
      </w:r>
      <w:r w:rsidRPr="00D03BFD">
        <w:rPr>
          <w:rFonts w:eastAsia="Calibri"/>
        </w:rPr>
        <w:t>pagal pasirengtą techninį projektą privalo prijungti prie esamų Molėtų miesto magistralinių tinklų</w:t>
      </w:r>
      <w:r w:rsidRPr="00D03BFD">
        <w:rPr>
          <w:bCs/>
        </w:rPr>
        <w:t xml:space="preserve">. Tai yra esminė sutarties sąlyga; </w:t>
      </w:r>
    </w:p>
    <w:p w14:paraId="2AAD57B2" w14:textId="77777777" w:rsidR="00F27800" w:rsidRPr="00F27800" w:rsidRDefault="00290B56" w:rsidP="00F27800">
      <w:pPr>
        <w:pStyle w:val="Sraopastraipa"/>
        <w:numPr>
          <w:ilvl w:val="1"/>
          <w:numId w:val="5"/>
        </w:numPr>
        <w:tabs>
          <w:tab w:val="left" w:pos="1134"/>
        </w:tabs>
        <w:spacing w:line="360" w:lineRule="auto"/>
        <w:ind w:left="0" w:firstLine="709"/>
        <w:jc w:val="both"/>
        <w:rPr>
          <w:rFonts w:eastAsiaTheme="minorHAnsi"/>
        </w:rPr>
      </w:pPr>
      <w:r w:rsidRPr="00290B56">
        <w:rPr>
          <w:rFonts w:eastAsia="Calibri"/>
        </w:rPr>
        <w:t>n</w:t>
      </w:r>
      <w:r w:rsidR="00200F77" w:rsidRPr="00290B56">
        <w:rPr>
          <w:rFonts w:eastAsia="Calibri"/>
        </w:rPr>
        <w:t xml:space="preserve">uomininkas privalo ne ilgiau kaip per </w:t>
      </w:r>
      <w:r w:rsidR="00F27800">
        <w:rPr>
          <w:rFonts w:eastAsia="Calibri"/>
        </w:rPr>
        <w:t>24</w:t>
      </w:r>
      <w:r w:rsidR="00200F77" w:rsidRPr="00290B56">
        <w:rPr>
          <w:rFonts w:eastAsia="Calibri"/>
        </w:rPr>
        <w:t xml:space="preserve"> (</w:t>
      </w:r>
      <w:r w:rsidR="00F27800">
        <w:rPr>
          <w:rFonts w:eastAsia="Calibri"/>
        </w:rPr>
        <w:t>dvidešimt keturis</w:t>
      </w:r>
      <w:r w:rsidR="00200F77" w:rsidRPr="00290B56">
        <w:rPr>
          <w:rFonts w:eastAsia="Calibri"/>
        </w:rPr>
        <w:t>) mėnesius nuo statyb</w:t>
      </w:r>
      <w:r w:rsidR="00F27800">
        <w:rPr>
          <w:rFonts w:eastAsia="Calibri"/>
        </w:rPr>
        <w:t xml:space="preserve">ą leidžiančio dokumento </w:t>
      </w:r>
      <w:r w:rsidR="00200F77" w:rsidRPr="00290B56">
        <w:rPr>
          <w:rFonts w:eastAsia="Calibri"/>
        </w:rPr>
        <w:t xml:space="preserve">išdavimo užbaigti statybos darbus ir pateikti </w:t>
      </w:r>
      <w:r w:rsidR="006C1854" w:rsidRPr="00290B56">
        <w:rPr>
          <w:rFonts w:eastAsia="Calibri"/>
        </w:rPr>
        <w:t>Molėtų rajono merui</w:t>
      </w:r>
      <w:r w:rsidR="00200F77" w:rsidRPr="00290B56">
        <w:rPr>
          <w:rFonts w:eastAsia="Calibri"/>
        </w:rPr>
        <w:t xml:space="preserve"> VĮ Registrų centro Nekilnojamojo turto registro centrinio duomenų banko išrašą dėl turto įregistravimo.</w:t>
      </w:r>
      <w:r w:rsidR="00200F77" w:rsidRPr="00290B56">
        <w:rPr>
          <w:lang w:eastAsia="lt-LT"/>
        </w:rPr>
        <w:t xml:space="preserve"> </w:t>
      </w:r>
      <w:r w:rsidR="00200F77" w:rsidRPr="00290B56">
        <w:rPr>
          <w:rFonts w:eastAsia="Calibri"/>
        </w:rPr>
        <w:t>Tai yra esminė sutarties sąlyga;</w:t>
      </w:r>
    </w:p>
    <w:p w14:paraId="7D530EAF" w14:textId="3F6AE677" w:rsidR="00231B4B" w:rsidRPr="00231B4B" w:rsidRDefault="00F27800" w:rsidP="00231B4B">
      <w:pPr>
        <w:pStyle w:val="Sraopastraipa"/>
        <w:numPr>
          <w:ilvl w:val="1"/>
          <w:numId w:val="5"/>
        </w:numPr>
        <w:tabs>
          <w:tab w:val="left" w:pos="1134"/>
        </w:tabs>
        <w:spacing w:line="360" w:lineRule="auto"/>
        <w:ind w:left="0" w:firstLine="709"/>
        <w:jc w:val="both"/>
        <w:rPr>
          <w:rFonts w:eastAsiaTheme="minorHAnsi"/>
        </w:rPr>
      </w:pPr>
      <w:r w:rsidRPr="003E7B02">
        <w:rPr>
          <w:lang w:eastAsia="lt-LT"/>
        </w:rPr>
        <w:t>Neįvykdžius ar netinkamai įvykdžius bent vien</w:t>
      </w:r>
      <w:r w:rsidR="005F16D2" w:rsidRPr="003E7B02">
        <w:rPr>
          <w:lang w:eastAsia="lt-LT"/>
        </w:rPr>
        <w:t>ą</w:t>
      </w:r>
      <w:r w:rsidRPr="003E7B02">
        <w:rPr>
          <w:lang w:eastAsia="lt-LT"/>
        </w:rPr>
        <w:t xml:space="preserve"> </w:t>
      </w:r>
      <w:r w:rsidR="005F16D2" w:rsidRPr="003E7B02">
        <w:rPr>
          <w:lang w:eastAsia="lt-LT"/>
        </w:rPr>
        <w:t xml:space="preserve">iš </w:t>
      </w:r>
      <w:r w:rsidR="007B6FF0" w:rsidRPr="003E7B02">
        <w:rPr>
          <w:lang w:eastAsia="lt-LT"/>
        </w:rPr>
        <w:t>4</w:t>
      </w:r>
      <w:r w:rsidR="00231B4B" w:rsidRPr="003E7B02">
        <w:rPr>
          <w:lang w:eastAsia="lt-LT"/>
        </w:rPr>
        <w:t>.1</w:t>
      </w:r>
      <w:r w:rsidR="005F16D2" w:rsidRPr="003E7B02">
        <w:rPr>
          <w:lang w:eastAsia="lt-LT"/>
        </w:rPr>
        <w:t>–</w:t>
      </w:r>
      <w:r w:rsidR="007B6FF0" w:rsidRPr="003E7B02">
        <w:rPr>
          <w:lang w:eastAsia="lt-LT"/>
        </w:rPr>
        <w:t>4</w:t>
      </w:r>
      <w:r w:rsidR="00231B4B" w:rsidRPr="003E7B02">
        <w:rPr>
          <w:lang w:eastAsia="lt-LT"/>
        </w:rPr>
        <w:t>.5</w:t>
      </w:r>
      <w:r w:rsidRPr="003E7B02">
        <w:rPr>
          <w:lang w:eastAsia="lt-LT"/>
        </w:rPr>
        <w:t xml:space="preserve"> punktuose </w:t>
      </w:r>
      <w:r w:rsidR="00231B4B" w:rsidRPr="003E7B02">
        <w:rPr>
          <w:lang w:eastAsia="lt-LT"/>
        </w:rPr>
        <w:t>nustatyt</w:t>
      </w:r>
      <w:r w:rsidR="005F16D2" w:rsidRPr="003E7B02">
        <w:rPr>
          <w:lang w:eastAsia="lt-LT"/>
        </w:rPr>
        <w:t>ų</w:t>
      </w:r>
      <w:r w:rsidRPr="003E7B02">
        <w:rPr>
          <w:lang w:eastAsia="lt-LT"/>
        </w:rPr>
        <w:t xml:space="preserve"> sąlyg</w:t>
      </w:r>
      <w:r w:rsidR="005F16D2" w:rsidRPr="003E7B02">
        <w:rPr>
          <w:lang w:eastAsia="lt-LT"/>
        </w:rPr>
        <w:t>ų</w:t>
      </w:r>
      <w:r w:rsidRPr="003E7B02">
        <w:rPr>
          <w:lang w:eastAsia="lt-LT"/>
        </w:rPr>
        <w:t>,</w:t>
      </w:r>
      <w:r w:rsidRPr="00F27800">
        <w:rPr>
          <w:lang w:eastAsia="lt-LT"/>
        </w:rPr>
        <w:t xml:space="preserve"> įspėjus nuomininką raštu dėl nuomos sutarties nutraukimo prieš du mėnesius, sutartis bus nutraukta. Nutraukus sutartį šiame papunktyje nustatytais pagrindais, nuomotojas turi teisę pareikalauti atlyginti nuostolius. Šalys susitaria, jog minimalūs, neįrodinėtini ir neginčytini nuomotojo patirti nuostoliai sudarys 20000 (dvidešimt tūkstančių) Eur, jeigu nuomotojas neįrodys, kad patyrė didesnių nuostolių</w:t>
      </w:r>
      <w:r w:rsidR="00BF3601">
        <w:rPr>
          <w:lang w:eastAsia="lt-LT"/>
        </w:rPr>
        <w:t>.</w:t>
      </w:r>
      <w:r w:rsidR="00BF3601" w:rsidRPr="00BF3601">
        <w:rPr>
          <w:rFonts w:eastAsia="Calibri"/>
        </w:rPr>
        <w:t xml:space="preserve"> </w:t>
      </w:r>
      <w:r w:rsidR="00BF3601" w:rsidRPr="00290B56">
        <w:rPr>
          <w:rFonts w:eastAsia="Calibri"/>
        </w:rPr>
        <w:t>Tai yra esminė sutarties sąlyga;</w:t>
      </w:r>
    </w:p>
    <w:p w14:paraId="2BC658E0" w14:textId="4B597A9C" w:rsidR="00F27800" w:rsidRPr="00231B4B" w:rsidRDefault="00F27800" w:rsidP="00231B4B">
      <w:pPr>
        <w:pStyle w:val="Sraopastraipa"/>
        <w:numPr>
          <w:ilvl w:val="1"/>
          <w:numId w:val="5"/>
        </w:numPr>
        <w:tabs>
          <w:tab w:val="left" w:pos="1134"/>
        </w:tabs>
        <w:spacing w:line="360" w:lineRule="auto"/>
        <w:ind w:left="0" w:firstLine="709"/>
        <w:jc w:val="both"/>
        <w:rPr>
          <w:rFonts w:eastAsiaTheme="minorHAnsi"/>
        </w:rPr>
      </w:pPr>
      <w:r w:rsidRPr="00F27800">
        <w:rPr>
          <w:lang w:eastAsia="lt-LT"/>
        </w:rPr>
        <w:t>Nutraukus valstybinės žemės sklypo nuomos sutartį prieš terminą nuomotojo iniciatyva, kai nuomininkas nesilaiko sutarties sąlygų, jeigu pastatai, statiniai ar inžineriniai įrenginiai pastatyti be leidimo, nuomininkas privalo juos nugriauti ir sutvarkyti žemės sklypą savo lėšomis.</w:t>
      </w:r>
      <w:r w:rsidR="00BF3601" w:rsidRPr="00BF3601">
        <w:rPr>
          <w:rFonts w:eastAsia="Calibri"/>
        </w:rPr>
        <w:t xml:space="preserve"> </w:t>
      </w:r>
      <w:r w:rsidR="00BF3601" w:rsidRPr="00290B56">
        <w:rPr>
          <w:rFonts w:eastAsia="Calibri"/>
        </w:rPr>
        <w:t>Tai yra esminė sutarties sąlyga</w:t>
      </w:r>
      <w:r w:rsidR="00BF3601">
        <w:rPr>
          <w:rFonts w:eastAsia="Calibri"/>
        </w:rPr>
        <w:t>.</w:t>
      </w:r>
    </w:p>
    <w:p w14:paraId="5FE8DF72" w14:textId="18B27859" w:rsidR="007B6FF0" w:rsidRPr="003E7B02" w:rsidRDefault="00D82CA2" w:rsidP="003E7B02">
      <w:pPr>
        <w:pStyle w:val="Sraopastraipa"/>
        <w:spacing w:line="360" w:lineRule="auto"/>
        <w:ind w:left="0" w:firstLine="709"/>
        <w:jc w:val="both"/>
        <w:rPr>
          <w:color w:val="000000"/>
          <w:shd w:val="clear" w:color="auto" w:fill="FFFFFF"/>
        </w:rPr>
      </w:pPr>
      <w:r w:rsidRPr="00290B56">
        <w:t xml:space="preserve">Šis </w:t>
      </w:r>
      <w:r w:rsidRPr="00290B56">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B6FF0">
        <w:rPr>
          <w:color w:val="000000"/>
          <w:shd w:val="clear" w:color="auto" w:fill="FFFFFF"/>
        </w:rPr>
        <w:t>.</w:t>
      </w:r>
    </w:p>
    <w:p w14:paraId="64147B1E" w14:textId="77777777" w:rsidR="004F285B" w:rsidRDefault="004F285B">
      <w:pPr>
        <w:tabs>
          <w:tab w:val="left" w:pos="1674"/>
        </w:tabs>
        <w:sectPr w:rsidR="004F285B" w:rsidSect="009B55BB">
          <w:type w:val="continuous"/>
          <w:pgSz w:w="11906" w:h="16838" w:code="9"/>
          <w:pgMar w:top="1134" w:right="567" w:bottom="1560"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9B55BB">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9B71A" w14:textId="77777777" w:rsidR="009B55BB" w:rsidRDefault="009B55BB">
      <w:r>
        <w:separator/>
      </w:r>
    </w:p>
  </w:endnote>
  <w:endnote w:type="continuationSeparator" w:id="0">
    <w:p w14:paraId="25A0B2EB" w14:textId="77777777" w:rsidR="009B55BB" w:rsidRDefault="009B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EA124" w14:textId="77777777" w:rsidR="009B55BB" w:rsidRDefault="009B55BB">
      <w:r>
        <w:separator/>
      </w:r>
    </w:p>
  </w:footnote>
  <w:footnote w:type="continuationSeparator" w:id="0">
    <w:p w14:paraId="0E6E1301" w14:textId="77777777" w:rsidR="009B55BB" w:rsidRDefault="009B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7B5FD2"/>
    <w:multiLevelType w:val="hybridMultilevel"/>
    <w:tmpl w:val="EB140862"/>
    <w:lvl w:ilvl="0" w:tplc="2A4CF30C">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1D86885"/>
    <w:multiLevelType w:val="multilevel"/>
    <w:tmpl w:val="B7BC2872"/>
    <w:lvl w:ilvl="0">
      <w:start w:val="1"/>
      <w:numFmt w:val="decimal"/>
      <w:lvlText w:val="%1."/>
      <w:lvlJc w:val="left"/>
      <w:pPr>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7092615E"/>
    <w:multiLevelType w:val="multilevel"/>
    <w:tmpl w:val="5AE80E4A"/>
    <w:lvl w:ilvl="0">
      <w:start w:val="1"/>
      <w:numFmt w:val="decimal"/>
      <w:lvlText w:val="%1."/>
      <w:lvlJc w:val="left"/>
      <w:pPr>
        <w:ind w:left="12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16cid:durableId="1797093517">
    <w:abstractNumId w:val="3"/>
  </w:num>
  <w:num w:numId="2" w16cid:durableId="692460924">
    <w:abstractNumId w:val="0"/>
  </w:num>
  <w:num w:numId="3" w16cid:durableId="283393803">
    <w:abstractNumId w:val="5"/>
  </w:num>
  <w:num w:numId="4" w16cid:durableId="43068738">
    <w:abstractNumId w:val="2"/>
  </w:num>
  <w:num w:numId="5" w16cid:durableId="1325553123">
    <w:abstractNumId w:val="6"/>
  </w:num>
  <w:num w:numId="6" w16cid:durableId="356126162">
    <w:abstractNumId w:val="4"/>
  </w:num>
  <w:num w:numId="7" w16cid:durableId="33353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72D2"/>
    <w:rsid w:val="000356AB"/>
    <w:rsid w:val="00053B4A"/>
    <w:rsid w:val="00083911"/>
    <w:rsid w:val="00085618"/>
    <w:rsid w:val="0008579E"/>
    <w:rsid w:val="000F25CD"/>
    <w:rsid w:val="000F6659"/>
    <w:rsid w:val="00106C21"/>
    <w:rsid w:val="001156B7"/>
    <w:rsid w:val="00117D45"/>
    <w:rsid w:val="0012091C"/>
    <w:rsid w:val="00132437"/>
    <w:rsid w:val="0013319A"/>
    <w:rsid w:val="00150826"/>
    <w:rsid w:val="00156543"/>
    <w:rsid w:val="0019358C"/>
    <w:rsid w:val="00194552"/>
    <w:rsid w:val="001E5245"/>
    <w:rsid w:val="00200F77"/>
    <w:rsid w:val="00210E04"/>
    <w:rsid w:val="00211F14"/>
    <w:rsid w:val="00231B4B"/>
    <w:rsid w:val="00231B86"/>
    <w:rsid w:val="00235ADB"/>
    <w:rsid w:val="00236420"/>
    <w:rsid w:val="002403E9"/>
    <w:rsid w:val="00266803"/>
    <w:rsid w:val="0027200C"/>
    <w:rsid w:val="00273F57"/>
    <w:rsid w:val="00290B56"/>
    <w:rsid w:val="00297CB8"/>
    <w:rsid w:val="002B1AF0"/>
    <w:rsid w:val="002C37CD"/>
    <w:rsid w:val="002C68BB"/>
    <w:rsid w:val="002D68A5"/>
    <w:rsid w:val="003007E7"/>
    <w:rsid w:val="00305758"/>
    <w:rsid w:val="003159F0"/>
    <w:rsid w:val="00341D56"/>
    <w:rsid w:val="003514EA"/>
    <w:rsid w:val="003677BC"/>
    <w:rsid w:val="00381CF5"/>
    <w:rsid w:val="00384B4D"/>
    <w:rsid w:val="003870C0"/>
    <w:rsid w:val="0039575F"/>
    <w:rsid w:val="003975CE"/>
    <w:rsid w:val="003A6AE6"/>
    <w:rsid w:val="003A762C"/>
    <w:rsid w:val="003B22BF"/>
    <w:rsid w:val="003C2BFB"/>
    <w:rsid w:val="003C305A"/>
    <w:rsid w:val="003D76FF"/>
    <w:rsid w:val="003E7B02"/>
    <w:rsid w:val="004655BB"/>
    <w:rsid w:val="00475765"/>
    <w:rsid w:val="004968FC"/>
    <w:rsid w:val="004D19A6"/>
    <w:rsid w:val="004D58CB"/>
    <w:rsid w:val="004F285B"/>
    <w:rsid w:val="004F779B"/>
    <w:rsid w:val="00503B36"/>
    <w:rsid w:val="00504780"/>
    <w:rsid w:val="00514126"/>
    <w:rsid w:val="0051586E"/>
    <w:rsid w:val="00524828"/>
    <w:rsid w:val="00545013"/>
    <w:rsid w:val="00553142"/>
    <w:rsid w:val="005554B9"/>
    <w:rsid w:val="00561916"/>
    <w:rsid w:val="005652D7"/>
    <w:rsid w:val="00567372"/>
    <w:rsid w:val="00580B18"/>
    <w:rsid w:val="00582F22"/>
    <w:rsid w:val="00594483"/>
    <w:rsid w:val="005A2590"/>
    <w:rsid w:val="005A4424"/>
    <w:rsid w:val="005A4D7F"/>
    <w:rsid w:val="005B0980"/>
    <w:rsid w:val="005F16D2"/>
    <w:rsid w:val="005F38B6"/>
    <w:rsid w:val="006213AE"/>
    <w:rsid w:val="006323F6"/>
    <w:rsid w:val="00636337"/>
    <w:rsid w:val="00644E0B"/>
    <w:rsid w:val="006705BF"/>
    <w:rsid w:val="006A1075"/>
    <w:rsid w:val="006A4666"/>
    <w:rsid w:val="006C1854"/>
    <w:rsid w:val="00702186"/>
    <w:rsid w:val="00723EB6"/>
    <w:rsid w:val="00752C5F"/>
    <w:rsid w:val="0076264B"/>
    <w:rsid w:val="00773BB6"/>
    <w:rsid w:val="00776F64"/>
    <w:rsid w:val="00776FDA"/>
    <w:rsid w:val="007855B6"/>
    <w:rsid w:val="00794407"/>
    <w:rsid w:val="00794C2F"/>
    <w:rsid w:val="007951EA"/>
    <w:rsid w:val="00795F74"/>
    <w:rsid w:val="00796C66"/>
    <w:rsid w:val="007A3F5C"/>
    <w:rsid w:val="007B2BFB"/>
    <w:rsid w:val="007B6703"/>
    <w:rsid w:val="007B6FF0"/>
    <w:rsid w:val="007C6DEB"/>
    <w:rsid w:val="007C7581"/>
    <w:rsid w:val="007E4516"/>
    <w:rsid w:val="007E608C"/>
    <w:rsid w:val="00807356"/>
    <w:rsid w:val="008530C4"/>
    <w:rsid w:val="0086319B"/>
    <w:rsid w:val="00872337"/>
    <w:rsid w:val="0087681A"/>
    <w:rsid w:val="00877787"/>
    <w:rsid w:val="008919FB"/>
    <w:rsid w:val="00896A8A"/>
    <w:rsid w:val="008A401C"/>
    <w:rsid w:val="008A4163"/>
    <w:rsid w:val="008A5C8F"/>
    <w:rsid w:val="008C180C"/>
    <w:rsid w:val="008C72D7"/>
    <w:rsid w:val="009229ED"/>
    <w:rsid w:val="00927026"/>
    <w:rsid w:val="0093412A"/>
    <w:rsid w:val="009370FC"/>
    <w:rsid w:val="009463F0"/>
    <w:rsid w:val="0095108F"/>
    <w:rsid w:val="00965EBA"/>
    <w:rsid w:val="009A5FE3"/>
    <w:rsid w:val="009B4614"/>
    <w:rsid w:val="009B55BB"/>
    <w:rsid w:val="009B56DF"/>
    <w:rsid w:val="009C1780"/>
    <w:rsid w:val="009C267C"/>
    <w:rsid w:val="009E0ED6"/>
    <w:rsid w:val="009E2752"/>
    <w:rsid w:val="009E313C"/>
    <w:rsid w:val="009E5BC3"/>
    <w:rsid w:val="009E70D9"/>
    <w:rsid w:val="00A176E6"/>
    <w:rsid w:val="00A5745F"/>
    <w:rsid w:val="00A65C8F"/>
    <w:rsid w:val="00A73D30"/>
    <w:rsid w:val="00A82D85"/>
    <w:rsid w:val="00AB09FD"/>
    <w:rsid w:val="00AB5B19"/>
    <w:rsid w:val="00AB7D2E"/>
    <w:rsid w:val="00AE325A"/>
    <w:rsid w:val="00AE73C8"/>
    <w:rsid w:val="00B165BE"/>
    <w:rsid w:val="00B25C7B"/>
    <w:rsid w:val="00B4006C"/>
    <w:rsid w:val="00B47186"/>
    <w:rsid w:val="00B53670"/>
    <w:rsid w:val="00B6467C"/>
    <w:rsid w:val="00B92133"/>
    <w:rsid w:val="00BA65BB"/>
    <w:rsid w:val="00BB70B1"/>
    <w:rsid w:val="00BC29D5"/>
    <w:rsid w:val="00BF3601"/>
    <w:rsid w:val="00BF4DC1"/>
    <w:rsid w:val="00C014C5"/>
    <w:rsid w:val="00C0691E"/>
    <w:rsid w:val="00C16EA1"/>
    <w:rsid w:val="00C346B4"/>
    <w:rsid w:val="00C75ADD"/>
    <w:rsid w:val="00C82807"/>
    <w:rsid w:val="00C937C4"/>
    <w:rsid w:val="00C94993"/>
    <w:rsid w:val="00CA73F6"/>
    <w:rsid w:val="00CB7652"/>
    <w:rsid w:val="00CB7CA2"/>
    <w:rsid w:val="00CC1DF9"/>
    <w:rsid w:val="00CE2D5C"/>
    <w:rsid w:val="00D024A8"/>
    <w:rsid w:val="00D03BFD"/>
    <w:rsid w:val="00D03D5A"/>
    <w:rsid w:val="00D1414A"/>
    <w:rsid w:val="00D63F38"/>
    <w:rsid w:val="00D74773"/>
    <w:rsid w:val="00D7525D"/>
    <w:rsid w:val="00D80ABB"/>
    <w:rsid w:val="00D8136A"/>
    <w:rsid w:val="00D82CA2"/>
    <w:rsid w:val="00D9289C"/>
    <w:rsid w:val="00DA65AE"/>
    <w:rsid w:val="00DB490D"/>
    <w:rsid w:val="00DB7660"/>
    <w:rsid w:val="00DC3C73"/>
    <w:rsid w:val="00DC6469"/>
    <w:rsid w:val="00DD5363"/>
    <w:rsid w:val="00DF185D"/>
    <w:rsid w:val="00E032E8"/>
    <w:rsid w:val="00E21878"/>
    <w:rsid w:val="00E31156"/>
    <w:rsid w:val="00E35492"/>
    <w:rsid w:val="00E92BDB"/>
    <w:rsid w:val="00EE05B4"/>
    <w:rsid w:val="00EE645F"/>
    <w:rsid w:val="00EF6A79"/>
    <w:rsid w:val="00EF7748"/>
    <w:rsid w:val="00F06DEF"/>
    <w:rsid w:val="00F102DC"/>
    <w:rsid w:val="00F2273A"/>
    <w:rsid w:val="00F27800"/>
    <w:rsid w:val="00F44EE0"/>
    <w:rsid w:val="00F5029E"/>
    <w:rsid w:val="00F54307"/>
    <w:rsid w:val="00F72201"/>
    <w:rsid w:val="00F85337"/>
    <w:rsid w:val="00F947D8"/>
    <w:rsid w:val="00FA1077"/>
    <w:rsid w:val="00FB1730"/>
    <w:rsid w:val="00FB77DF"/>
    <w:rsid w:val="00FD21C7"/>
    <w:rsid w:val="00FD4929"/>
    <w:rsid w:val="00FE0D95"/>
    <w:rsid w:val="00FE52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
    <w:qFormat/>
    <w:rsid w:val="009370FC"/>
    <w:pPr>
      <w:keepNext/>
      <w:keepLines/>
      <w:spacing w:before="360" w:after="80" w:line="259" w:lineRule="auto"/>
      <w:outlineLvl w:val="0"/>
    </w:pPr>
    <w:rPr>
      <w:rFonts w:asciiTheme="majorHAnsi" w:eastAsiaTheme="majorEastAsia" w:hAnsiTheme="majorHAnsi" w:cstheme="majorBidi"/>
      <w:color w:val="2E74B5" w:themeColor="accent1" w:themeShade="BF"/>
      <w:sz w:val="40"/>
      <w:szCs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character" w:customStyle="1" w:styleId="Antrat1Diagrama">
    <w:name w:val="Antraštė 1 Diagrama"/>
    <w:basedOn w:val="Numatytasispastraiposriftas"/>
    <w:link w:val="Antrat1"/>
    <w:uiPriority w:val="9"/>
    <w:rsid w:val="009370FC"/>
    <w:rPr>
      <w:rFonts w:asciiTheme="majorHAnsi" w:eastAsiaTheme="majorEastAsia" w:hAnsiTheme="majorHAnsi" w:cstheme="majorBidi"/>
      <w:color w:val="2E74B5" w:themeColor="accent1" w:themeShade="BF"/>
      <w:sz w:val="40"/>
      <w:szCs w:val="40"/>
      <w:lang w:eastAsia="en-US"/>
    </w:rPr>
  </w:style>
  <w:style w:type="character" w:styleId="Grietas">
    <w:name w:val="Strong"/>
    <w:basedOn w:val="Numatytasispastraiposriftas"/>
    <w:uiPriority w:val="22"/>
    <w:qFormat/>
    <w:rsid w:val="00937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04F34"/>
    <w:rsid w:val="00240154"/>
    <w:rsid w:val="002762F5"/>
    <w:rsid w:val="002B7D83"/>
    <w:rsid w:val="00311B52"/>
    <w:rsid w:val="00391A44"/>
    <w:rsid w:val="003A69E2"/>
    <w:rsid w:val="003E08AE"/>
    <w:rsid w:val="003E7861"/>
    <w:rsid w:val="004D44D8"/>
    <w:rsid w:val="004E2D4C"/>
    <w:rsid w:val="00511E33"/>
    <w:rsid w:val="00514E21"/>
    <w:rsid w:val="005844C2"/>
    <w:rsid w:val="00605541"/>
    <w:rsid w:val="00644251"/>
    <w:rsid w:val="00670B03"/>
    <w:rsid w:val="00686350"/>
    <w:rsid w:val="006F5AE1"/>
    <w:rsid w:val="00796F74"/>
    <w:rsid w:val="00851BF5"/>
    <w:rsid w:val="008A3462"/>
    <w:rsid w:val="008C3BC5"/>
    <w:rsid w:val="008E1F54"/>
    <w:rsid w:val="009D6ECE"/>
    <w:rsid w:val="00AC60DC"/>
    <w:rsid w:val="00AD70BC"/>
    <w:rsid w:val="00BD0389"/>
    <w:rsid w:val="00BD0503"/>
    <w:rsid w:val="00BD31FC"/>
    <w:rsid w:val="00CE2FF8"/>
    <w:rsid w:val="00D01EF0"/>
    <w:rsid w:val="00E54BA0"/>
    <w:rsid w:val="00EE1DC6"/>
    <w:rsid w:val="00F25D59"/>
    <w:rsid w:val="00F42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Pages>
  <Words>3117</Words>
  <Characters>1777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2024-04-18T11:35:00Z</dcterms:created>
  <dcterms:modified xsi:type="dcterms:W3CDTF">2024-04-18T11:35:00Z</dcterms:modified>
</cp:coreProperties>
</file>