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RPr="0086034D" w14:paraId="1513E88C" w14:textId="77777777" w:rsidTr="006A7C45">
        <w:trPr>
          <w:cantSplit/>
        </w:trPr>
        <w:tc>
          <w:tcPr>
            <w:tcW w:w="5113" w:type="dxa"/>
            <w:vMerge w:val="restart"/>
          </w:tcPr>
          <w:p w14:paraId="2D094BB7" w14:textId="3F39C13B" w:rsidR="006A7C45" w:rsidRPr="0086034D" w:rsidRDefault="000F0873">
            <w:pPr>
              <w:framePr w:hSpace="181" w:wrap="around" w:vAnchor="text" w:hAnchor="text" w:xAlign="center" w:y="228"/>
            </w:pPr>
            <w:r w:rsidRPr="0086034D">
              <w:t>Molėtų rajono savivaldybės tarybai</w:t>
            </w:r>
          </w:p>
        </w:tc>
        <w:bookmarkStart w:id="0" w:name="Text2"/>
        <w:tc>
          <w:tcPr>
            <w:tcW w:w="1818" w:type="dxa"/>
            <w:gridSpan w:val="2"/>
          </w:tcPr>
          <w:p w14:paraId="58AA689F" w14:textId="44E178D9" w:rsidR="006A7C45" w:rsidRPr="0086034D" w:rsidRDefault="00A25C79" w:rsidP="001F69BE">
            <w:pPr>
              <w:framePr w:hSpace="181" w:wrap="around" w:vAnchor="text" w:hAnchor="text" w:xAlign="center" w:y="228"/>
            </w:pPr>
            <w:r w:rsidRPr="0086034D">
              <w:fldChar w:fldCharType="begin">
                <w:ffData>
                  <w:name w:val="Sdata"/>
                  <w:enabled/>
                  <w:calcOnExit w:val="0"/>
                  <w:textInput>
                    <w:default w:val="2024-"/>
                    <w:maxLength w:val="10"/>
                  </w:textInput>
                </w:ffData>
              </w:fldChar>
            </w:r>
            <w:bookmarkStart w:id="1" w:name="Sdata"/>
            <w:r w:rsidRPr="0086034D">
              <w:instrText xml:space="preserve"> FORMTEXT </w:instrText>
            </w:r>
            <w:r w:rsidRPr="0086034D">
              <w:fldChar w:fldCharType="separate"/>
            </w:r>
            <w:r w:rsidRPr="0086034D">
              <w:t>2024-</w:t>
            </w:r>
            <w:r w:rsidRPr="0086034D">
              <w:fldChar w:fldCharType="end"/>
            </w:r>
            <w:bookmarkEnd w:id="1"/>
            <w:r w:rsidR="000F0873" w:rsidRPr="0086034D">
              <w:t>04-</w:t>
            </w:r>
            <w:r w:rsidR="0086111E">
              <w:t>16</w:t>
            </w:r>
          </w:p>
        </w:tc>
        <w:bookmarkEnd w:id="0"/>
        <w:tc>
          <w:tcPr>
            <w:tcW w:w="602" w:type="dxa"/>
          </w:tcPr>
          <w:p w14:paraId="1C7C7DFF" w14:textId="77777777" w:rsidR="006A7C45" w:rsidRPr="0086034D" w:rsidRDefault="006A7C45">
            <w:pPr>
              <w:framePr w:hSpace="181" w:wrap="around" w:vAnchor="text" w:hAnchor="text" w:xAlign="center" w:y="228"/>
            </w:pPr>
            <w:r w:rsidRPr="0086034D">
              <w:t>Nr.</w:t>
            </w:r>
          </w:p>
        </w:tc>
        <w:tc>
          <w:tcPr>
            <w:tcW w:w="2106" w:type="dxa"/>
          </w:tcPr>
          <w:p w14:paraId="6EFA5821" w14:textId="32443BA8" w:rsidR="006A7C45" w:rsidRPr="0086034D" w:rsidRDefault="000F0873">
            <w:pPr>
              <w:framePr w:hSpace="181" w:wrap="around" w:vAnchor="text" w:hAnchor="text" w:xAlign="center" w:y="228"/>
            </w:pPr>
            <w:r w:rsidRPr="0086034D">
              <w:t>B88-</w:t>
            </w:r>
            <w:r w:rsidR="0086111E">
              <w:t>13</w:t>
            </w:r>
          </w:p>
        </w:tc>
      </w:tr>
      <w:tr w:rsidR="000705DF" w:rsidRPr="0086034D" w14:paraId="551F768A" w14:textId="77777777" w:rsidTr="006A7C45">
        <w:trPr>
          <w:cantSplit/>
        </w:trPr>
        <w:tc>
          <w:tcPr>
            <w:tcW w:w="5113" w:type="dxa"/>
            <w:vMerge/>
          </w:tcPr>
          <w:p w14:paraId="37CCEE65" w14:textId="77777777" w:rsidR="000705DF" w:rsidRPr="0086034D" w:rsidRDefault="000705DF">
            <w:pPr>
              <w:framePr w:hSpace="181" w:wrap="around" w:vAnchor="text" w:hAnchor="text" w:xAlign="center" w:y="228"/>
            </w:pPr>
          </w:p>
        </w:tc>
        <w:tc>
          <w:tcPr>
            <w:tcW w:w="314" w:type="dxa"/>
          </w:tcPr>
          <w:p w14:paraId="4BE2609F" w14:textId="77777777" w:rsidR="000705DF" w:rsidRPr="0086034D" w:rsidRDefault="000705DF">
            <w:pPr>
              <w:framePr w:hSpace="181" w:wrap="around" w:vAnchor="text" w:hAnchor="text" w:xAlign="center" w:y="228"/>
            </w:pPr>
            <w:r w:rsidRPr="0086034D">
              <w:t>Į</w:t>
            </w:r>
          </w:p>
        </w:tc>
        <w:tc>
          <w:tcPr>
            <w:tcW w:w="1504" w:type="dxa"/>
          </w:tcPr>
          <w:p w14:paraId="46A19BFD" w14:textId="77777777" w:rsidR="000705DF" w:rsidRPr="0086034D" w:rsidRDefault="000705DF">
            <w:pPr>
              <w:framePr w:hSpace="181" w:wrap="around" w:vAnchor="text" w:hAnchor="text" w:xAlign="center" w:y="228"/>
            </w:pPr>
            <w:r w:rsidRPr="0086034D">
              <w:fldChar w:fldCharType="begin">
                <w:ffData>
                  <w:name w:val="Rdata"/>
                  <w:enabled/>
                  <w:calcOnExit w:val="0"/>
                  <w:textInput>
                    <w:type w:val="date"/>
                    <w:format w:val="yyyy-MM-dd"/>
                  </w:textInput>
                </w:ffData>
              </w:fldChar>
            </w:r>
            <w:bookmarkStart w:id="2" w:name="Rdata"/>
            <w:r w:rsidRPr="0086034D">
              <w:instrText xml:space="preserve"> FORMTEXT </w:instrText>
            </w:r>
            <w:r w:rsidRPr="0086034D">
              <w:fldChar w:fldCharType="separate"/>
            </w:r>
            <w:r w:rsidRPr="0086034D">
              <w:t> </w:t>
            </w:r>
            <w:r w:rsidRPr="0086034D">
              <w:t> </w:t>
            </w:r>
            <w:r w:rsidRPr="0086034D">
              <w:t> </w:t>
            </w:r>
            <w:r w:rsidRPr="0086034D">
              <w:t> </w:t>
            </w:r>
            <w:r w:rsidRPr="0086034D">
              <w:t> </w:t>
            </w:r>
            <w:r w:rsidRPr="0086034D">
              <w:fldChar w:fldCharType="end"/>
            </w:r>
            <w:bookmarkEnd w:id="2"/>
          </w:p>
        </w:tc>
        <w:tc>
          <w:tcPr>
            <w:tcW w:w="602" w:type="dxa"/>
          </w:tcPr>
          <w:p w14:paraId="40EA05C9" w14:textId="77777777" w:rsidR="000705DF" w:rsidRPr="0086034D" w:rsidRDefault="000705DF">
            <w:pPr>
              <w:framePr w:hSpace="181" w:wrap="around" w:vAnchor="text" w:hAnchor="text" w:xAlign="center" w:y="228"/>
            </w:pPr>
            <w:r w:rsidRPr="0086034D">
              <w:t>Nr.</w:t>
            </w:r>
          </w:p>
        </w:tc>
        <w:tc>
          <w:tcPr>
            <w:tcW w:w="2106" w:type="dxa"/>
          </w:tcPr>
          <w:p w14:paraId="6CECD7CB" w14:textId="77777777" w:rsidR="000705DF" w:rsidRPr="0086034D" w:rsidRDefault="000705DF">
            <w:pPr>
              <w:framePr w:hSpace="181" w:wrap="around" w:vAnchor="text" w:hAnchor="text" w:xAlign="center" w:y="228"/>
            </w:pPr>
            <w:r w:rsidRPr="0086034D">
              <w:fldChar w:fldCharType="begin">
                <w:ffData>
                  <w:name w:val="Text2"/>
                  <w:enabled/>
                  <w:calcOnExit w:val="0"/>
                  <w:textInput/>
                </w:ffData>
              </w:fldChar>
            </w:r>
            <w:r w:rsidRPr="0086034D">
              <w:instrText xml:space="preserve"> FORMTEXT </w:instrText>
            </w:r>
            <w:r w:rsidRPr="0086034D">
              <w:fldChar w:fldCharType="separate"/>
            </w:r>
            <w:r w:rsidRPr="0086034D">
              <w:t> </w:t>
            </w:r>
            <w:r w:rsidRPr="0086034D">
              <w:t> </w:t>
            </w:r>
            <w:r w:rsidRPr="0086034D">
              <w:t> </w:t>
            </w:r>
            <w:r w:rsidRPr="0086034D">
              <w:t> </w:t>
            </w:r>
            <w:r w:rsidRPr="0086034D">
              <w:t> </w:t>
            </w:r>
            <w:r w:rsidRPr="0086034D">
              <w:fldChar w:fldCharType="end"/>
            </w:r>
          </w:p>
        </w:tc>
      </w:tr>
      <w:tr w:rsidR="000705DF" w:rsidRPr="0086034D" w14:paraId="6D3919F0" w14:textId="77777777" w:rsidTr="006A7C45">
        <w:tc>
          <w:tcPr>
            <w:tcW w:w="9639" w:type="dxa"/>
            <w:gridSpan w:val="5"/>
          </w:tcPr>
          <w:p w14:paraId="33136646" w14:textId="77777777" w:rsidR="006A7C45" w:rsidRPr="0086034D" w:rsidRDefault="006A7C45">
            <w:pPr>
              <w:framePr w:hSpace="181" w:wrap="around" w:vAnchor="text" w:hAnchor="text" w:xAlign="center" w:y="228"/>
              <w:spacing w:before="240"/>
              <w:rPr>
                <w:caps/>
              </w:rPr>
            </w:pPr>
          </w:p>
          <w:p w14:paraId="0A47529D" w14:textId="10CF9716" w:rsidR="000705DF" w:rsidRPr="0086034D" w:rsidRDefault="000F0873">
            <w:pPr>
              <w:framePr w:hSpace="181" w:wrap="around" w:vAnchor="text" w:hAnchor="text" w:xAlign="center" w:y="228"/>
              <w:spacing w:before="240"/>
              <w:rPr>
                <w:b/>
                <w:caps/>
              </w:rPr>
            </w:pPr>
            <w:r w:rsidRPr="0086034D">
              <w:rPr>
                <w:b/>
                <w:caps/>
              </w:rPr>
              <w:t>Dėl Pasiūlymo investuoti Molėtų rajono savivaldybės turtą į viešąją įstaigą Dubingių pilies fondą ekonominio ir socialinio pagrindimo</w:t>
            </w:r>
          </w:p>
        </w:tc>
      </w:tr>
    </w:tbl>
    <w:p w14:paraId="42A50246" w14:textId="77777777" w:rsidR="000705DF" w:rsidRPr="0086034D" w:rsidRDefault="000705DF">
      <w:pPr>
        <w:rPr>
          <w:sz w:val="28"/>
          <w:szCs w:val="28"/>
        </w:rPr>
      </w:pPr>
    </w:p>
    <w:p w14:paraId="41FC0FAE" w14:textId="1E4641C8" w:rsidR="000F0873" w:rsidRPr="0086034D" w:rsidRDefault="000F0873" w:rsidP="000F0873">
      <w:pPr>
        <w:autoSpaceDE w:val="0"/>
        <w:autoSpaceDN w:val="0"/>
        <w:adjustRightInd w:val="0"/>
        <w:spacing w:line="360" w:lineRule="auto"/>
        <w:ind w:firstLine="709"/>
        <w:contextualSpacing/>
        <w:jc w:val="both"/>
        <w:rPr>
          <w:kern w:val="24"/>
        </w:rPr>
      </w:pPr>
      <w:r w:rsidRPr="0086034D">
        <w:rPr>
          <w:kern w:val="24"/>
        </w:rPr>
        <w:t xml:space="preserve">Šis ekonominis ir socialinis pagrindimas parengtas vadovaujantis Lietuvos Respublikos valstybės ir savivaldybių turto valdymo, naudojimo ir disponavimo juo įstatymo 22 straipsnio 2 dalies reikalavimais ir </w:t>
      </w:r>
      <w:r w:rsidRPr="0086034D">
        <w:rPr>
          <w:color w:val="000000"/>
          <w:shd w:val="clear" w:color="auto" w:fill="FFFFFF"/>
        </w:rPr>
        <w:t>Sprendimo investuoti valstybės ir savivaldybių turtą priėmimo tvarkos aprašu, patvirtintu Lietuvos Respublikos Vyriausybės 2007 m. liepos 4 d. nutarimu Nr. 758 „Dėl sprendimo investuoti valstybės ir savivaldybių turtą priėmimo kriterijų ir sprendimų priėmimo tvarkos aprašo patvirtinimo“</w:t>
      </w:r>
      <w:r w:rsidRPr="0086034D">
        <w:rPr>
          <w:kern w:val="24"/>
        </w:rPr>
        <w:t>.</w:t>
      </w:r>
    </w:p>
    <w:p w14:paraId="7DF25748" w14:textId="114F055E" w:rsidR="000F0873" w:rsidRPr="0086034D" w:rsidRDefault="00842658" w:rsidP="000F0873">
      <w:pPr>
        <w:spacing w:before="100" w:beforeAutospacing="1" w:after="100" w:afterAutospacing="1" w:line="360" w:lineRule="auto"/>
        <w:ind w:firstLine="720"/>
        <w:contextualSpacing/>
        <w:jc w:val="both"/>
      </w:pPr>
      <w:r w:rsidRPr="0086034D">
        <w:rPr>
          <w:kern w:val="24"/>
        </w:rPr>
        <w:t xml:space="preserve">Molėtų rajono savivaldybei siūloma investuoti </w:t>
      </w:r>
      <w:r w:rsidR="000F0873" w:rsidRPr="0086034D">
        <w:t>savivaldybei nuosavybės teise priklausan</w:t>
      </w:r>
      <w:r w:rsidRPr="0086034D">
        <w:t>tį</w:t>
      </w:r>
      <w:r w:rsidR="000F0873" w:rsidRPr="0086034D">
        <w:t xml:space="preserve"> finansin</w:t>
      </w:r>
      <w:r w:rsidRPr="0086034D">
        <w:t>į</w:t>
      </w:r>
      <w:r w:rsidR="000F0873" w:rsidRPr="0086034D">
        <w:t xml:space="preserve"> turt</w:t>
      </w:r>
      <w:r w:rsidRPr="0086034D">
        <w:t>ą</w:t>
      </w:r>
      <w:r w:rsidR="000F0873" w:rsidRPr="0086034D">
        <w:t xml:space="preserve"> </w:t>
      </w:r>
      <w:r w:rsidR="00233F49" w:rsidRPr="0086034D">
        <w:rPr>
          <w:rFonts w:eastAsia="Microsoft Sans Serif"/>
          <w:color w:val="000000"/>
          <w:lang w:eastAsia="lt-LT" w:bidi="lt-LT"/>
        </w:rPr>
        <w:t>–</w:t>
      </w:r>
      <w:r w:rsidRPr="0086034D">
        <w:t xml:space="preserve"> </w:t>
      </w:r>
      <w:r w:rsidR="000F0873" w:rsidRPr="0086034D">
        <w:t xml:space="preserve">100 </w:t>
      </w:r>
      <w:r w:rsidR="000F0873" w:rsidRPr="0086034D">
        <w:rPr>
          <w:kern w:val="24"/>
        </w:rPr>
        <w:t xml:space="preserve">(vieną šimtą) Eur </w:t>
      </w:r>
      <w:r w:rsidR="000F0873" w:rsidRPr="0086034D">
        <w:t>kaip įnašo perdavim</w:t>
      </w:r>
      <w:bookmarkStart w:id="3" w:name="part_4646236ca8dc422284a361ad9531d254"/>
      <w:bookmarkEnd w:id="3"/>
      <w:r w:rsidRPr="0086034D">
        <w:t>ą</w:t>
      </w:r>
      <w:r w:rsidR="000F0873" w:rsidRPr="0086034D">
        <w:rPr>
          <w:lang w:eastAsia="lt-LT"/>
        </w:rPr>
        <w:t xml:space="preserve"> </w:t>
      </w:r>
      <w:r w:rsidR="000F0873" w:rsidRPr="0086034D">
        <w:t>viešajai įstaigai D</w:t>
      </w:r>
      <w:r w:rsidR="000F0873" w:rsidRPr="0086034D">
        <w:rPr>
          <w:rFonts w:eastAsia="Microsoft Sans Serif"/>
          <w:color w:val="000000"/>
          <w:lang w:eastAsia="lt-LT" w:bidi="lt-LT"/>
        </w:rPr>
        <w:t>ubingių pilies fondui (toliau – Fondas)</w:t>
      </w:r>
      <w:r w:rsidR="000F0873" w:rsidRPr="0086034D">
        <w:t>, vykdant steigimo sutartyje prisiimtus steigėjo turtinius įsipareigojimus.</w:t>
      </w:r>
    </w:p>
    <w:p w14:paraId="550B5386" w14:textId="77777777" w:rsidR="000F0873" w:rsidRPr="0086034D" w:rsidRDefault="000F0873" w:rsidP="000F0873">
      <w:pPr>
        <w:spacing w:before="100" w:beforeAutospacing="1" w:after="100" w:afterAutospacing="1" w:line="360" w:lineRule="auto"/>
        <w:ind w:firstLine="720"/>
        <w:contextualSpacing/>
        <w:jc w:val="both"/>
      </w:pPr>
      <w:r w:rsidRPr="0086034D">
        <w:t>Pagrindinis Fondo steigimo tikslas – iš paramos gautų lėšų atkurti Dubingių pilį ir šviesti visuomenę apie Dubingių pilį, Radvilų giminę, Fondo veiklą.</w:t>
      </w:r>
    </w:p>
    <w:p w14:paraId="2E902AF3" w14:textId="77777777" w:rsidR="000F0873" w:rsidRPr="0086034D" w:rsidRDefault="000F0873" w:rsidP="000F0873">
      <w:pPr>
        <w:spacing w:line="360" w:lineRule="auto"/>
        <w:ind w:firstLine="720"/>
        <w:contextualSpacing/>
        <w:jc w:val="both"/>
        <w:rPr>
          <w:color w:val="000000"/>
          <w:lang w:eastAsia="lt-LT" w:bidi="lt-LT"/>
        </w:rPr>
      </w:pPr>
      <w:r w:rsidRPr="0086034D">
        <w:rPr>
          <w:color w:val="000000"/>
          <w:lang w:eastAsia="lt-LT" w:bidi="lt-LT"/>
        </w:rPr>
        <w:t xml:space="preserve">Pagrindiniai </w:t>
      </w:r>
      <w:r w:rsidRPr="0086034D">
        <w:t>Fondo įstatuose numatyti veiklos</w:t>
      </w:r>
      <w:r w:rsidRPr="0086034D">
        <w:rPr>
          <w:color w:val="000000"/>
          <w:lang w:eastAsia="lt-LT" w:bidi="lt-LT"/>
        </w:rPr>
        <w:t xml:space="preserve"> tikslai:</w:t>
      </w:r>
    </w:p>
    <w:p w14:paraId="6BCC7C00" w14:textId="77777777" w:rsidR="000F0873" w:rsidRPr="0086034D" w:rsidRDefault="000F0873" w:rsidP="000F0873">
      <w:pPr>
        <w:pStyle w:val="Sraopastraipa"/>
        <w:numPr>
          <w:ilvl w:val="0"/>
          <w:numId w:val="2"/>
        </w:numPr>
        <w:spacing w:after="0" w:line="360" w:lineRule="auto"/>
        <w:ind w:left="0" w:firstLine="720"/>
        <w:jc w:val="both"/>
        <w:rPr>
          <w:rFonts w:ascii="Times New Roman" w:hAnsi="Times New Roman" w:cs="Times New Roman"/>
          <w:sz w:val="24"/>
          <w:szCs w:val="24"/>
          <w:lang w:eastAsia="lt-LT"/>
        </w:rPr>
      </w:pPr>
      <w:r w:rsidRPr="0086034D">
        <w:rPr>
          <w:rFonts w:ascii="Times New Roman" w:hAnsi="Times New Roman" w:cs="Times New Roman"/>
          <w:color w:val="000000"/>
          <w:sz w:val="24"/>
          <w:szCs w:val="24"/>
          <w:lang w:eastAsia="lt-LT" w:bidi="lt-LT"/>
        </w:rPr>
        <w:t>atkurti Dubingių pilį, siekiant išsaugoti kultūros paveldo objektą;</w:t>
      </w:r>
    </w:p>
    <w:p w14:paraId="1EBDF008" w14:textId="77777777" w:rsidR="000F0873" w:rsidRPr="0086034D" w:rsidRDefault="000F0873" w:rsidP="000F0873">
      <w:pPr>
        <w:pStyle w:val="Sraopastraipa"/>
        <w:numPr>
          <w:ilvl w:val="0"/>
          <w:numId w:val="2"/>
        </w:numPr>
        <w:spacing w:after="0" w:line="360" w:lineRule="auto"/>
        <w:ind w:left="0" w:firstLine="720"/>
        <w:jc w:val="both"/>
        <w:rPr>
          <w:rFonts w:ascii="Times New Roman" w:hAnsi="Times New Roman" w:cs="Times New Roman"/>
          <w:sz w:val="24"/>
          <w:szCs w:val="24"/>
          <w:lang w:eastAsia="lt-LT"/>
        </w:rPr>
      </w:pPr>
      <w:r w:rsidRPr="0086034D">
        <w:rPr>
          <w:rFonts w:ascii="Times New Roman" w:hAnsi="Times New Roman" w:cs="Times New Roman"/>
          <w:color w:val="000000"/>
          <w:sz w:val="24"/>
          <w:szCs w:val="24"/>
          <w:lang w:eastAsia="lt-LT" w:bidi="lt-LT"/>
        </w:rPr>
        <w:t xml:space="preserve">remti Dubingių pilies atkūrimą; </w:t>
      </w:r>
    </w:p>
    <w:p w14:paraId="77AE2943" w14:textId="77777777" w:rsidR="000F0873" w:rsidRPr="0086034D" w:rsidRDefault="000F0873" w:rsidP="000F0873">
      <w:pPr>
        <w:pStyle w:val="Sraopastraipa"/>
        <w:numPr>
          <w:ilvl w:val="0"/>
          <w:numId w:val="2"/>
        </w:numPr>
        <w:spacing w:after="0" w:line="360" w:lineRule="auto"/>
        <w:ind w:left="0" w:firstLine="720"/>
        <w:jc w:val="both"/>
        <w:rPr>
          <w:rFonts w:ascii="Times New Roman" w:hAnsi="Times New Roman" w:cs="Times New Roman"/>
          <w:sz w:val="24"/>
          <w:szCs w:val="24"/>
          <w:lang w:eastAsia="lt-LT"/>
        </w:rPr>
      </w:pPr>
      <w:r w:rsidRPr="0086034D">
        <w:rPr>
          <w:rFonts w:ascii="Times New Roman" w:hAnsi="Times New Roman" w:cs="Times New Roman"/>
          <w:color w:val="000000"/>
          <w:sz w:val="24"/>
          <w:szCs w:val="24"/>
          <w:lang w:eastAsia="lt-LT" w:bidi="lt-LT"/>
        </w:rPr>
        <w:t>edukuoti ir įtraukti Dubingių ir jo regiono bendruomenę į Dubingių pilies atkūrimo projektą, siekiant didinti visuomenės patriotizmą ir tautinę savivertę;</w:t>
      </w:r>
    </w:p>
    <w:p w14:paraId="6F71DEAE" w14:textId="77777777" w:rsidR="000F0873" w:rsidRPr="0086034D" w:rsidRDefault="000F0873" w:rsidP="000F0873">
      <w:pPr>
        <w:pStyle w:val="Sraopastraipa"/>
        <w:numPr>
          <w:ilvl w:val="0"/>
          <w:numId w:val="2"/>
        </w:numPr>
        <w:spacing w:after="0" w:line="360" w:lineRule="auto"/>
        <w:ind w:left="0" w:firstLine="720"/>
        <w:jc w:val="both"/>
        <w:rPr>
          <w:rFonts w:ascii="Times New Roman" w:hAnsi="Times New Roman" w:cs="Times New Roman"/>
          <w:sz w:val="24"/>
          <w:szCs w:val="24"/>
          <w:lang w:eastAsia="lt-LT"/>
        </w:rPr>
      </w:pPr>
      <w:r w:rsidRPr="0086034D">
        <w:rPr>
          <w:rFonts w:ascii="Times New Roman" w:hAnsi="Times New Roman" w:cs="Times New Roman"/>
          <w:color w:val="000000"/>
          <w:sz w:val="24"/>
          <w:szCs w:val="24"/>
          <w:lang w:eastAsia="lt-LT" w:bidi="lt-LT"/>
        </w:rPr>
        <w:t xml:space="preserve">viešinti projektus, veiklas ir iniciatyvas apie Dubingių pilies atkūrimą bei atkurtą Dubingių pilį ir Dubingių miestelį ir su jais susijusias veiklas, projektus bei inciatyvas; </w:t>
      </w:r>
    </w:p>
    <w:p w14:paraId="7E78B66A" w14:textId="77777777" w:rsidR="000F0873" w:rsidRPr="0086034D" w:rsidRDefault="000F0873" w:rsidP="000F0873">
      <w:pPr>
        <w:pStyle w:val="Sraopastraipa"/>
        <w:numPr>
          <w:ilvl w:val="0"/>
          <w:numId w:val="2"/>
        </w:numPr>
        <w:spacing w:after="0" w:line="360" w:lineRule="auto"/>
        <w:ind w:left="0" w:firstLine="720"/>
        <w:jc w:val="both"/>
        <w:rPr>
          <w:rFonts w:ascii="Times New Roman" w:hAnsi="Times New Roman" w:cs="Times New Roman"/>
          <w:sz w:val="24"/>
          <w:szCs w:val="24"/>
          <w:lang w:eastAsia="lt-LT"/>
        </w:rPr>
      </w:pPr>
      <w:r w:rsidRPr="0086034D">
        <w:rPr>
          <w:rFonts w:ascii="Times New Roman" w:hAnsi="Times New Roman" w:cs="Times New Roman"/>
          <w:color w:val="000000"/>
          <w:sz w:val="24"/>
          <w:szCs w:val="24"/>
          <w:lang w:eastAsia="lt-LT" w:bidi="lt-LT"/>
        </w:rPr>
        <w:t>siekti ir remti, kad atkurta Dubingių pilis ir joje planuojamas įkurti muziejus veiktų kaip svarbus lietuvių tautos valstybingumo, istorijos, kultūros, švietimo ir meno centras;</w:t>
      </w:r>
    </w:p>
    <w:p w14:paraId="77FAEE6D" w14:textId="77777777" w:rsidR="000F0873" w:rsidRPr="0086034D" w:rsidRDefault="000F0873" w:rsidP="000F0873">
      <w:pPr>
        <w:pStyle w:val="Sraopastraipa"/>
        <w:numPr>
          <w:ilvl w:val="0"/>
          <w:numId w:val="2"/>
        </w:numPr>
        <w:spacing w:after="0" w:line="360" w:lineRule="auto"/>
        <w:ind w:left="0" w:firstLine="720"/>
        <w:jc w:val="both"/>
        <w:rPr>
          <w:rFonts w:ascii="Times New Roman" w:hAnsi="Times New Roman" w:cs="Times New Roman"/>
          <w:sz w:val="24"/>
          <w:szCs w:val="24"/>
          <w:lang w:eastAsia="lt-LT"/>
        </w:rPr>
      </w:pPr>
      <w:r w:rsidRPr="0086034D">
        <w:rPr>
          <w:rFonts w:ascii="Times New Roman" w:hAnsi="Times New Roman" w:cs="Times New Roman"/>
          <w:color w:val="000000"/>
          <w:sz w:val="24"/>
          <w:szCs w:val="24"/>
          <w:lang w:eastAsia="lt-LT" w:bidi="lt-LT"/>
        </w:rPr>
        <w:t>bendradarbiauti su akademinėmis institucijomis, siekiant šviesti visuomenę apie Radvilų giminę ir jos indėlį Dubingių ir Lietuvos istorijoje ir kultūroje;</w:t>
      </w:r>
    </w:p>
    <w:p w14:paraId="2E314784" w14:textId="78E0BF5F" w:rsidR="000F0873" w:rsidRPr="0086034D" w:rsidRDefault="000F0873" w:rsidP="000F0873">
      <w:pPr>
        <w:spacing w:line="360" w:lineRule="auto"/>
        <w:ind w:firstLine="680"/>
        <w:jc w:val="both"/>
        <w:rPr>
          <w:lang w:eastAsia="lt-LT"/>
        </w:rPr>
      </w:pPr>
      <w:r w:rsidRPr="0086034D">
        <w:rPr>
          <w:kern w:val="24"/>
        </w:rPr>
        <w:lastRenderedPageBreak/>
        <w:t xml:space="preserve">Poreikio investuoti finansinį turtą motyvas – </w:t>
      </w:r>
      <w:r w:rsidR="00842658" w:rsidRPr="0086034D">
        <w:rPr>
          <w:kern w:val="24"/>
        </w:rPr>
        <w:t xml:space="preserve">savivaldybės </w:t>
      </w:r>
      <w:r w:rsidRPr="0086034D">
        <w:rPr>
          <w:kern w:val="24"/>
        </w:rPr>
        <w:t xml:space="preserve">finansinis turtas bus naudojamas </w:t>
      </w:r>
      <w:r w:rsidR="00842658" w:rsidRPr="0086034D">
        <w:rPr>
          <w:kern w:val="24"/>
        </w:rPr>
        <w:t xml:space="preserve">Fondo </w:t>
      </w:r>
      <w:r w:rsidRPr="0086034D">
        <w:rPr>
          <w:lang w:eastAsia="lt-LT"/>
        </w:rPr>
        <w:t xml:space="preserve">steigimo išlaidoms kompensuoti. </w:t>
      </w:r>
    </w:p>
    <w:p w14:paraId="33917137" w14:textId="052278FD" w:rsidR="000F0873" w:rsidRPr="0086034D" w:rsidRDefault="000F0873" w:rsidP="000F0873">
      <w:pPr>
        <w:autoSpaceDE w:val="0"/>
        <w:autoSpaceDN w:val="0"/>
        <w:adjustRightInd w:val="0"/>
        <w:spacing w:line="360" w:lineRule="auto"/>
        <w:ind w:firstLine="680"/>
        <w:jc w:val="both"/>
        <w:rPr>
          <w:kern w:val="24"/>
        </w:rPr>
      </w:pPr>
      <w:r w:rsidRPr="0086034D">
        <w:rPr>
          <w:kern w:val="24"/>
        </w:rPr>
        <w:t xml:space="preserve">Laukiamas rezultatas – </w:t>
      </w:r>
      <w:r w:rsidR="00842658" w:rsidRPr="0086034D">
        <w:rPr>
          <w:kern w:val="24"/>
        </w:rPr>
        <w:t>Fondo įsteigimas</w:t>
      </w:r>
      <w:r w:rsidRPr="0086034D">
        <w:rPr>
          <w:kern w:val="24"/>
        </w:rPr>
        <w:t>.</w:t>
      </w:r>
    </w:p>
    <w:p w14:paraId="6DB111C9" w14:textId="05CD15BD" w:rsidR="000F0873" w:rsidRPr="0086034D" w:rsidRDefault="000F0873" w:rsidP="00842658">
      <w:pPr>
        <w:autoSpaceDE w:val="0"/>
        <w:autoSpaceDN w:val="0"/>
        <w:adjustRightInd w:val="0"/>
        <w:spacing w:line="360" w:lineRule="auto"/>
        <w:ind w:firstLine="709"/>
        <w:jc w:val="both"/>
        <w:rPr>
          <w:kern w:val="24"/>
        </w:rPr>
      </w:pPr>
      <w:r w:rsidRPr="0086034D">
        <w:rPr>
          <w:kern w:val="24"/>
        </w:rPr>
        <w:t xml:space="preserve">Sprendimo investuoti valstybės ir savivaldybių turtą priėmimo tvarkos aprašo, patvirtinto Lietuvos Respublikos Vyriausybės </w:t>
      </w:r>
      <w:smartTag w:uri="urn:schemas-microsoft-com:office:smarttags" w:element="metricconverter">
        <w:smartTagPr>
          <w:attr w:name="ProductID" w:val="2007 m"/>
        </w:smartTagPr>
        <w:r w:rsidRPr="0086034D">
          <w:rPr>
            <w:kern w:val="24"/>
          </w:rPr>
          <w:t>2007 m</w:t>
        </w:r>
      </w:smartTag>
      <w:r w:rsidRPr="0086034D">
        <w:rPr>
          <w:kern w:val="24"/>
        </w:rPr>
        <w:t xml:space="preserve">. liepos 4 d. nutarimu Nr. 758 „Dėl </w:t>
      </w:r>
      <w:bookmarkStart w:id="4" w:name="_Hlk42689005"/>
      <w:r w:rsidRPr="0086034D">
        <w:rPr>
          <w:kern w:val="24"/>
        </w:rPr>
        <w:t xml:space="preserve">Sprendimo investuoti valstybės ir savivaldybių turtą priėmimo tvarkos aprašo </w:t>
      </w:r>
      <w:bookmarkEnd w:id="4"/>
      <w:r w:rsidRPr="0086034D">
        <w:rPr>
          <w:kern w:val="24"/>
        </w:rPr>
        <w:t xml:space="preserve">patvirtinimo“, 8.4 papunktyje nustatyta, kad pasiūlyme dėl sprendimo investuoti valstybės ar savivaldybės turtą priėmimo turi būti nurodyta, kurie investavimo kriterijai, nustatyti Lietuvos Respublikos valstybės ir savivaldybių turto valdymo, naudojimo ir disponavimo juo įstatymo 22 straipsnio 2 dalyje, tenkinami, ir pateikiama šių kriterijų vertinė ir kokybinė išraiška. Molėtų rajono savivaldybės turto investavimas į viešąją įstaigą Molėtų krašto muziejų atitiks Lietuvos Respublikos valstybės ir savivaldybių turto valdymo, naudojimo ir disponavimo juo įstatymo 22 straipsnio 2 dalies 5, </w:t>
      </w:r>
      <w:r w:rsidR="009D13BE" w:rsidRPr="0086034D">
        <w:rPr>
          <w:kern w:val="24"/>
        </w:rPr>
        <w:t>6</w:t>
      </w:r>
      <w:r w:rsidRPr="0086034D">
        <w:rPr>
          <w:kern w:val="24"/>
        </w:rPr>
        <w:t xml:space="preserve"> ir </w:t>
      </w:r>
      <w:r w:rsidR="009D13BE" w:rsidRPr="0086034D">
        <w:rPr>
          <w:kern w:val="24"/>
        </w:rPr>
        <w:t>7</w:t>
      </w:r>
      <w:r w:rsidRPr="0086034D">
        <w:rPr>
          <w:kern w:val="24"/>
        </w:rPr>
        <w:t xml:space="preserve"> punktuose numatytus kriterijus:</w:t>
      </w:r>
    </w:p>
    <w:p w14:paraId="3D043ECF" w14:textId="5344A19E" w:rsidR="000F0873" w:rsidRPr="0086034D" w:rsidRDefault="0086034D" w:rsidP="000F0873">
      <w:pPr>
        <w:pStyle w:val="Sraopastrai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kern w:val="24"/>
          <w:sz w:val="24"/>
          <w:szCs w:val="24"/>
        </w:rPr>
      </w:pPr>
      <w:r w:rsidRPr="0086034D">
        <w:rPr>
          <w:rFonts w:ascii="Times New Roman" w:hAnsi="Times New Roman" w:cs="Times New Roman"/>
          <w:color w:val="000000"/>
          <w:sz w:val="24"/>
          <w:szCs w:val="24"/>
        </w:rPr>
        <w:t>i</w:t>
      </w:r>
      <w:r w:rsidR="000F0873" w:rsidRPr="0086034D">
        <w:rPr>
          <w:rFonts w:ascii="Times New Roman" w:hAnsi="Times New Roman" w:cs="Times New Roman"/>
          <w:color w:val="000000"/>
          <w:sz w:val="24"/>
          <w:szCs w:val="24"/>
        </w:rPr>
        <w:t>nvestavus bus kuriama ar plėtojama infrastruktūra, naudinga visuomenei (skatinama veiksminga konkurencija šalies rinkoje, gerinama viešųjų paslaugų kokybė, pasirinkimo galimybės ir prieinamumas)</w:t>
      </w:r>
      <w:r w:rsidR="009D13BE" w:rsidRPr="0086034D">
        <w:rPr>
          <w:rFonts w:ascii="Times New Roman" w:hAnsi="Times New Roman" w:cs="Times New Roman"/>
          <w:color w:val="000000"/>
          <w:sz w:val="24"/>
          <w:szCs w:val="24"/>
        </w:rPr>
        <w:t xml:space="preserve"> </w:t>
      </w:r>
      <w:r w:rsidR="00233F49" w:rsidRPr="0086034D">
        <w:rPr>
          <w:rFonts w:ascii="Times New Roman" w:eastAsia="Microsoft Sans Serif" w:hAnsi="Times New Roman" w:cs="Times New Roman"/>
          <w:color w:val="000000"/>
          <w:sz w:val="24"/>
          <w:szCs w:val="24"/>
          <w:lang w:eastAsia="lt-LT" w:bidi="lt-LT"/>
        </w:rPr>
        <w:t>–</w:t>
      </w:r>
      <w:r w:rsidR="009D13BE" w:rsidRPr="0086034D">
        <w:rPr>
          <w:rFonts w:ascii="Times New Roman" w:hAnsi="Times New Roman" w:cs="Times New Roman"/>
          <w:color w:val="000000"/>
          <w:sz w:val="24"/>
          <w:szCs w:val="24"/>
        </w:rPr>
        <w:t xml:space="preserve"> bus </w:t>
      </w:r>
      <w:r w:rsidR="00AA51B0" w:rsidRPr="0086034D">
        <w:rPr>
          <w:rFonts w:ascii="Times New Roman" w:eastAsia="Microsoft Sans Serif" w:hAnsi="Times New Roman" w:cs="Times New Roman"/>
          <w:color w:val="000000"/>
          <w:sz w:val="24"/>
          <w:szCs w:val="24"/>
          <w:lang w:eastAsia="lt-LT" w:bidi="lt-LT"/>
        </w:rPr>
        <w:t>kaupiamos lėš</w:t>
      </w:r>
      <w:r w:rsidR="00233F49">
        <w:rPr>
          <w:rFonts w:ascii="Times New Roman" w:eastAsia="Microsoft Sans Serif" w:hAnsi="Times New Roman" w:cs="Times New Roman"/>
          <w:color w:val="000000"/>
          <w:sz w:val="24"/>
          <w:szCs w:val="24"/>
          <w:lang w:eastAsia="lt-LT" w:bidi="lt-LT"/>
        </w:rPr>
        <w:t>o</w:t>
      </w:r>
      <w:r w:rsidR="00AA51B0" w:rsidRPr="0086034D">
        <w:rPr>
          <w:rFonts w:ascii="Times New Roman" w:eastAsia="Microsoft Sans Serif" w:hAnsi="Times New Roman" w:cs="Times New Roman"/>
          <w:color w:val="000000"/>
          <w:sz w:val="24"/>
          <w:szCs w:val="24"/>
          <w:lang w:eastAsia="lt-LT" w:bidi="lt-LT"/>
        </w:rPr>
        <w:t xml:space="preserve">s Dubingių piliai atkurti bei jos veiklai remti iš įvairių finansavimo šaltinių; </w:t>
      </w:r>
    </w:p>
    <w:p w14:paraId="4D7D37B0" w14:textId="73F9A08D" w:rsidR="00AA51B0" w:rsidRPr="0086034D" w:rsidRDefault="009D13BE" w:rsidP="00AA51B0">
      <w:pPr>
        <w:pStyle w:val="Sraopastrai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kern w:val="24"/>
          <w:sz w:val="24"/>
          <w:szCs w:val="24"/>
        </w:rPr>
      </w:pPr>
      <w:r w:rsidRPr="0086034D">
        <w:rPr>
          <w:rFonts w:ascii="Times New Roman" w:hAnsi="Times New Roman" w:cs="Times New Roman"/>
          <w:sz w:val="24"/>
          <w:szCs w:val="24"/>
        </w:rPr>
        <w:t>bus sukuriama pridėtinė vertė ir užtikrinamas šią vertę kuriančios veiklos ilgalaikis ekonominis tvarumas</w:t>
      </w:r>
      <w:r w:rsidR="00233F49">
        <w:rPr>
          <w:rFonts w:ascii="Times New Roman" w:hAnsi="Times New Roman" w:cs="Times New Roman"/>
          <w:sz w:val="24"/>
          <w:szCs w:val="24"/>
        </w:rPr>
        <w:t xml:space="preserve"> </w:t>
      </w:r>
      <w:r w:rsidR="00233F49" w:rsidRPr="0086034D">
        <w:rPr>
          <w:rFonts w:ascii="Times New Roman" w:eastAsia="Microsoft Sans Serif" w:hAnsi="Times New Roman" w:cs="Times New Roman"/>
          <w:color w:val="000000"/>
          <w:sz w:val="24"/>
          <w:szCs w:val="24"/>
          <w:lang w:eastAsia="lt-LT" w:bidi="lt-LT"/>
        </w:rPr>
        <w:t>–</w:t>
      </w:r>
      <w:r w:rsidRPr="0086034D">
        <w:rPr>
          <w:rFonts w:ascii="Times New Roman" w:hAnsi="Times New Roman" w:cs="Times New Roman"/>
          <w:sz w:val="24"/>
          <w:szCs w:val="24"/>
        </w:rPr>
        <w:t xml:space="preserve"> </w:t>
      </w:r>
      <w:r w:rsidRPr="0086034D">
        <w:rPr>
          <w:rFonts w:ascii="Times New Roman" w:eastAsia="Microsoft Sans Serif" w:hAnsi="Times New Roman" w:cs="Times New Roman"/>
          <w:color w:val="000000"/>
          <w:sz w:val="24"/>
          <w:szCs w:val="24"/>
          <w:lang w:eastAsia="lt-LT" w:bidi="lt-LT"/>
        </w:rPr>
        <w:t>vystomas tarptautinis bendradarbiavimas, skleidžiant žinias apie Lietuvos valstybingumo paveldą  – Dubingių miestelį ir Dubingių pilį;</w:t>
      </w:r>
    </w:p>
    <w:p w14:paraId="4AC57033" w14:textId="0C5570A4" w:rsidR="000F0873" w:rsidRPr="0086034D" w:rsidRDefault="0086034D" w:rsidP="00AA51B0">
      <w:pPr>
        <w:pStyle w:val="Sraopastrai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kern w:val="24"/>
          <w:sz w:val="24"/>
          <w:szCs w:val="24"/>
        </w:rPr>
      </w:pPr>
      <w:r w:rsidRPr="0086034D">
        <w:rPr>
          <w:rFonts w:ascii="Times New Roman" w:hAnsi="Times New Roman" w:cs="Times New Roman"/>
          <w:kern w:val="24"/>
          <w:sz w:val="24"/>
          <w:szCs w:val="24"/>
        </w:rPr>
        <w:t>i</w:t>
      </w:r>
      <w:r w:rsidR="000F0873" w:rsidRPr="0086034D">
        <w:rPr>
          <w:rFonts w:ascii="Times New Roman" w:hAnsi="Times New Roman" w:cs="Times New Roman"/>
          <w:kern w:val="24"/>
          <w:sz w:val="24"/>
          <w:szCs w:val="24"/>
        </w:rPr>
        <w:t>š investavimo objekto bus gauta ne tik pelno (pajamų), bet gautas socialinis rezultatas (švietimo, kultūros, mokslo, sveikatos ir kitose panašiose srityse), užtikrintas veiksmingesnis Lietuvos Respublikos įstatymuose ir Vyriausybės nutarimuose nustatytų valstybės ir savivaldybės funkcijų atlikimas</w:t>
      </w:r>
      <w:r w:rsidR="00233F49">
        <w:rPr>
          <w:rFonts w:ascii="Times New Roman" w:hAnsi="Times New Roman" w:cs="Times New Roman"/>
          <w:kern w:val="24"/>
          <w:sz w:val="24"/>
          <w:szCs w:val="24"/>
        </w:rPr>
        <w:t xml:space="preserve"> </w:t>
      </w:r>
      <w:r w:rsidR="00233F49" w:rsidRPr="0086034D">
        <w:rPr>
          <w:rFonts w:ascii="Times New Roman" w:eastAsia="Microsoft Sans Serif" w:hAnsi="Times New Roman" w:cs="Times New Roman"/>
          <w:color w:val="000000"/>
          <w:sz w:val="24"/>
          <w:szCs w:val="24"/>
          <w:lang w:eastAsia="lt-LT" w:bidi="lt-LT"/>
        </w:rPr>
        <w:t>–</w:t>
      </w:r>
      <w:r w:rsidR="00233F49">
        <w:rPr>
          <w:rFonts w:ascii="Times New Roman" w:eastAsia="Microsoft Sans Serif" w:hAnsi="Times New Roman" w:cs="Times New Roman"/>
          <w:color w:val="000000"/>
          <w:sz w:val="24"/>
          <w:szCs w:val="24"/>
          <w:lang w:eastAsia="lt-LT" w:bidi="lt-LT"/>
        </w:rPr>
        <w:t xml:space="preserve"> </w:t>
      </w:r>
      <w:r w:rsidR="00AA51B0" w:rsidRPr="0086034D">
        <w:rPr>
          <w:rFonts w:ascii="Times New Roman" w:hAnsi="Times New Roman" w:cs="Times New Roman"/>
          <w:kern w:val="24"/>
          <w:sz w:val="24"/>
          <w:szCs w:val="24"/>
        </w:rPr>
        <w:t xml:space="preserve">viešinamos atkuriamos Dubingių pilies, kaip Radvilų giminės, nacionalinės vertybės, vietovės istorinė reikšmė. </w:t>
      </w:r>
      <w:r w:rsidR="000F0873" w:rsidRPr="0086034D">
        <w:rPr>
          <w:rFonts w:ascii="Times New Roman" w:hAnsi="Times New Roman" w:cs="Times New Roman"/>
          <w:kern w:val="24"/>
          <w:sz w:val="24"/>
          <w:szCs w:val="24"/>
        </w:rPr>
        <w:t xml:space="preserve">Savivaldybės lėšų investavimas prisidės prie savivaldybės savarankiškųjų funkcijų įgyvendinimo – </w:t>
      </w:r>
      <w:r w:rsidR="000F0873" w:rsidRPr="0086034D">
        <w:rPr>
          <w:rFonts w:ascii="Times New Roman" w:hAnsi="Times New Roman" w:cs="Times New Roman"/>
          <w:color w:val="000000"/>
          <w:sz w:val="24"/>
          <w:szCs w:val="24"/>
        </w:rPr>
        <w:t>gyventojų bendrosios kultūros ugdymas ir etnokultūros puoselėjimas</w:t>
      </w:r>
      <w:r w:rsidR="00AA51B0" w:rsidRPr="0086034D">
        <w:rPr>
          <w:rFonts w:ascii="Times New Roman" w:hAnsi="Times New Roman" w:cs="Times New Roman"/>
          <w:color w:val="000000"/>
          <w:sz w:val="24"/>
          <w:szCs w:val="24"/>
        </w:rPr>
        <w:t>.</w:t>
      </w:r>
      <w:r w:rsidR="000F0873" w:rsidRPr="0086034D">
        <w:rPr>
          <w:color w:val="000000"/>
        </w:rPr>
        <w:t xml:space="preserve"> </w:t>
      </w:r>
    </w:p>
    <w:p w14:paraId="57C442C3" w14:textId="77777777" w:rsidR="00AA51B0" w:rsidRPr="0086034D" w:rsidRDefault="000F0873" w:rsidP="00AA51B0">
      <w:pPr>
        <w:autoSpaceDE w:val="0"/>
        <w:autoSpaceDN w:val="0"/>
        <w:adjustRightInd w:val="0"/>
        <w:spacing w:line="360" w:lineRule="auto"/>
        <w:ind w:firstLine="709"/>
        <w:jc w:val="both"/>
        <w:rPr>
          <w:kern w:val="24"/>
        </w:rPr>
      </w:pPr>
      <w:r w:rsidRPr="0086034D">
        <w:rPr>
          <w:kern w:val="24"/>
        </w:rPr>
        <w:t>Investavimas atitinka Lietuvos Respublikos valstybės ir savivaldybių turto valdymo, naudojimo ir disponavimo juo įstatymo 9 straipsnyje numatytus savivaldybių turto naudojimo ir disponavimo juo principus – visuomeninės naudos, efektyvumo ir racionalumo.</w:t>
      </w:r>
    </w:p>
    <w:p w14:paraId="15476E2B" w14:textId="3B00C5EB" w:rsidR="000F0873" w:rsidRPr="0086034D" w:rsidRDefault="0086034D" w:rsidP="0086034D">
      <w:pPr>
        <w:tabs>
          <w:tab w:val="left" w:pos="1674"/>
        </w:tabs>
        <w:spacing w:line="360" w:lineRule="auto"/>
        <w:jc w:val="both"/>
      </w:pPr>
      <w:r w:rsidRPr="0086034D">
        <w:rPr>
          <w:kern w:val="24"/>
        </w:rPr>
        <w:t xml:space="preserve">            </w:t>
      </w:r>
      <w:r w:rsidR="000F0873" w:rsidRPr="0086034D">
        <w:rPr>
          <w:kern w:val="24"/>
        </w:rPr>
        <w:t>PRIDEDAMA. Molėtų</w:t>
      </w:r>
      <w:r w:rsidRPr="0086034D">
        <w:rPr>
          <w:kern w:val="24"/>
        </w:rPr>
        <w:t xml:space="preserve"> </w:t>
      </w:r>
      <w:r w:rsidR="000F0873" w:rsidRPr="0086034D">
        <w:rPr>
          <w:kern w:val="24"/>
        </w:rPr>
        <w:t>rajono savivaldybės tarybos sprendimo projektas „</w:t>
      </w:r>
      <w:r w:rsidRPr="0086034D">
        <w:t>Dėl viešosios įstaigos Dubingių pilies fondo steigimo ir savivaldybės finansinio turto investavimo</w:t>
      </w:r>
      <w:r w:rsidR="000F0873" w:rsidRPr="0086034D">
        <w:rPr>
          <w:kern w:val="24"/>
        </w:rPr>
        <w:t>“.</w:t>
      </w:r>
    </w:p>
    <w:p w14:paraId="3E424E2E" w14:textId="77777777" w:rsidR="006A7C45" w:rsidRPr="0086034D" w:rsidRDefault="006A7C45">
      <w:pPr>
        <w:sectPr w:rsidR="006A7C45" w:rsidRPr="0086034D" w:rsidSect="00112060">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14:paraId="6108DCFD" w14:textId="77777777" w:rsidR="000705DF" w:rsidRPr="0086034D" w:rsidRDefault="000705DF">
      <w:pPr>
        <w:sectPr w:rsidR="000705DF" w:rsidRPr="0086034D" w:rsidSect="00112060">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RPr="0086034D" w14:paraId="0A78241A" w14:textId="77777777" w:rsidTr="006A7C45">
        <w:tc>
          <w:tcPr>
            <w:tcW w:w="4773" w:type="dxa"/>
          </w:tcPr>
          <w:p w14:paraId="2C12C09C" w14:textId="77777777" w:rsidR="006A7C45" w:rsidRPr="0086034D" w:rsidRDefault="005B67EF" w:rsidP="006A7C45">
            <w:r w:rsidRPr="0086034D">
              <w:t>Vicemerė</w:t>
            </w:r>
            <w:r w:rsidR="00910FAE" w:rsidRPr="0086034D">
              <w:t>,</w:t>
            </w:r>
            <w:r w:rsidRPr="0086034D">
              <w:t xml:space="preserve"> pavaduojanti</w:t>
            </w:r>
            <w:r w:rsidR="003F6AF1" w:rsidRPr="0086034D">
              <w:t xml:space="preserve"> savivaldybės</w:t>
            </w:r>
            <w:r w:rsidRPr="0086034D">
              <w:t xml:space="preserve"> merą</w:t>
            </w:r>
          </w:p>
        </w:tc>
        <w:tc>
          <w:tcPr>
            <w:tcW w:w="4866" w:type="dxa"/>
          </w:tcPr>
          <w:p w14:paraId="6673FB2F" w14:textId="77777777" w:rsidR="006A7C45" w:rsidRPr="0086034D" w:rsidRDefault="005B67EF" w:rsidP="006A7C45">
            <w:pPr>
              <w:jc w:val="right"/>
            </w:pPr>
            <w:r w:rsidRPr="0086034D">
              <w:t>Vaida Saugūnienė</w:t>
            </w:r>
          </w:p>
        </w:tc>
      </w:tr>
    </w:tbl>
    <w:p w14:paraId="2DCF49FC" w14:textId="77777777" w:rsidR="00FB4A3D" w:rsidRPr="0086034D" w:rsidRDefault="00FB4A3D">
      <w:pPr>
        <w:sectPr w:rsidR="00FB4A3D" w:rsidRPr="0086034D" w:rsidSect="00112060">
          <w:type w:val="continuous"/>
          <w:pgSz w:w="11906" w:h="16838" w:code="9"/>
          <w:pgMar w:top="1134" w:right="567" w:bottom="1134" w:left="1701" w:header="1134" w:footer="454" w:gutter="0"/>
          <w:cols w:space="708"/>
          <w:docGrid w:linePitch="360"/>
        </w:sectPr>
      </w:pPr>
    </w:p>
    <w:p w14:paraId="76556E70" w14:textId="77777777" w:rsidR="00FB4A3D" w:rsidRPr="0086034D" w:rsidRDefault="00FB4A3D">
      <w:pPr>
        <w:sectPr w:rsidR="00FB4A3D" w:rsidRPr="0086034D" w:rsidSect="00112060">
          <w:type w:val="continuous"/>
          <w:pgSz w:w="11906" w:h="16838" w:code="9"/>
          <w:pgMar w:top="1134" w:right="567" w:bottom="1134" w:left="1701" w:header="1134" w:footer="454" w:gutter="0"/>
          <w:cols w:space="708"/>
          <w:formProt w:val="0"/>
          <w:docGrid w:linePitch="360"/>
        </w:sectPr>
      </w:pPr>
    </w:p>
    <w:p w14:paraId="082EACBD" w14:textId="2060C80F" w:rsidR="000705DF" w:rsidRPr="0086034D" w:rsidRDefault="000705DF">
      <w:pPr>
        <w:sectPr w:rsidR="000705DF" w:rsidRPr="0086034D" w:rsidSect="00112060">
          <w:type w:val="continuous"/>
          <w:pgSz w:w="11906" w:h="16838" w:code="9"/>
          <w:pgMar w:top="1134" w:right="567" w:bottom="1134" w:left="1701" w:header="1134" w:footer="454" w:gutter="0"/>
          <w:cols w:space="708"/>
          <w:docGrid w:linePitch="360"/>
        </w:sectPr>
      </w:pPr>
    </w:p>
    <w:p w14:paraId="01A572DB" w14:textId="77777777" w:rsidR="000705DF" w:rsidRDefault="000705DF"/>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35186" w14:textId="77777777" w:rsidR="00112060" w:rsidRPr="0086034D" w:rsidRDefault="00112060">
      <w:r w:rsidRPr="0086034D">
        <w:separator/>
      </w:r>
    </w:p>
  </w:endnote>
  <w:endnote w:type="continuationSeparator" w:id="0">
    <w:p w14:paraId="3F11D1FB" w14:textId="77777777" w:rsidR="00112060" w:rsidRPr="0086034D" w:rsidRDefault="00112060">
      <w:r w:rsidRPr="008603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93E23" w14:textId="77777777" w:rsidR="00640D42" w:rsidRPr="0086034D" w:rsidRDefault="00640D42" w:rsidP="00007259">
    <w:pPr>
      <w:spacing w:after="40"/>
      <w:jc w:val="right"/>
      <w:rPr>
        <w:rFonts w:ascii="Tahoma" w:hAnsi="Tahoma" w:cs="Tahoma"/>
        <w:sz w:val="16"/>
        <w:szCs w:val="16"/>
      </w:rPr>
    </w:pPr>
    <w:r w:rsidRPr="0086034D">
      <w:rPr>
        <w:rFonts w:ascii="Tahoma" w:hAnsi="Tahoma" w:cs="Tahoma"/>
        <w:sz w:val="16"/>
        <w:szCs w:val="16"/>
      </w:rPr>
      <w:fldChar w:fldCharType="begin"/>
    </w:r>
    <w:r w:rsidRPr="0086034D">
      <w:rPr>
        <w:rFonts w:ascii="Tahoma" w:hAnsi="Tahoma" w:cs="Tahoma"/>
        <w:sz w:val="16"/>
        <w:szCs w:val="16"/>
      </w:rPr>
      <w:instrText xml:space="preserve"> FILENAME  \* Lower \p  \* MERGEFORMAT </w:instrText>
    </w:r>
    <w:r w:rsidRPr="0086034D">
      <w:rPr>
        <w:rFonts w:ascii="Tahoma" w:hAnsi="Tahoma" w:cs="Tahoma"/>
        <w:sz w:val="16"/>
        <w:szCs w:val="16"/>
      </w:rPr>
      <w:fldChar w:fldCharType="separate"/>
    </w:r>
    <w:r w:rsidR="00465AB6" w:rsidRPr="0086034D">
      <w:rPr>
        <w:rFonts w:ascii="Tahoma" w:hAnsi="Tahoma" w:cs="Tahoma"/>
        <w:sz w:val="16"/>
        <w:szCs w:val="16"/>
      </w:rPr>
      <w:t>dokumentas2</w:t>
    </w:r>
    <w:r w:rsidRPr="0086034D">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rsidRPr="0086034D" w14:paraId="0D3DE6AC" w14:textId="77777777">
      <w:trPr>
        <w:cantSplit/>
        <w:trHeight w:hRule="exact" w:val="773"/>
        <w:jc w:val="center"/>
      </w:trPr>
      <w:tc>
        <w:tcPr>
          <w:tcW w:w="3307" w:type="dxa"/>
          <w:tcBorders>
            <w:top w:val="single" w:sz="8" w:space="0" w:color="000000"/>
            <w:left w:val="nil"/>
            <w:bottom w:val="nil"/>
            <w:right w:val="nil"/>
          </w:tcBorders>
        </w:tcPr>
        <w:p w14:paraId="24F198C9" w14:textId="77777777" w:rsidR="00640D42" w:rsidRPr="0086034D" w:rsidRDefault="008B0469" w:rsidP="006A7C45">
          <w:pPr>
            <w:rPr>
              <w:rFonts w:ascii="Tahoma" w:hAnsi="Tahoma" w:cs="Tahoma"/>
              <w:sz w:val="18"/>
            </w:rPr>
          </w:pPr>
          <w:r w:rsidRPr="0086034D">
            <w:rPr>
              <w:rFonts w:ascii="Tahoma" w:hAnsi="Tahoma" w:cs="Tahoma"/>
              <w:sz w:val="18"/>
            </w:rPr>
            <w:t>Vilniaus g. 44, 33140 Molėtai</w:t>
          </w:r>
        </w:p>
      </w:tc>
      <w:tc>
        <w:tcPr>
          <w:tcW w:w="3307" w:type="dxa"/>
          <w:tcBorders>
            <w:top w:val="single" w:sz="8" w:space="0" w:color="000000"/>
            <w:left w:val="nil"/>
            <w:bottom w:val="nil"/>
            <w:right w:val="nil"/>
          </w:tcBorders>
        </w:tcPr>
        <w:p w14:paraId="637F2937" w14:textId="77777777" w:rsidR="00640D42" w:rsidRPr="0086034D" w:rsidRDefault="00640D42" w:rsidP="00B3126B">
          <w:pPr>
            <w:ind w:left="680"/>
            <w:rPr>
              <w:rFonts w:ascii="Tahoma" w:hAnsi="Tahoma" w:cs="Tahoma"/>
              <w:sz w:val="18"/>
              <w:szCs w:val="18"/>
            </w:rPr>
          </w:pPr>
          <w:r w:rsidRPr="0086034D">
            <w:rPr>
              <w:rFonts w:ascii="Tahoma" w:hAnsi="Tahoma" w:cs="Tahoma"/>
              <w:sz w:val="18"/>
              <w:szCs w:val="18"/>
            </w:rPr>
            <w:t xml:space="preserve">Tel. </w:t>
          </w:r>
          <w:r w:rsidR="00477671" w:rsidRPr="0086034D">
            <w:rPr>
              <w:rFonts w:ascii="Tahoma" w:hAnsi="Tahoma" w:cs="Tahoma"/>
              <w:sz w:val="18"/>
              <w:szCs w:val="18"/>
            </w:rPr>
            <w:t>+370</w:t>
          </w:r>
          <w:r w:rsidRPr="0086034D">
            <w:rPr>
              <w:rFonts w:ascii="Tahoma" w:hAnsi="Tahoma" w:cs="Tahoma"/>
              <w:sz w:val="18"/>
              <w:szCs w:val="18"/>
            </w:rPr>
            <w:t xml:space="preserve"> 383</w:t>
          </w:r>
          <w:r w:rsidR="00EF6392" w:rsidRPr="0086034D">
            <w:rPr>
              <w:rFonts w:ascii="Tahoma" w:hAnsi="Tahoma" w:cs="Tahoma"/>
              <w:sz w:val="18"/>
              <w:szCs w:val="18"/>
            </w:rPr>
            <w:t xml:space="preserve"> </w:t>
          </w:r>
          <w:r w:rsidRPr="0086034D">
            <w:rPr>
              <w:rFonts w:ascii="Tahoma" w:hAnsi="Tahoma" w:cs="Tahoma"/>
              <w:sz w:val="18"/>
              <w:szCs w:val="18"/>
            </w:rPr>
            <w:t>54</w:t>
          </w:r>
          <w:r w:rsidR="00477671" w:rsidRPr="0086034D">
            <w:rPr>
              <w:rFonts w:ascii="Tahoma" w:hAnsi="Tahoma" w:cs="Tahoma"/>
              <w:sz w:val="18"/>
              <w:szCs w:val="18"/>
            </w:rPr>
            <w:t xml:space="preserve"> </w:t>
          </w:r>
          <w:r w:rsidRPr="0086034D">
            <w:rPr>
              <w:rFonts w:ascii="Tahoma" w:hAnsi="Tahoma" w:cs="Tahoma"/>
              <w:sz w:val="18"/>
              <w:szCs w:val="18"/>
            </w:rPr>
            <w:t>762</w:t>
          </w:r>
        </w:p>
        <w:p w14:paraId="205D06CA" w14:textId="77777777" w:rsidR="00640D42" w:rsidRPr="0086034D" w:rsidRDefault="00640D42" w:rsidP="00B3126B">
          <w:pPr>
            <w:ind w:left="680"/>
            <w:rPr>
              <w:rFonts w:ascii="Arial" w:hAnsi="Arial"/>
              <w:sz w:val="15"/>
            </w:rPr>
          </w:pPr>
        </w:p>
      </w:tc>
      <w:tc>
        <w:tcPr>
          <w:tcW w:w="3308" w:type="dxa"/>
          <w:tcBorders>
            <w:top w:val="single" w:sz="8" w:space="0" w:color="000000"/>
            <w:left w:val="nil"/>
            <w:bottom w:val="nil"/>
            <w:right w:val="nil"/>
          </w:tcBorders>
        </w:tcPr>
        <w:p w14:paraId="2BDA24C3" w14:textId="77777777" w:rsidR="00EF6392" w:rsidRPr="0086034D" w:rsidRDefault="00EF6392" w:rsidP="00EF6392">
          <w:pPr>
            <w:ind w:firstLine="700"/>
            <w:rPr>
              <w:rFonts w:ascii="Tahoma" w:hAnsi="Tahoma" w:cs="Tahoma"/>
              <w:sz w:val="18"/>
              <w:szCs w:val="18"/>
            </w:rPr>
          </w:pPr>
          <w:r w:rsidRPr="0086034D">
            <w:rPr>
              <w:rFonts w:ascii="Tahoma" w:hAnsi="Tahoma" w:cs="Tahoma"/>
              <w:sz w:val="18"/>
              <w:szCs w:val="18"/>
            </w:rPr>
            <w:t>El. p.  meras@moletai.lt</w:t>
          </w:r>
        </w:p>
        <w:p w14:paraId="6AC11B36" w14:textId="77777777" w:rsidR="00640D42" w:rsidRPr="0086034D" w:rsidRDefault="00EF6392" w:rsidP="00EF6392">
          <w:pPr>
            <w:ind w:firstLine="700"/>
            <w:rPr>
              <w:rFonts w:ascii="Arial" w:hAnsi="Arial"/>
              <w:sz w:val="15"/>
            </w:rPr>
          </w:pPr>
          <w:r w:rsidRPr="0086034D">
            <w:rPr>
              <w:rFonts w:ascii="Tahoma" w:hAnsi="Tahoma" w:cs="Tahoma"/>
              <w:sz w:val="18"/>
              <w:szCs w:val="18"/>
            </w:rPr>
            <w:t>http://www.molėtai.lt</w:t>
          </w:r>
        </w:p>
      </w:tc>
    </w:tr>
  </w:tbl>
  <w:p w14:paraId="1AC71839" w14:textId="77777777" w:rsidR="00640D42" w:rsidRPr="0086034D"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4A514" w14:textId="77777777" w:rsidR="00112060" w:rsidRPr="0086034D" w:rsidRDefault="00112060">
      <w:r w:rsidRPr="0086034D">
        <w:separator/>
      </w:r>
    </w:p>
  </w:footnote>
  <w:footnote w:type="continuationSeparator" w:id="0">
    <w:p w14:paraId="652663CE" w14:textId="77777777" w:rsidR="00112060" w:rsidRPr="0086034D" w:rsidRDefault="00112060">
      <w:r w:rsidRPr="0086034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0F0A8" w14:textId="77777777" w:rsidR="00640D42" w:rsidRPr="0086034D" w:rsidRDefault="00640D42">
    <w:pPr>
      <w:pStyle w:val="Antrats"/>
      <w:framePr w:wrap="around" w:vAnchor="text" w:hAnchor="margin" w:xAlign="center" w:y="1"/>
      <w:rPr>
        <w:rStyle w:val="Puslapionumeris"/>
      </w:rPr>
    </w:pPr>
    <w:r w:rsidRPr="0086034D">
      <w:rPr>
        <w:rStyle w:val="Puslapionumeris"/>
      </w:rPr>
      <w:fldChar w:fldCharType="begin"/>
    </w:r>
    <w:r w:rsidRPr="0086034D">
      <w:rPr>
        <w:rStyle w:val="Puslapionumeris"/>
      </w:rPr>
      <w:instrText xml:space="preserve">PAGE  </w:instrText>
    </w:r>
    <w:r w:rsidRPr="0086034D">
      <w:rPr>
        <w:rStyle w:val="Puslapionumeris"/>
      </w:rPr>
      <w:fldChar w:fldCharType="end"/>
    </w:r>
  </w:p>
  <w:p w14:paraId="377D245D" w14:textId="77777777" w:rsidR="00640D42" w:rsidRPr="0086034D"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819F8" w14:textId="77777777" w:rsidR="00640D42" w:rsidRPr="0086034D" w:rsidRDefault="00640D42">
    <w:pPr>
      <w:pStyle w:val="Antrats"/>
      <w:framePr w:wrap="around" w:vAnchor="text" w:hAnchor="margin" w:xAlign="center" w:y="1"/>
      <w:rPr>
        <w:rStyle w:val="Puslapionumeris"/>
      </w:rPr>
    </w:pPr>
    <w:r w:rsidRPr="0086034D">
      <w:rPr>
        <w:rStyle w:val="Puslapionumeris"/>
      </w:rPr>
      <w:fldChar w:fldCharType="begin"/>
    </w:r>
    <w:r w:rsidRPr="0086034D">
      <w:rPr>
        <w:rStyle w:val="Puslapionumeris"/>
      </w:rPr>
      <w:instrText xml:space="preserve">PAGE  </w:instrText>
    </w:r>
    <w:r w:rsidRPr="0086034D">
      <w:rPr>
        <w:rStyle w:val="Puslapionumeris"/>
      </w:rPr>
      <w:fldChar w:fldCharType="separate"/>
    </w:r>
    <w:r w:rsidR="00FB4A3D" w:rsidRPr="0086034D">
      <w:rPr>
        <w:rStyle w:val="Puslapionumeris"/>
      </w:rPr>
      <w:t>2</w:t>
    </w:r>
    <w:r w:rsidRPr="0086034D">
      <w:rPr>
        <w:rStyle w:val="Puslapionumeris"/>
      </w:rPr>
      <w:fldChar w:fldCharType="end"/>
    </w:r>
  </w:p>
  <w:p w14:paraId="3DA923DF" w14:textId="77777777" w:rsidR="00640D42" w:rsidRPr="0086034D"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AF790" w14:textId="77777777" w:rsidR="00640D42" w:rsidRPr="0086034D" w:rsidRDefault="00D00BBD">
    <w:pPr>
      <w:pStyle w:val="Antrats"/>
      <w:jc w:val="center"/>
    </w:pPr>
    <w:r w:rsidRPr="0086034D">
      <w:rPr>
        <w:noProof/>
        <w:lang w:eastAsia="lt-LT"/>
      </w:rPr>
      <w:drawing>
        <wp:inline distT="0" distB="0" distL="0" distR="0" wp14:anchorId="3DBA8F68" wp14:editId="391C579B">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48782DDF" w14:textId="77777777" w:rsidR="00640D42" w:rsidRPr="0086034D" w:rsidRDefault="00640D42">
    <w:pPr>
      <w:pStyle w:val="Antrats"/>
      <w:spacing w:before="120"/>
      <w:jc w:val="center"/>
      <w:rPr>
        <w:b/>
        <w:sz w:val="28"/>
      </w:rPr>
    </w:pPr>
    <w:r w:rsidRPr="0086034D">
      <w:rPr>
        <w:b/>
        <w:sz w:val="28"/>
      </w:rPr>
      <w:t xml:space="preserve">MOLĖTŲ RAJONO SAVIVALDYBĖS </w:t>
    </w:r>
    <w:r w:rsidR="00EF6392" w:rsidRPr="0086034D">
      <w:rPr>
        <w:b/>
        <w:sz w:val="28"/>
      </w:rPr>
      <w:t>MERAS</w:t>
    </w:r>
  </w:p>
  <w:p w14:paraId="4584A6B1" w14:textId="77777777" w:rsidR="00640D42" w:rsidRPr="0086034D"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D542C"/>
    <w:multiLevelType w:val="hybridMultilevel"/>
    <w:tmpl w:val="2FECF75E"/>
    <w:lvl w:ilvl="0" w:tplc="095EA66C">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 w15:restartNumberingAfterBreak="0">
    <w:nsid w:val="37311F3D"/>
    <w:multiLevelType w:val="hybridMultilevel"/>
    <w:tmpl w:val="B6D0DC54"/>
    <w:lvl w:ilvl="0" w:tplc="D660A5D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924385772">
    <w:abstractNumId w:val="0"/>
  </w:num>
  <w:num w:numId="2" w16cid:durableId="199675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B6"/>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0F0873"/>
    <w:rsid w:val="0010297C"/>
    <w:rsid w:val="001068E9"/>
    <w:rsid w:val="00106C4B"/>
    <w:rsid w:val="001075E4"/>
    <w:rsid w:val="00112060"/>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01399"/>
    <w:rsid w:val="00221AA6"/>
    <w:rsid w:val="00233F49"/>
    <w:rsid w:val="002351EF"/>
    <w:rsid w:val="0024149B"/>
    <w:rsid w:val="00242FE7"/>
    <w:rsid w:val="00247252"/>
    <w:rsid w:val="002618F5"/>
    <w:rsid w:val="002754BA"/>
    <w:rsid w:val="00293C0A"/>
    <w:rsid w:val="00294B95"/>
    <w:rsid w:val="002C09B0"/>
    <w:rsid w:val="00306016"/>
    <w:rsid w:val="00306DB8"/>
    <w:rsid w:val="003240B5"/>
    <w:rsid w:val="003325BC"/>
    <w:rsid w:val="00337CBD"/>
    <w:rsid w:val="00345C73"/>
    <w:rsid w:val="00352D12"/>
    <w:rsid w:val="003A1A54"/>
    <w:rsid w:val="003B0062"/>
    <w:rsid w:val="003B7CFA"/>
    <w:rsid w:val="003F6AF1"/>
    <w:rsid w:val="0041068E"/>
    <w:rsid w:val="004106C4"/>
    <w:rsid w:val="00412CE7"/>
    <w:rsid w:val="00446068"/>
    <w:rsid w:val="004532DE"/>
    <w:rsid w:val="00465AB6"/>
    <w:rsid w:val="00475843"/>
    <w:rsid w:val="00477671"/>
    <w:rsid w:val="004B54FC"/>
    <w:rsid w:val="004E3E0C"/>
    <w:rsid w:val="004F3AC1"/>
    <w:rsid w:val="004F5720"/>
    <w:rsid w:val="005070B7"/>
    <w:rsid w:val="005114A7"/>
    <w:rsid w:val="00512488"/>
    <w:rsid w:val="00527320"/>
    <w:rsid w:val="005731BE"/>
    <w:rsid w:val="005747D7"/>
    <w:rsid w:val="005757FC"/>
    <w:rsid w:val="0058017C"/>
    <w:rsid w:val="00584A88"/>
    <w:rsid w:val="00594AAD"/>
    <w:rsid w:val="00594CF3"/>
    <w:rsid w:val="005A6E20"/>
    <w:rsid w:val="005B67EF"/>
    <w:rsid w:val="005B768A"/>
    <w:rsid w:val="005E4D48"/>
    <w:rsid w:val="005E6977"/>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106B4"/>
    <w:rsid w:val="00713440"/>
    <w:rsid w:val="00730685"/>
    <w:rsid w:val="0073218C"/>
    <w:rsid w:val="0073728C"/>
    <w:rsid w:val="00740149"/>
    <w:rsid w:val="0075374F"/>
    <w:rsid w:val="00757AAC"/>
    <w:rsid w:val="00762D87"/>
    <w:rsid w:val="00780223"/>
    <w:rsid w:val="007C185E"/>
    <w:rsid w:val="007C7767"/>
    <w:rsid w:val="007C78B1"/>
    <w:rsid w:val="007F1592"/>
    <w:rsid w:val="007F48A0"/>
    <w:rsid w:val="00831BE6"/>
    <w:rsid w:val="00835CAA"/>
    <w:rsid w:val="00842658"/>
    <w:rsid w:val="0086034D"/>
    <w:rsid w:val="0086111E"/>
    <w:rsid w:val="00870987"/>
    <w:rsid w:val="00885555"/>
    <w:rsid w:val="008A7802"/>
    <w:rsid w:val="008B0469"/>
    <w:rsid w:val="008C5105"/>
    <w:rsid w:val="008C698F"/>
    <w:rsid w:val="008D7BE8"/>
    <w:rsid w:val="008F066D"/>
    <w:rsid w:val="00910FAE"/>
    <w:rsid w:val="00911FA1"/>
    <w:rsid w:val="009146FB"/>
    <w:rsid w:val="00925E9A"/>
    <w:rsid w:val="00927D22"/>
    <w:rsid w:val="00946D27"/>
    <w:rsid w:val="009551B5"/>
    <w:rsid w:val="00975B46"/>
    <w:rsid w:val="00981704"/>
    <w:rsid w:val="00996A19"/>
    <w:rsid w:val="009C7C02"/>
    <w:rsid w:val="009D0BB0"/>
    <w:rsid w:val="009D1214"/>
    <w:rsid w:val="009D13BE"/>
    <w:rsid w:val="009D5285"/>
    <w:rsid w:val="00A05CDA"/>
    <w:rsid w:val="00A25C79"/>
    <w:rsid w:val="00A26732"/>
    <w:rsid w:val="00A4013C"/>
    <w:rsid w:val="00A45E5E"/>
    <w:rsid w:val="00A67DBA"/>
    <w:rsid w:val="00A8150D"/>
    <w:rsid w:val="00AA3C8A"/>
    <w:rsid w:val="00AA51B0"/>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C3A03"/>
    <w:rsid w:val="00CC45E1"/>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970"/>
    <w:rsid w:val="00E31D42"/>
    <w:rsid w:val="00E33A89"/>
    <w:rsid w:val="00E650A2"/>
    <w:rsid w:val="00E83D05"/>
    <w:rsid w:val="00EB3B23"/>
    <w:rsid w:val="00ED663B"/>
    <w:rsid w:val="00EE1F48"/>
    <w:rsid w:val="00EE76E6"/>
    <w:rsid w:val="00EF6392"/>
    <w:rsid w:val="00F00B97"/>
    <w:rsid w:val="00F07F9F"/>
    <w:rsid w:val="00F15658"/>
    <w:rsid w:val="00F24FEF"/>
    <w:rsid w:val="00F33997"/>
    <w:rsid w:val="00F357BC"/>
    <w:rsid w:val="00F43BF5"/>
    <w:rsid w:val="00F53ED6"/>
    <w:rsid w:val="00F576DC"/>
    <w:rsid w:val="00F66414"/>
    <w:rsid w:val="00F86421"/>
    <w:rsid w:val="00F95A6E"/>
    <w:rsid w:val="00F9712A"/>
    <w:rsid w:val="00FB2E62"/>
    <w:rsid w:val="00FB4A3D"/>
    <w:rsid w:val="00FB513D"/>
    <w:rsid w:val="00FD3E02"/>
    <w:rsid w:val="00FE0118"/>
    <w:rsid w:val="00FE3101"/>
    <w:rsid w:val="00FE7442"/>
    <w:rsid w:val="00FE7EA9"/>
    <w:rsid w:val="00FF32AE"/>
    <w:rsid w:val="00FF75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F1F90C8"/>
  <w15:chartTrackingRefBased/>
  <w15:docId w15:val="{0CC61E15-7691-44A9-AD20-E54BCA22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99"/>
    <w:qFormat/>
    <w:rsid w:val="000F087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_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Meras_laikinas</Template>
  <TotalTime>7</TotalTime>
  <Pages>3</Pages>
  <Words>2977</Words>
  <Characters>1698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4666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Gintautas Matkevičius</cp:lastModifiedBy>
  <cp:revision>5</cp:revision>
  <cp:lastPrinted>2001-06-05T13:05:00Z</cp:lastPrinted>
  <dcterms:created xsi:type="dcterms:W3CDTF">2024-04-16T09:00:00Z</dcterms:created>
  <dcterms:modified xsi:type="dcterms:W3CDTF">2024-04-16T12:52:00Z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