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6FF459D" w14:textId="5B2FD768" w:rsidR="008444FD" w:rsidRPr="008444FD" w:rsidRDefault="008444FD" w:rsidP="0084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4FD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bookmarkStart w:id="0" w:name="_Hlk151113116"/>
      <w:r w:rsidR="003A090D">
        <w:rPr>
          <w:rFonts w:ascii="Times New Roman" w:eastAsia="Times New Roman" w:hAnsi="Times New Roman" w:cs="Times New Roman"/>
          <w:sz w:val="24"/>
          <w:szCs w:val="24"/>
        </w:rPr>
        <w:t xml:space="preserve">pakeistų </w:t>
      </w:r>
      <w:r w:rsidR="00EE227F">
        <w:rPr>
          <w:rFonts w:ascii="Times New Roman" w:eastAsia="Times New Roman" w:hAnsi="Times New Roman" w:cs="Times New Roman"/>
          <w:sz w:val="24"/>
          <w:szCs w:val="24"/>
        </w:rPr>
        <w:t xml:space="preserve">Molėtų </w:t>
      </w:r>
      <w:bookmarkEnd w:id="0"/>
      <w:r w:rsidR="003A090D">
        <w:rPr>
          <w:rFonts w:ascii="Times New Roman" w:eastAsia="Times New Roman" w:hAnsi="Times New Roman" w:cs="Times New Roman"/>
          <w:sz w:val="24"/>
          <w:szCs w:val="24"/>
        </w:rPr>
        <w:t>menų mokyklos nuostatų patvirtinimo</w:t>
      </w:r>
    </w:p>
    <w:p w14:paraId="0F4A5390" w14:textId="57964452" w:rsidR="004A33A6" w:rsidRDefault="004A33A6" w:rsidP="000E4959">
      <w:pPr>
        <w:pStyle w:val="Antrats"/>
        <w:widowControl w:val="0"/>
        <w:jc w:val="center"/>
        <w:rPr>
          <w:noProof/>
        </w:rPr>
      </w:pPr>
    </w:p>
    <w:p w14:paraId="29AE2797" w14:textId="508E76E6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3FABC93" w14:textId="2AA79377" w:rsidR="00D50E73" w:rsidRDefault="009F62D3" w:rsidP="009F62D3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Teikiamu sprendimo projektu bus patvirtint</w:t>
      </w:r>
      <w:r w:rsidR="00D50E73">
        <w:t>i pakeisti Molėtų menų mokyklos nuostatai.</w:t>
      </w:r>
    </w:p>
    <w:p w14:paraId="2FB9A631" w14:textId="25AD430F" w:rsidR="009F62D3" w:rsidRDefault="009F62D3" w:rsidP="009F62D3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 </w:t>
      </w:r>
      <w:r w:rsidR="00D50E73">
        <w:t>Nuostatai keičiami atsižvelgiant į Lietuvos Respublikos vietos savivaldos įstatymo, Lietuvos Respublikos biudžetinių įstaigų įstatymo  nuostatas.</w:t>
      </w:r>
    </w:p>
    <w:p w14:paraId="0624A727" w14:textId="77777777" w:rsidR="004B4F03" w:rsidRPr="004B4F03" w:rsidRDefault="004B4F03" w:rsidP="004B4F03">
      <w:pPr>
        <w:suppressAutoHyphens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4F03">
        <w:rPr>
          <w:rFonts w:ascii="Times New Roman" w:hAnsi="Times New Roman" w:cs="Times New Roman"/>
          <w:sz w:val="24"/>
          <w:szCs w:val="24"/>
        </w:rP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4B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pakoreguotos  biudžetinės įstaigos teisės ir pareigos; patikslintos biudžetinės įstaigos savininko teises įgyvendinančios institucijos kompetencijos; patikslintos</w:t>
      </w:r>
      <w:r w:rsidRPr="004B4F03">
        <w:rPr>
          <w:rFonts w:ascii="Times New Roman" w:hAnsi="Times New Roman" w:cs="Times New Roman"/>
          <w:sz w:val="24"/>
          <w:szCs w:val="24"/>
        </w:rPr>
        <w:t xml:space="preserve"> biudžetinės įstaigos vadovo kompetencijos</w:t>
      </w:r>
      <w:r w:rsidRPr="004B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Lietuvos Respublikos vietos savivaldos įstatymo pakeitimo įstatyme nustatyta, kad savivaldybės tarybos nebetvirtina s</w:t>
      </w:r>
      <w:r w:rsidRPr="004B4F03">
        <w:rPr>
          <w:rFonts w:ascii="Times New Roman" w:hAnsi="Times New Roman" w:cs="Times New Roman"/>
          <w:color w:val="000000"/>
          <w:sz w:val="24"/>
          <w:szCs w:val="24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307E3D4D" w14:textId="11DC8BDC" w:rsidR="00123F7B" w:rsidRDefault="00123F7B" w:rsidP="00F23238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CA20E90" w14:textId="7A4E5363" w:rsidR="0016297C" w:rsidRDefault="0016297C" w:rsidP="00C16569">
      <w:pPr>
        <w:tabs>
          <w:tab w:val="left" w:pos="680"/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Teisinio reguliavimo nuostatos sprendimu nėra nustatomos.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9A84F6" w14:textId="194F8319" w:rsidR="00DD580F" w:rsidRPr="00DD580F" w:rsidRDefault="00265440" w:rsidP="00DD580F">
      <w:pPr>
        <w:tabs>
          <w:tab w:val="left" w:pos="1134"/>
          <w:tab w:val="left" w:pos="909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16297C">
        <w:rPr>
          <w:rFonts w:ascii="Times New Roman" w:hAnsi="Times New Roman" w:cs="Times New Roman"/>
          <w:sz w:val="24"/>
          <w:szCs w:val="24"/>
        </w:rPr>
        <w:t>Molėtų menų mokyklos nuostatai atitiks galiojančių teisės aktų reikalavimus.</w:t>
      </w:r>
    </w:p>
    <w:p w14:paraId="0D44A96D" w14:textId="28F3FB5D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Neigiamų: </w:t>
      </w:r>
      <w:r w:rsidR="009D521E">
        <w:rPr>
          <w:rFonts w:ascii="Times New Roman" w:hAnsi="Times New Roman" w:cs="Times New Roman"/>
          <w:sz w:val="24"/>
          <w:szCs w:val="24"/>
        </w:rPr>
        <w:t>nenumatoma.</w:t>
      </w:r>
    </w:p>
    <w:p w14:paraId="69264CA4" w14:textId="637F902E" w:rsidR="001F547E" w:rsidRDefault="00123F7B" w:rsidP="001F547E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47E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C7D63AB" w14:textId="2AB567B3" w:rsidR="00061C46" w:rsidRPr="00641D02" w:rsidRDefault="0016297C" w:rsidP="00641D02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Nuostatų registravimo Juridinių asmenų registre mokestis.</w:t>
      </w:r>
    </w:p>
    <w:p w14:paraId="0B5C5A8F" w14:textId="5A3019ED" w:rsidR="00123F7B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CE46AC">
        <w:rPr>
          <w:rFonts w:ascii="Times New Roman" w:hAnsi="Times New Roman" w:cs="Times New Roman"/>
          <w:sz w:val="24"/>
          <w:szCs w:val="24"/>
        </w:rPr>
        <w:t>:</w:t>
      </w:r>
    </w:p>
    <w:p w14:paraId="1F7F078F" w14:textId="27F2C176" w:rsidR="00123F7B" w:rsidRPr="00123F7B" w:rsidRDefault="0016297C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F2323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A1C2" w14:textId="77777777" w:rsidR="00F23238" w:rsidRDefault="00F23238" w:rsidP="00F23238">
      <w:pPr>
        <w:spacing w:after="0" w:line="240" w:lineRule="auto"/>
      </w:pPr>
      <w:r>
        <w:separator/>
      </w:r>
    </w:p>
  </w:endnote>
  <w:endnote w:type="continuationSeparator" w:id="0">
    <w:p w14:paraId="4F082CBC" w14:textId="77777777" w:rsidR="00F23238" w:rsidRDefault="00F23238" w:rsidP="00F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CEC" w14:textId="77777777" w:rsidR="00F23238" w:rsidRDefault="00F23238" w:rsidP="00F23238">
      <w:pPr>
        <w:spacing w:after="0" w:line="240" w:lineRule="auto"/>
      </w:pPr>
      <w:r>
        <w:separator/>
      </w:r>
    </w:p>
  </w:footnote>
  <w:footnote w:type="continuationSeparator" w:id="0">
    <w:p w14:paraId="2372E5C4" w14:textId="77777777" w:rsidR="00F23238" w:rsidRDefault="00F23238" w:rsidP="00F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70020"/>
      <w:docPartObj>
        <w:docPartGallery w:val="Page Numbers (Top of Page)"/>
        <w:docPartUnique/>
      </w:docPartObj>
    </w:sdtPr>
    <w:sdtEndPr/>
    <w:sdtContent>
      <w:p w14:paraId="65DC2E7F" w14:textId="0C2E160C" w:rsidR="00F23238" w:rsidRDefault="00F23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ADE6" w14:textId="77777777" w:rsidR="00F23238" w:rsidRDefault="00F232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5201"/>
    <w:multiLevelType w:val="hybridMultilevel"/>
    <w:tmpl w:val="4D90F7B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3B377BC"/>
    <w:multiLevelType w:val="hybridMultilevel"/>
    <w:tmpl w:val="B72468E0"/>
    <w:lvl w:ilvl="0" w:tplc="2D94D07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3574956">
    <w:abstractNumId w:val="3"/>
  </w:num>
  <w:num w:numId="2" w16cid:durableId="429200904">
    <w:abstractNumId w:val="0"/>
  </w:num>
  <w:num w:numId="3" w16cid:durableId="177087939">
    <w:abstractNumId w:val="1"/>
  </w:num>
  <w:num w:numId="4" w16cid:durableId="2073890748">
    <w:abstractNumId w:val="2"/>
  </w:num>
  <w:num w:numId="5" w16cid:durableId="1432121199">
    <w:abstractNumId w:val="5"/>
  </w:num>
  <w:num w:numId="6" w16cid:durableId="1560633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1C46"/>
    <w:rsid w:val="00090440"/>
    <w:rsid w:val="000935B1"/>
    <w:rsid w:val="000A1AB8"/>
    <w:rsid w:val="000B253F"/>
    <w:rsid w:val="000B3908"/>
    <w:rsid w:val="000E4959"/>
    <w:rsid w:val="000F6FD9"/>
    <w:rsid w:val="00123F7B"/>
    <w:rsid w:val="0016297C"/>
    <w:rsid w:val="00172210"/>
    <w:rsid w:val="00181197"/>
    <w:rsid w:val="001F547E"/>
    <w:rsid w:val="00213ECB"/>
    <w:rsid w:val="00241670"/>
    <w:rsid w:val="00260A30"/>
    <w:rsid w:val="00260BA2"/>
    <w:rsid w:val="0026345B"/>
    <w:rsid w:val="00265440"/>
    <w:rsid w:val="002859D0"/>
    <w:rsid w:val="002E5549"/>
    <w:rsid w:val="002F35A3"/>
    <w:rsid w:val="003057AB"/>
    <w:rsid w:val="00365D05"/>
    <w:rsid w:val="003A04CB"/>
    <w:rsid w:val="003A090D"/>
    <w:rsid w:val="003E5D4C"/>
    <w:rsid w:val="00434E33"/>
    <w:rsid w:val="004953EB"/>
    <w:rsid w:val="004A33A6"/>
    <w:rsid w:val="004B4F03"/>
    <w:rsid w:val="004F7DA5"/>
    <w:rsid w:val="0057232C"/>
    <w:rsid w:val="005A4D56"/>
    <w:rsid w:val="005C1766"/>
    <w:rsid w:val="005E597E"/>
    <w:rsid w:val="00641D02"/>
    <w:rsid w:val="00694577"/>
    <w:rsid w:val="00724653"/>
    <w:rsid w:val="00765E0A"/>
    <w:rsid w:val="007C4005"/>
    <w:rsid w:val="007C5B49"/>
    <w:rsid w:val="00803147"/>
    <w:rsid w:val="00823C97"/>
    <w:rsid w:val="00837D4B"/>
    <w:rsid w:val="008444FD"/>
    <w:rsid w:val="00845D7B"/>
    <w:rsid w:val="0097038E"/>
    <w:rsid w:val="0098766A"/>
    <w:rsid w:val="00994174"/>
    <w:rsid w:val="009D521E"/>
    <w:rsid w:val="009F44AF"/>
    <w:rsid w:val="009F62D3"/>
    <w:rsid w:val="00A636AF"/>
    <w:rsid w:val="00B605F8"/>
    <w:rsid w:val="00B731E4"/>
    <w:rsid w:val="00BA2774"/>
    <w:rsid w:val="00BB1134"/>
    <w:rsid w:val="00BC6BE0"/>
    <w:rsid w:val="00BE2091"/>
    <w:rsid w:val="00C16569"/>
    <w:rsid w:val="00C2409B"/>
    <w:rsid w:val="00C574F2"/>
    <w:rsid w:val="00C61307"/>
    <w:rsid w:val="00C6610E"/>
    <w:rsid w:val="00CA67C3"/>
    <w:rsid w:val="00CE46AC"/>
    <w:rsid w:val="00D0526E"/>
    <w:rsid w:val="00D35502"/>
    <w:rsid w:val="00D50820"/>
    <w:rsid w:val="00D50E73"/>
    <w:rsid w:val="00D721E4"/>
    <w:rsid w:val="00D8632A"/>
    <w:rsid w:val="00D942EA"/>
    <w:rsid w:val="00DD580F"/>
    <w:rsid w:val="00DE5E50"/>
    <w:rsid w:val="00E3743A"/>
    <w:rsid w:val="00E41B2C"/>
    <w:rsid w:val="00E65CA9"/>
    <w:rsid w:val="00E7682B"/>
    <w:rsid w:val="00E954BA"/>
    <w:rsid w:val="00EE227F"/>
    <w:rsid w:val="00EF299B"/>
    <w:rsid w:val="00EF6099"/>
    <w:rsid w:val="00F23238"/>
    <w:rsid w:val="00F40319"/>
    <w:rsid w:val="00F704FB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4A33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3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6</cp:revision>
  <cp:lastPrinted>2023-05-12T08:51:00Z</cp:lastPrinted>
  <dcterms:created xsi:type="dcterms:W3CDTF">2024-04-09T13:12:00Z</dcterms:created>
  <dcterms:modified xsi:type="dcterms:W3CDTF">2024-04-11T05:10:00Z</dcterms:modified>
</cp:coreProperties>
</file>