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3B8071E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5013C" w:rsidRPr="0035013C">
        <w:rPr>
          <w:b/>
          <w:caps/>
          <w:noProof/>
        </w:rPr>
        <w:t>Dėl pritarimo Molėtų rajono savivaldybės dalyvavimui projekte ir jungtinės veiklos (partnerystės) sutarties pasirašymui</w:t>
      </w:r>
      <w:r>
        <w:rPr>
          <w:b/>
          <w:caps/>
        </w:rPr>
        <w:fldChar w:fldCharType="end"/>
      </w:r>
      <w:bookmarkEnd w:id="1"/>
      <w:r w:rsidR="00C16EA1">
        <w:rPr>
          <w:b/>
          <w:caps/>
        </w:rPr>
        <w:br/>
      </w:r>
    </w:p>
    <w:p w14:paraId="19CC4515" w14:textId="3F93568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5013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0269C">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E2FB0">
        <w:rPr>
          <w:noProof/>
        </w:rPr>
        <w:t>B1-</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A4DC2F3" w14:textId="36664309" w:rsidR="001A5150" w:rsidRPr="00440DCE" w:rsidRDefault="00FD7101" w:rsidP="00440DCE">
      <w:pPr>
        <w:tabs>
          <w:tab w:val="left" w:pos="680"/>
          <w:tab w:val="left" w:pos="1674"/>
        </w:tabs>
        <w:spacing w:line="360" w:lineRule="auto"/>
        <w:ind w:firstLine="1134"/>
        <w:jc w:val="both"/>
        <w:rPr>
          <w:color w:val="000000" w:themeColor="text1"/>
        </w:rPr>
      </w:pPr>
      <w:r w:rsidRPr="00C33986">
        <w:rPr>
          <w:color w:val="000000" w:themeColor="text1"/>
        </w:rPr>
        <w:t>Vadovaudamasi Lietuvos Respublikos vietos savivaldos įstatymo 15 straipsnio 4 dalimi,</w:t>
      </w:r>
      <w:r w:rsidR="00440DCE" w:rsidRPr="00440DCE">
        <w:t xml:space="preserve"> </w:t>
      </w:r>
      <w:r w:rsidR="00440DCE">
        <w:t xml:space="preserve">Lietuvos </w:t>
      </w:r>
      <w:r w:rsidR="00440DCE" w:rsidRPr="00440DCE">
        <w:rPr>
          <w:color w:val="000000" w:themeColor="text1"/>
        </w:rPr>
        <w:t>žemės ūkio ir kaimo plėtros 2023–2027 metų strateginio plano intervencinės priemonės „Investicijos į melioracijos sistemas“</w:t>
      </w:r>
      <w:r w:rsidRPr="00C33986">
        <w:rPr>
          <w:color w:val="000000" w:themeColor="text1"/>
        </w:rPr>
        <w:t xml:space="preserve"> </w:t>
      </w:r>
      <w:r w:rsidR="00440DCE">
        <w:rPr>
          <w:color w:val="000000" w:themeColor="text1"/>
        </w:rPr>
        <w:t xml:space="preserve"> įgyvendinimo taisyklių, patvirtintų Lietuvos </w:t>
      </w:r>
      <w:r w:rsidR="006A274A">
        <w:rPr>
          <w:color w:val="000000" w:themeColor="text1"/>
        </w:rPr>
        <w:t>R</w:t>
      </w:r>
      <w:r w:rsidR="00440DCE">
        <w:rPr>
          <w:color w:val="000000" w:themeColor="text1"/>
        </w:rPr>
        <w:t xml:space="preserve">espublikos žemės ūkio ministro 2023 m. rugpjūčio 24 d. įsakymu Nr. 3D-563 „Dėl </w:t>
      </w:r>
      <w:r w:rsidR="006A274A">
        <w:rPr>
          <w:color w:val="000000" w:themeColor="text1"/>
        </w:rPr>
        <w:t>Lietuvos</w:t>
      </w:r>
      <w:r w:rsidR="00440DCE">
        <w:rPr>
          <w:color w:val="000000" w:themeColor="text1"/>
        </w:rPr>
        <w:t xml:space="preserve"> žemės ūkio ir kaimo plėtros </w:t>
      </w:r>
      <w:r w:rsidR="00440DCE" w:rsidRPr="001E2FB0">
        <w:rPr>
          <w:color w:val="000000" w:themeColor="text1"/>
        </w:rPr>
        <w:t>2023</w:t>
      </w:r>
      <w:r w:rsidR="0016669A" w:rsidRPr="001E2FB0">
        <w:rPr>
          <w:color w:val="000000" w:themeColor="text1"/>
        </w:rPr>
        <w:t>–</w:t>
      </w:r>
      <w:r w:rsidR="00440DCE" w:rsidRPr="001E2FB0">
        <w:rPr>
          <w:color w:val="000000" w:themeColor="text1"/>
        </w:rPr>
        <w:t>2027 metų strateginio plano intervencinės priemonės „Investicijos į melioracijos sistemas“ įgyvendinimo taisyklių patvirtinimo</w:t>
      </w:r>
      <w:r w:rsidR="0016669A" w:rsidRPr="001E2FB0">
        <w:rPr>
          <w:color w:val="000000" w:themeColor="text1"/>
        </w:rPr>
        <w:t>“</w:t>
      </w:r>
      <w:r w:rsidR="00440DCE" w:rsidRPr="001E2FB0">
        <w:rPr>
          <w:color w:val="000000" w:themeColor="text1"/>
        </w:rPr>
        <w:t xml:space="preserve">, </w:t>
      </w:r>
      <w:r w:rsidR="00730585" w:rsidRPr="001E2FB0">
        <w:rPr>
          <w:color w:val="000000" w:themeColor="text1"/>
        </w:rPr>
        <w:t xml:space="preserve">14, </w:t>
      </w:r>
      <w:r w:rsidR="00440DCE" w:rsidRPr="001E2FB0">
        <w:rPr>
          <w:color w:val="000000" w:themeColor="text1"/>
        </w:rPr>
        <w:t>22.2 punkt</w:t>
      </w:r>
      <w:r w:rsidR="00730585" w:rsidRPr="001E2FB0">
        <w:rPr>
          <w:color w:val="000000" w:themeColor="text1"/>
        </w:rPr>
        <w:t>ais</w:t>
      </w:r>
      <w:r w:rsidR="00440DCE" w:rsidRPr="001E2FB0">
        <w:rPr>
          <w:color w:val="000000" w:themeColor="text1"/>
        </w:rPr>
        <w:t xml:space="preserve">, </w:t>
      </w:r>
      <w:r w:rsidR="00C633C6" w:rsidRPr="001E2FB0">
        <w:rPr>
          <w:color w:val="000000" w:themeColor="text1"/>
          <w:lang w:eastAsia="lt-LT"/>
        </w:rPr>
        <w:t xml:space="preserve">Molėtų rajono savivaldybės vardu sudaromų sutarčių pasirašymo tvarkos aprašo, patvirtinto Molėtų rajono </w:t>
      </w:r>
      <w:r w:rsidR="00C633C6" w:rsidRPr="001E2FB0">
        <w:rPr>
          <w:color w:val="000000"/>
          <w:lang w:eastAsia="lt-LT"/>
        </w:rPr>
        <w:t>savivaldybės tarybos 2009 m. sausio 29 d. sprendimu Nr. B1-9 „Dėl Molėtų rajono savivaldybės vardu sudaromų sutarčių pasirašymo tvarkos aprašo patvirtinimo“, 8.1, 9.1 papunkči</w:t>
      </w:r>
      <w:r w:rsidR="0016669A" w:rsidRPr="001E2FB0">
        <w:rPr>
          <w:color w:val="000000"/>
          <w:lang w:eastAsia="lt-LT"/>
        </w:rPr>
        <w:t>ais</w:t>
      </w:r>
      <w:r w:rsidR="00C633C6" w:rsidRPr="001E2FB0">
        <w:rPr>
          <w:color w:val="000000"/>
          <w:lang w:eastAsia="lt-LT"/>
        </w:rPr>
        <w:t>, siek</w:t>
      </w:r>
      <w:r w:rsidR="00C7666C" w:rsidRPr="001E2FB0">
        <w:rPr>
          <w:color w:val="000000"/>
          <w:lang w:eastAsia="lt-LT"/>
        </w:rPr>
        <w:t>dama</w:t>
      </w:r>
      <w:r w:rsidR="00C633C6" w:rsidRPr="00114670">
        <w:rPr>
          <w:color w:val="000000"/>
          <w:lang w:eastAsia="lt-LT"/>
        </w:rPr>
        <w:t xml:space="preserve"> įgyvendinti </w:t>
      </w:r>
      <w:r w:rsidR="005B5CA7" w:rsidRPr="00114670">
        <w:t>Molėtų rajono savivaldybės 202</w:t>
      </w:r>
      <w:r w:rsidR="00287130" w:rsidRPr="00114670">
        <w:t>4</w:t>
      </w:r>
      <w:r w:rsidR="005B5CA7" w:rsidRPr="00114670">
        <w:t>–202</w:t>
      </w:r>
      <w:r w:rsidR="00287130" w:rsidRPr="00114670">
        <w:t>6</w:t>
      </w:r>
      <w:r w:rsidR="005B5CA7" w:rsidRPr="00114670">
        <w:t xml:space="preserve"> m. strategin</w:t>
      </w:r>
      <w:r w:rsidR="00A37BD5" w:rsidRPr="00114670">
        <w:t>io</w:t>
      </w:r>
      <w:r w:rsidR="005B5CA7" w:rsidRPr="00114670">
        <w:t xml:space="preserve"> veiklos plan</w:t>
      </w:r>
      <w:r w:rsidR="00A37BD5" w:rsidRPr="00114670">
        <w:t>o</w:t>
      </w:r>
      <w:r w:rsidR="00533492" w:rsidRPr="00114670">
        <w:t>, patvirtint</w:t>
      </w:r>
      <w:r w:rsidR="00A37BD5" w:rsidRPr="00114670">
        <w:t>o</w:t>
      </w:r>
      <w:r w:rsidR="00533492" w:rsidRPr="00114670">
        <w:t xml:space="preserve"> Molėtų rajono savivaldybės tarybos 20</w:t>
      </w:r>
      <w:r w:rsidR="005B5CA7" w:rsidRPr="00114670">
        <w:t>2</w:t>
      </w:r>
      <w:r w:rsidR="00287130" w:rsidRPr="00114670">
        <w:t>4</w:t>
      </w:r>
      <w:r w:rsidR="00533492" w:rsidRPr="00114670">
        <w:t xml:space="preserve"> m. </w:t>
      </w:r>
      <w:r w:rsidR="00287130" w:rsidRPr="00114670">
        <w:t>sausio</w:t>
      </w:r>
      <w:r w:rsidR="00533492" w:rsidRPr="00114670">
        <w:t xml:space="preserve"> </w:t>
      </w:r>
      <w:r w:rsidR="005B5CA7" w:rsidRPr="00114670">
        <w:t>2</w:t>
      </w:r>
      <w:r w:rsidR="00287130" w:rsidRPr="00114670">
        <w:t>5</w:t>
      </w:r>
      <w:r w:rsidR="00533492" w:rsidRPr="00114670">
        <w:t xml:space="preserve"> d. sprendimu Nr. B1-</w:t>
      </w:r>
      <w:r w:rsidR="005B5CA7" w:rsidRPr="00114670">
        <w:t>1</w:t>
      </w:r>
      <w:r w:rsidR="00533492" w:rsidRPr="00114670">
        <w:t xml:space="preserve"> „Dėl </w:t>
      </w:r>
      <w:r w:rsidR="00D13C2A" w:rsidRPr="00114670">
        <w:t>Molėtų rajono savivaldybės strateginio veiklos plano 202</w:t>
      </w:r>
      <w:r w:rsidR="00287130" w:rsidRPr="00114670">
        <w:t>4</w:t>
      </w:r>
      <w:r w:rsidR="00D13C2A" w:rsidRPr="00114670">
        <w:t>–202</w:t>
      </w:r>
      <w:r w:rsidR="00287130" w:rsidRPr="00114670">
        <w:t>6</w:t>
      </w:r>
      <w:r w:rsidR="00D13C2A" w:rsidRPr="00114670">
        <w:t xml:space="preserve"> metams</w:t>
      </w:r>
      <w:r w:rsidR="00533492" w:rsidRPr="00114670">
        <w:t xml:space="preserve"> patvirtinimo“,</w:t>
      </w:r>
      <w:r w:rsidR="00287130" w:rsidRPr="00114670">
        <w:t xml:space="preserve"> </w:t>
      </w:r>
      <w:r w:rsidR="00D13C2A" w:rsidRPr="00114670">
        <w:t>0</w:t>
      </w:r>
      <w:r w:rsidR="002E4634">
        <w:t>1</w:t>
      </w:r>
      <w:r w:rsidR="00287130" w:rsidRPr="00114670">
        <w:t xml:space="preserve"> </w:t>
      </w:r>
      <w:r w:rsidR="00D13C2A" w:rsidRPr="00114670">
        <w:t>programos „</w:t>
      </w:r>
      <w:r w:rsidR="002E4634" w:rsidRPr="002E4634">
        <w:t>Verslo, ūkininkavimo sąlygų bei investicijų aplinkos gerinimo programa</w:t>
      </w:r>
      <w:r w:rsidR="00D13C2A" w:rsidRPr="00114670">
        <w:t xml:space="preserve">“ </w:t>
      </w:r>
      <w:r w:rsidR="003378B7" w:rsidRPr="00114670">
        <w:t>priemonę</w:t>
      </w:r>
      <w:r w:rsidR="00CF24D3" w:rsidRPr="00114670">
        <w:t xml:space="preserve"> </w:t>
      </w:r>
      <w:r w:rsidR="002E4634">
        <w:t>01.2.1.3.6</w:t>
      </w:r>
      <w:r w:rsidR="00B94665" w:rsidRPr="00114670">
        <w:t xml:space="preserve"> </w:t>
      </w:r>
      <w:r w:rsidR="00533492" w:rsidRPr="00114670">
        <w:t>„</w:t>
      </w:r>
      <w:r w:rsidR="002E4634" w:rsidRPr="002E4634">
        <w:t>Melioracijos sistemų naudotojų asociacijų nariams ir valstybei priklausančių melioracijos sistemų rekonstravimas</w:t>
      </w:r>
      <w:r w:rsidR="00533492" w:rsidRPr="00114670">
        <w:t>“</w:t>
      </w:r>
      <w:r w:rsidR="00287130" w:rsidRPr="00114670">
        <w:t xml:space="preserve">, </w:t>
      </w:r>
      <w:r w:rsidR="00C633C6" w:rsidRPr="00114670">
        <w:t>atsižvelgdama į</w:t>
      </w:r>
      <w:r w:rsidR="00287130" w:rsidRPr="00114670">
        <w:t xml:space="preserve"> </w:t>
      </w:r>
      <w:r w:rsidR="002E4634">
        <w:t>ūkininko Andriaus Arlausko 2024 balandžio 4 d.</w:t>
      </w:r>
      <w:r w:rsidR="00287130" w:rsidRPr="00114670">
        <w:t xml:space="preserve"> raštą </w:t>
      </w:r>
      <w:r w:rsidR="00C7666C" w:rsidRPr="00114670">
        <w:t xml:space="preserve">Nr. </w:t>
      </w:r>
      <w:r w:rsidR="00114670" w:rsidRPr="00114670">
        <w:t>B</w:t>
      </w:r>
      <w:r w:rsidR="002E4634">
        <w:t>19-337</w:t>
      </w:r>
      <w:r w:rsidR="00114670" w:rsidRPr="00114670">
        <w:t xml:space="preserve"> </w:t>
      </w:r>
      <w:r w:rsidR="00287130" w:rsidRPr="00114670">
        <w:t>„</w:t>
      </w:r>
      <w:r w:rsidR="002E4634">
        <w:t xml:space="preserve">Dėl projekto pritarimo, </w:t>
      </w:r>
      <w:proofErr w:type="spellStart"/>
      <w:r w:rsidR="002E4634">
        <w:t>bendrafinansavimo</w:t>
      </w:r>
      <w:proofErr w:type="spellEnd"/>
      <w:r w:rsidR="002E4634">
        <w:t xml:space="preserve"> i</w:t>
      </w:r>
      <w:r w:rsidR="00615A11">
        <w:t>r</w:t>
      </w:r>
      <w:r w:rsidR="002E4634">
        <w:t xml:space="preserve"> parengimui reikalingų dokumentų pateikimo</w:t>
      </w:r>
      <w:r w:rsidR="00287130" w:rsidRPr="00114670">
        <w:t>“,</w:t>
      </w:r>
    </w:p>
    <w:p w14:paraId="043CA53F" w14:textId="77777777" w:rsidR="001A5150" w:rsidRPr="00114670" w:rsidRDefault="001A5150" w:rsidP="001A5150">
      <w:pPr>
        <w:suppressAutoHyphens/>
        <w:spacing w:line="360" w:lineRule="auto"/>
        <w:ind w:firstLine="608"/>
        <w:jc w:val="both"/>
        <w:textAlignment w:val="baseline"/>
        <w:rPr>
          <w:spacing w:val="40"/>
        </w:rPr>
      </w:pPr>
      <w:r w:rsidRPr="00114670">
        <w:t xml:space="preserve">Molėtų rajono savivaldybės taryba </w:t>
      </w:r>
      <w:r w:rsidRPr="00114670">
        <w:rPr>
          <w:spacing w:val="40"/>
        </w:rPr>
        <w:t>nusprendžia:</w:t>
      </w:r>
    </w:p>
    <w:p w14:paraId="2130262E" w14:textId="6669A9F3" w:rsidR="00C61E05" w:rsidRPr="000F1300" w:rsidRDefault="00C61E05" w:rsidP="00C61E05">
      <w:pPr>
        <w:pStyle w:val="Sraopastraipa"/>
        <w:numPr>
          <w:ilvl w:val="0"/>
          <w:numId w:val="1"/>
        </w:numPr>
        <w:suppressAutoHyphens/>
        <w:spacing w:line="360" w:lineRule="auto"/>
        <w:ind w:left="0" w:firstLine="608"/>
        <w:jc w:val="both"/>
        <w:textAlignment w:val="baseline"/>
        <w:rPr>
          <w:color w:val="000000" w:themeColor="text1"/>
          <w:lang w:eastAsia="lt-LT"/>
        </w:rPr>
      </w:pPr>
      <w:r w:rsidRPr="00BC3F41">
        <w:rPr>
          <w:lang w:eastAsia="lt-LT"/>
        </w:rPr>
        <w:t xml:space="preserve">Pritarti, kad Molėtų rajono savivaldybė, atstovaujama Molėtų rajono savivaldybės administracijos, </w:t>
      </w:r>
      <w:r w:rsidR="003D4748" w:rsidRPr="00BC3F41">
        <w:rPr>
          <w:lang w:eastAsia="lt-LT"/>
        </w:rPr>
        <w:t xml:space="preserve">kartu su pareiškėju ūkininku Andriumi Arlausku, </w:t>
      </w:r>
      <w:r w:rsidRPr="00BC3F41">
        <w:rPr>
          <w:lang w:eastAsia="lt-LT"/>
        </w:rPr>
        <w:t xml:space="preserve">partnerio teise </w:t>
      </w:r>
      <w:r w:rsidR="003D4748" w:rsidRPr="00BC3F41">
        <w:rPr>
          <w:lang w:eastAsia="lt-LT"/>
        </w:rPr>
        <w:t xml:space="preserve">dalyvautų teikiant projektą ir </w:t>
      </w:r>
      <w:r w:rsidRPr="00BC3F41">
        <w:rPr>
          <w:lang w:eastAsia="lt-LT"/>
        </w:rPr>
        <w:t xml:space="preserve">finansuotų </w:t>
      </w:r>
      <w:r w:rsidRPr="000F1300">
        <w:rPr>
          <w:color w:val="000000" w:themeColor="text1"/>
          <w:lang w:eastAsia="lt-LT"/>
        </w:rPr>
        <w:t>su projektu „</w:t>
      </w:r>
      <w:bookmarkStart w:id="6" w:name="_Hlk164068150"/>
      <w:r w:rsidRPr="000F1300">
        <w:rPr>
          <w:color w:val="000000" w:themeColor="text1"/>
        </w:rPr>
        <w:t xml:space="preserve">Ūkininkui Andriui Arlauskui ir valstybei priklausančių melioracijos sistemų rekonstravimas Čivylių, Suginčių, </w:t>
      </w:r>
      <w:proofErr w:type="spellStart"/>
      <w:r w:rsidRPr="000F1300">
        <w:rPr>
          <w:color w:val="000000" w:themeColor="text1"/>
        </w:rPr>
        <w:t>Toliejų</w:t>
      </w:r>
      <w:proofErr w:type="spellEnd"/>
      <w:r w:rsidRPr="000F1300">
        <w:rPr>
          <w:color w:val="000000" w:themeColor="text1"/>
        </w:rPr>
        <w:t xml:space="preserve"> kadastro vietovėse</w:t>
      </w:r>
      <w:bookmarkEnd w:id="6"/>
      <w:r w:rsidRPr="000F1300">
        <w:rPr>
          <w:color w:val="000000" w:themeColor="text1"/>
          <w:lang w:eastAsia="lt-LT"/>
        </w:rPr>
        <w:t xml:space="preserve">“ pagal </w:t>
      </w:r>
      <w:r w:rsidRPr="000F1300">
        <w:rPr>
          <w:color w:val="000000" w:themeColor="text1"/>
        </w:rPr>
        <w:t>Lietuvos žemės ūkio ir kaimo plėtros 2023–2027 metų strateginio plano intervencinę priemonę „Investicijos į melioracijos sistemas“ susijusi</w:t>
      </w:r>
      <w:r w:rsidR="001063A7">
        <w:rPr>
          <w:color w:val="000000" w:themeColor="text1"/>
        </w:rPr>
        <w:t>ą</w:t>
      </w:r>
      <w:r w:rsidRPr="000F1300">
        <w:rPr>
          <w:color w:val="000000" w:themeColor="text1"/>
        </w:rPr>
        <w:t xml:space="preserve"> tiesioginių išlaidų dalį. </w:t>
      </w:r>
    </w:p>
    <w:p w14:paraId="29D22A75" w14:textId="643DBD22" w:rsidR="001B00E6" w:rsidRPr="00114670" w:rsidRDefault="001B00E6" w:rsidP="001B00E6">
      <w:pPr>
        <w:pStyle w:val="Sraopastraipa"/>
        <w:numPr>
          <w:ilvl w:val="0"/>
          <w:numId w:val="1"/>
        </w:numPr>
        <w:suppressAutoHyphens/>
        <w:spacing w:line="360" w:lineRule="auto"/>
        <w:ind w:left="0" w:firstLine="567"/>
        <w:jc w:val="both"/>
        <w:textAlignment w:val="baseline"/>
      </w:pPr>
      <w:r w:rsidRPr="00114670">
        <w:lastRenderedPageBreak/>
        <w:t xml:space="preserve">Įsipareigoti Molėtų rajono savivaldybės biudžeto lėšomis padengti ne mažiau kaip </w:t>
      </w:r>
      <w:r w:rsidR="006A274A">
        <w:t xml:space="preserve">10 </w:t>
      </w:r>
      <w:r w:rsidRPr="00114670">
        <w:t>proc.</w:t>
      </w:r>
      <w:r w:rsidR="006A274A">
        <w:t xml:space="preserve"> nuo skirto finansavimo</w:t>
      </w:r>
      <w:r w:rsidRPr="00114670">
        <w:t xml:space="preserve">, bet ne daugiau kaip </w:t>
      </w:r>
      <w:r w:rsidR="006A274A">
        <w:t>30 000</w:t>
      </w:r>
      <w:r w:rsidRPr="00114670">
        <w:t xml:space="preserve"> eurų tinkamų finansuoti projekto išlaidų</w:t>
      </w:r>
      <w:r w:rsidR="00861232" w:rsidRPr="00114670">
        <w:t>.</w:t>
      </w:r>
    </w:p>
    <w:p w14:paraId="7036CB16" w14:textId="77909412" w:rsidR="001B00E6" w:rsidRPr="00114670" w:rsidRDefault="001B00E6" w:rsidP="001B00E6">
      <w:pPr>
        <w:pStyle w:val="Sraopastraipa"/>
        <w:numPr>
          <w:ilvl w:val="0"/>
          <w:numId w:val="1"/>
        </w:numPr>
        <w:spacing w:line="360" w:lineRule="auto"/>
        <w:ind w:left="0" w:firstLine="567"/>
        <w:jc w:val="both"/>
      </w:pPr>
      <w:r w:rsidRPr="00114670">
        <w:t>Pritarti projekto „</w:t>
      </w:r>
      <w:r w:rsidR="006A274A" w:rsidRPr="006A274A">
        <w:t xml:space="preserve">Ūkininkui Andriui Arlauskui ir valstybei priklausančių melioracijos sistemų rekonstravimas Čivylių, Suginčių, </w:t>
      </w:r>
      <w:proofErr w:type="spellStart"/>
      <w:r w:rsidR="006A274A" w:rsidRPr="006A274A">
        <w:t>Toliejų</w:t>
      </w:r>
      <w:proofErr w:type="spellEnd"/>
      <w:r w:rsidR="006A274A" w:rsidRPr="006A274A">
        <w:t xml:space="preserve"> kadastro vietovėse</w:t>
      </w:r>
      <w:r w:rsidRPr="00114670">
        <w:t xml:space="preserve">“ įgyvendinimo jungtinės veiklos (partnerystės) sutarties pasirašymui su 1 punkte nurodytu pareiškėju. </w:t>
      </w:r>
    </w:p>
    <w:p w14:paraId="4EC0905E" w14:textId="2FA5F861" w:rsidR="001B00E6" w:rsidRPr="00114670" w:rsidRDefault="001B00E6" w:rsidP="00676125">
      <w:pPr>
        <w:pStyle w:val="Sraopastraipa"/>
        <w:numPr>
          <w:ilvl w:val="0"/>
          <w:numId w:val="1"/>
        </w:numPr>
        <w:suppressAutoHyphens/>
        <w:spacing w:line="360" w:lineRule="auto"/>
        <w:ind w:left="0" w:firstLine="567"/>
        <w:jc w:val="both"/>
        <w:textAlignment w:val="baseline"/>
      </w:pPr>
      <w:r w:rsidRPr="00114670">
        <w:t>Įpareigoti Molėtų rajono savivaldybės administracijos direktorių pasirašyti jungtinės veiklos (partnerystės) sutartį su pareiškėju.</w:t>
      </w:r>
    </w:p>
    <w:p w14:paraId="59761E8B" w14:textId="2B3FEF00" w:rsidR="00C16EA1" w:rsidRPr="006D1ACE" w:rsidRDefault="00D63C06" w:rsidP="007C6F96">
      <w:pPr>
        <w:tabs>
          <w:tab w:val="left" w:pos="680"/>
          <w:tab w:val="left" w:pos="1080"/>
        </w:tabs>
        <w:spacing w:line="360" w:lineRule="auto"/>
        <w:jc w:val="both"/>
      </w:pPr>
      <w:r w:rsidRPr="00114670">
        <w:tab/>
      </w:r>
      <w:r w:rsidR="007C6F96" w:rsidRPr="00114670">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53B7D57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1E2FB0">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B1B5A" w14:textId="77777777" w:rsidR="00A56A7A" w:rsidRDefault="00A56A7A">
      <w:r>
        <w:separator/>
      </w:r>
    </w:p>
  </w:endnote>
  <w:endnote w:type="continuationSeparator" w:id="0">
    <w:p w14:paraId="7CF2FD3F" w14:textId="77777777" w:rsidR="00A56A7A" w:rsidRDefault="00A5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5EFA" w14:textId="77777777" w:rsidR="00A56A7A" w:rsidRDefault="00A56A7A">
      <w:r>
        <w:separator/>
      </w:r>
    </w:p>
  </w:footnote>
  <w:footnote w:type="continuationSeparator" w:id="0">
    <w:p w14:paraId="3926D35D" w14:textId="77777777" w:rsidR="00A56A7A" w:rsidRDefault="00A5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71D47"/>
    <w:rsid w:val="000B5E21"/>
    <w:rsid w:val="00104DC9"/>
    <w:rsid w:val="001063A7"/>
    <w:rsid w:val="00114670"/>
    <w:rsid w:val="001156B7"/>
    <w:rsid w:val="0012091C"/>
    <w:rsid w:val="00132437"/>
    <w:rsid w:val="0016669A"/>
    <w:rsid w:val="00185C7A"/>
    <w:rsid w:val="00196D20"/>
    <w:rsid w:val="001A5150"/>
    <w:rsid w:val="001B00E6"/>
    <w:rsid w:val="001E2FB0"/>
    <w:rsid w:val="00211F14"/>
    <w:rsid w:val="00224492"/>
    <w:rsid w:val="0027196D"/>
    <w:rsid w:val="00286306"/>
    <w:rsid w:val="00287130"/>
    <w:rsid w:val="002C73BE"/>
    <w:rsid w:val="002E4634"/>
    <w:rsid w:val="002E67BB"/>
    <w:rsid w:val="0030181A"/>
    <w:rsid w:val="00305758"/>
    <w:rsid w:val="003378B7"/>
    <w:rsid w:val="00340BF3"/>
    <w:rsid w:val="00341D56"/>
    <w:rsid w:val="0035013C"/>
    <w:rsid w:val="00375FF0"/>
    <w:rsid w:val="00384B4D"/>
    <w:rsid w:val="00392786"/>
    <w:rsid w:val="00395E5A"/>
    <w:rsid w:val="003975CE"/>
    <w:rsid w:val="003A762C"/>
    <w:rsid w:val="003D4748"/>
    <w:rsid w:val="00415EC0"/>
    <w:rsid w:val="00440DCE"/>
    <w:rsid w:val="0048422F"/>
    <w:rsid w:val="004968FC"/>
    <w:rsid w:val="004C254F"/>
    <w:rsid w:val="004C64FC"/>
    <w:rsid w:val="004D19A6"/>
    <w:rsid w:val="004E37DA"/>
    <w:rsid w:val="004F285B"/>
    <w:rsid w:val="00503B36"/>
    <w:rsid w:val="00504780"/>
    <w:rsid w:val="00516B6A"/>
    <w:rsid w:val="00533492"/>
    <w:rsid w:val="00543421"/>
    <w:rsid w:val="00561916"/>
    <w:rsid w:val="005727D9"/>
    <w:rsid w:val="0058586E"/>
    <w:rsid w:val="005A4424"/>
    <w:rsid w:val="005B5CA7"/>
    <w:rsid w:val="005C1008"/>
    <w:rsid w:val="005D6903"/>
    <w:rsid w:val="005E7366"/>
    <w:rsid w:val="005F38B6"/>
    <w:rsid w:val="00615A11"/>
    <w:rsid w:val="006213AE"/>
    <w:rsid w:val="00623DDC"/>
    <w:rsid w:val="006338C1"/>
    <w:rsid w:val="00641E5C"/>
    <w:rsid w:val="00660258"/>
    <w:rsid w:val="00676125"/>
    <w:rsid w:val="006A274A"/>
    <w:rsid w:val="006B4C90"/>
    <w:rsid w:val="006D1ACE"/>
    <w:rsid w:val="006D3FA0"/>
    <w:rsid w:val="006D722F"/>
    <w:rsid w:val="00703458"/>
    <w:rsid w:val="00730585"/>
    <w:rsid w:val="00776F64"/>
    <w:rsid w:val="00794407"/>
    <w:rsid w:val="00794C2F"/>
    <w:rsid w:val="007951EA"/>
    <w:rsid w:val="00796C66"/>
    <w:rsid w:val="007A3F5C"/>
    <w:rsid w:val="007C6F96"/>
    <w:rsid w:val="007E4516"/>
    <w:rsid w:val="007F7F21"/>
    <w:rsid w:val="00800A20"/>
    <w:rsid w:val="0080269C"/>
    <w:rsid w:val="00861232"/>
    <w:rsid w:val="008707F6"/>
    <w:rsid w:val="00872337"/>
    <w:rsid w:val="008A401C"/>
    <w:rsid w:val="008F5E0E"/>
    <w:rsid w:val="00907726"/>
    <w:rsid w:val="0093412A"/>
    <w:rsid w:val="009B4614"/>
    <w:rsid w:val="009D0A21"/>
    <w:rsid w:val="009E70D9"/>
    <w:rsid w:val="00A02623"/>
    <w:rsid w:val="00A37BD5"/>
    <w:rsid w:val="00A56A7A"/>
    <w:rsid w:val="00AE2835"/>
    <w:rsid w:val="00AE325A"/>
    <w:rsid w:val="00B00306"/>
    <w:rsid w:val="00B0449E"/>
    <w:rsid w:val="00B12A81"/>
    <w:rsid w:val="00B52C28"/>
    <w:rsid w:val="00B842A3"/>
    <w:rsid w:val="00B94665"/>
    <w:rsid w:val="00BA65BB"/>
    <w:rsid w:val="00BB70B1"/>
    <w:rsid w:val="00BC3F41"/>
    <w:rsid w:val="00C16EA1"/>
    <w:rsid w:val="00C51683"/>
    <w:rsid w:val="00C61E05"/>
    <w:rsid w:val="00C633C6"/>
    <w:rsid w:val="00C7666C"/>
    <w:rsid w:val="00C845FE"/>
    <w:rsid w:val="00CB4AFA"/>
    <w:rsid w:val="00CC1DF9"/>
    <w:rsid w:val="00CD19F4"/>
    <w:rsid w:val="00CF24D3"/>
    <w:rsid w:val="00D03D5A"/>
    <w:rsid w:val="00D11EB6"/>
    <w:rsid w:val="00D13C2A"/>
    <w:rsid w:val="00D422AA"/>
    <w:rsid w:val="00D63C06"/>
    <w:rsid w:val="00D66691"/>
    <w:rsid w:val="00D74773"/>
    <w:rsid w:val="00D8136A"/>
    <w:rsid w:val="00DB7660"/>
    <w:rsid w:val="00DC6469"/>
    <w:rsid w:val="00E032E8"/>
    <w:rsid w:val="00E470B4"/>
    <w:rsid w:val="00EA24A0"/>
    <w:rsid w:val="00EA6C45"/>
    <w:rsid w:val="00EB62AB"/>
    <w:rsid w:val="00EE645F"/>
    <w:rsid w:val="00EF6A79"/>
    <w:rsid w:val="00F1024A"/>
    <w:rsid w:val="00F44292"/>
    <w:rsid w:val="00F54307"/>
    <w:rsid w:val="00F70055"/>
    <w:rsid w:val="00F74648"/>
    <w:rsid w:val="00F951BA"/>
    <w:rsid w:val="00FA2C86"/>
    <w:rsid w:val="00FB77DF"/>
    <w:rsid w:val="00FC0A00"/>
    <w:rsid w:val="00FD21C7"/>
    <w:rsid w:val="00FD7101"/>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A50424"/>
    <w:rsid w:val="00BC30EA"/>
    <w:rsid w:val="00CE2E03"/>
    <w:rsid w:val="00DE6AE7"/>
    <w:rsid w:val="00E11A1F"/>
    <w:rsid w:val="00ED1E9B"/>
    <w:rsid w:val="00F56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AC7D-3F6B-43AF-B0E1-45FFE9FD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422</Words>
  <Characters>3208</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Aurelija Aidietė</cp:lastModifiedBy>
  <cp:revision>2</cp:revision>
  <cp:lastPrinted>2001-06-05T13:05:00Z</cp:lastPrinted>
  <dcterms:created xsi:type="dcterms:W3CDTF">2024-04-16T10:26:00Z</dcterms:created>
  <dcterms:modified xsi:type="dcterms:W3CDTF">2024-04-16T10:26:00Z</dcterms:modified>
</cp:coreProperties>
</file>