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DF4E8" w14:textId="77777777" w:rsidR="00123F7B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AEFDDFA" w14:textId="56CF5CA3" w:rsidR="00E86EA4" w:rsidRPr="00070117" w:rsidRDefault="00CE1420" w:rsidP="00B52BAB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Dėl </w:t>
      </w:r>
      <w:r w:rsidR="00070117" w:rsidRPr="0042482D">
        <w:rPr>
          <w:rFonts w:ascii="Times New Roman" w:eastAsia="Calibri" w:hAnsi="Times New Roman" w:cs="Times New Roman"/>
          <w:sz w:val="24"/>
          <w:szCs w:val="24"/>
          <w:lang w:eastAsia="lt-LT"/>
        </w:rPr>
        <w:t>uždarosios akcinės bendrovės</w:t>
      </w:r>
      <w:r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EB6488"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>„</w:t>
      </w:r>
      <w:r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Molėtų </w:t>
      </w:r>
      <w:r w:rsidR="00EB6488"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>šiluma“</w:t>
      </w:r>
      <w:r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202</w:t>
      </w:r>
      <w:r w:rsidR="0042482D"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>3</w:t>
      </w:r>
      <w:r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m</w:t>
      </w:r>
      <w:r w:rsidR="0042482D"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. metinių finansinių ataskaitų rinkinio ir </w:t>
      </w:r>
      <w:r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B52BAB" w:rsidRPr="006C38FE">
        <w:rPr>
          <w:rFonts w:ascii="Times New Roman" w:hAnsi="Times New Roman" w:cs="Times New Roman"/>
          <w:sz w:val="24"/>
          <w:szCs w:val="24"/>
        </w:rPr>
        <w:t>metin</w:t>
      </w:r>
      <w:r w:rsidR="00DD53CE">
        <w:rPr>
          <w:rFonts w:ascii="Times New Roman" w:hAnsi="Times New Roman" w:cs="Times New Roman"/>
          <w:sz w:val="24"/>
          <w:szCs w:val="24"/>
        </w:rPr>
        <w:t>io</w:t>
      </w:r>
      <w:r w:rsidR="00B52BAB" w:rsidRPr="006C38FE">
        <w:rPr>
          <w:rFonts w:ascii="Times New Roman" w:hAnsi="Times New Roman" w:cs="Times New Roman"/>
          <w:sz w:val="24"/>
          <w:szCs w:val="24"/>
        </w:rPr>
        <w:t xml:space="preserve"> pranešim</w:t>
      </w:r>
      <w:r w:rsidR="00DD53CE">
        <w:rPr>
          <w:rFonts w:ascii="Times New Roman" w:hAnsi="Times New Roman" w:cs="Times New Roman"/>
          <w:sz w:val="24"/>
          <w:szCs w:val="24"/>
        </w:rPr>
        <w:t>o</w:t>
      </w:r>
      <w:r w:rsidR="00B52BAB"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ED51D3"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>tvirtinimo</w:t>
      </w:r>
    </w:p>
    <w:p w14:paraId="21D3B3BB" w14:textId="77777777" w:rsidR="00CE1420" w:rsidRPr="00070117" w:rsidRDefault="00CE1420" w:rsidP="00635B7F">
      <w:pPr>
        <w:pStyle w:val="Sraopastraip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635B7F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BDFF04E" w14:textId="6FD6A30C" w:rsidR="00EC4B3E" w:rsidRDefault="00AC404D" w:rsidP="00EC4B3E">
      <w:pPr>
        <w:tabs>
          <w:tab w:val="left" w:pos="72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 xml:space="preserve">Parengto sprendimo projekto tikslas - </w:t>
      </w:r>
      <w:r w:rsidR="00ED51D3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patvirtinti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uždarosios akcinės bendrovės </w:t>
      </w:r>
      <w:bookmarkStart w:id="0" w:name="_Hlk69718797"/>
      <w:r w:rsidR="00EB6488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</w:t>
      </w:r>
      <w:r w:rsidR="00EB6488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šiluma“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End w:id="0"/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42482D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ED51D3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etų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2482D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metinių finansinių ataskaitų rinkinį ir </w:t>
      </w:r>
      <w:r w:rsidR="00B52BAB" w:rsidRPr="006C38FE">
        <w:rPr>
          <w:rFonts w:ascii="Times New Roman" w:hAnsi="Times New Roman" w:cs="Times New Roman"/>
          <w:sz w:val="24"/>
          <w:szCs w:val="24"/>
        </w:rPr>
        <w:t>metin</w:t>
      </w:r>
      <w:r w:rsidR="00B52BAB">
        <w:rPr>
          <w:rFonts w:ascii="Times New Roman" w:hAnsi="Times New Roman" w:cs="Times New Roman"/>
          <w:sz w:val="24"/>
          <w:szCs w:val="24"/>
        </w:rPr>
        <w:t>į</w:t>
      </w:r>
      <w:r w:rsidR="00B52BAB" w:rsidRPr="006C38FE">
        <w:rPr>
          <w:rFonts w:ascii="Times New Roman" w:hAnsi="Times New Roman" w:cs="Times New Roman"/>
          <w:sz w:val="24"/>
          <w:szCs w:val="24"/>
        </w:rPr>
        <w:t xml:space="preserve"> pranešim</w:t>
      </w:r>
      <w:r w:rsidR="00B52BAB">
        <w:rPr>
          <w:rFonts w:ascii="Times New Roman" w:hAnsi="Times New Roman" w:cs="Times New Roman"/>
          <w:sz w:val="24"/>
          <w:szCs w:val="24"/>
        </w:rPr>
        <w:t>ą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4CC84FB" w14:textId="3F47BB14" w:rsidR="00635B7F" w:rsidRDefault="00635B7F" w:rsidP="00EC4B3E">
      <w:pPr>
        <w:pStyle w:val="Sraopastraipa"/>
        <w:numPr>
          <w:ilvl w:val="0"/>
          <w:numId w:val="2"/>
        </w:numPr>
        <w:tabs>
          <w:tab w:val="left" w:pos="720"/>
        </w:tabs>
        <w:spacing w:after="12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C4B3E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F5DD1D2" w14:textId="77777777" w:rsidR="00ED51D3" w:rsidRPr="00ED51D3" w:rsidRDefault="00ED51D3" w:rsidP="00ED51D3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Sprendimu nėra nustatomos teisinio reguliavimo nuostatos. </w:t>
      </w:r>
    </w:p>
    <w:p w14:paraId="641E86FD" w14:textId="20AF47AF" w:rsidR="00123F7B" w:rsidRPr="00635B7F" w:rsidRDefault="00123F7B" w:rsidP="00EF67A0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Laukiami rezultatai:</w:t>
      </w:r>
    </w:p>
    <w:p w14:paraId="58EED5C1" w14:textId="00A7A603" w:rsidR="00F3761D" w:rsidRDefault="00DD53CE" w:rsidP="00EC4B3E">
      <w:pPr>
        <w:pStyle w:val="Sraopastraipa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p</w:t>
      </w:r>
      <w:r w:rsidR="00ED51D3">
        <w:rPr>
          <w:rFonts w:ascii="Times New Roman" w:eastAsia="Times New Roman" w:hAnsi="Times New Roman" w:cs="Times New Roman"/>
          <w:sz w:val="24"/>
          <w:szCs w:val="24"/>
        </w:rPr>
        <w:t>atvirtint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5C6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4CD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uždarosios akcinės bendrovės </w:t>
      </w:r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</w:t>
      </w:r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šiluma“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C64CD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42482D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5C64CD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ED51D3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etų</w:t>
      </w:r>
      <w:r w:rsidR="005C64CD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52BAB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metinių finansinių ataskaitų rinkin</w:t>
      </w:r>
      <w:r w:rsidR="00B52BAB">
        <w:rPr>
          <w:rFonts w:ascii="Times New Roman" w:eastAsia="Times New Roman" w:hAnsi="Times New Roman" w:cs="Times New Roman"/>
          <w:sz w:val="24"/>
          <w:szCs w:val="24"/>
          <w:lang w:eastAsia="lt-LT"/>
        </w:rPr>
        <w:t>ys</w:t>
      </w:r>
      <w:r w:rsidR="00B52BAB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B52BAB" w:rsidRPr="006C38FE">
        <w:rPr>
          <w:rFonts w:ascii="Times New Roman" w:hAnsi="Times New Roman" w:cs="Times New Roman"/>
          <w:sz w:val="24"/>
          <w:szCs w:val="24"/>
        </w:rPr>
        <w:t>metin</w:t>
      </w:r>
      <w:r w:rsidR="00B52BAB">
        <w:rPr>
          <w:rFonts w:ascii="Times New Roman" w:hAnsi="Times New Roman" w:cs="Times New Roman"/>
          <w:sz w:val="24"/>
          <w:szCs w:val="24"/>
        </w:rPr>
        <w:t>is</w:t>
      </w:r>
      <w:r w:rsidR="00B52BAB" w:rsidRPr="006C38FE">
        <w:rPr>
          <w:rFonts w:ascii="Times New Roman" w:hAnsi="Times New Roman" w:cs="Times New Roman"/>
          <w:sz w:val="24"/>
          <w:szCs w:val="24"/>
        </w:rPr>
        <w:t xml:space="preserve"> pranešim</w:t>
      </w:r>
      <w:r w:rsidR="00B52BAB">
        <w:rPr>
          <w:rFonts w:ascii="Times New Roman" w:hAnsi="Times New Roman" w:cs="Times New Roman"/>
          <w:sz w:val="24"/>
          <w:szCs w:val="24"/>
        </w:rPr>
        <w:t>as</w:t>
      </w:r>
      <w:r w:rsidR="005C64C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48BE45C" w14:textId="598664DF" w:rsidR="00635B7F" w:rsidRPr="00635B7F" w:rsidRDefault="00635B7F" w:rsidP="00F3761D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74E7950E" w:rsidR="00635B7F" w:rsidRDefault="00635B7F" w:rsidP="00EF67A0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644F1A3C" w14:textId="77777777" w:rsidR="00AF78B6" w:rsidRPr="00AF78B6" w:rsidRDefault="006C38FE" w:rsidP="00AF78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226852"/>
      <w:r w:rsidRPr="006C38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vietos savivaldos įstatymo 15 straipsnio 3 dalies 5 punktas </w:t>
      </w:r>
      <w:r w:rsidRPr="00AF78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reglamentuoja, kad savivaldybės taryba tvirtina </w:t>
      </w:r>
      <w:r w:rsidRPr="00AF78B6">
        <w:rPr>
          <w:rFonts w:ascii="Times New Roman" w:hAnsi="Times New Roman" w:cs="Times New Roman"/>
          <w:sz w:val="24"/>
          <w:szCs w:val="24"/>
        </w:rPr>
        <w:t xml:space="preserve">savivaldybės valdomų įmonių metinių finansinių ataskaitų rinkinius ir metinius pranešimus arba veiklos ataskaitas. </w:t>
      </w:r>
    </w:p>
    <w:p w14:paraId="1A5A596B" w14:textId="443C7CD1" w:rsidR="004D6844" w:rsidRPr="00AF78B6" w:rsidRDefault="00EC1030" w:rsidP="00AF78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8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UAB </w:t>
      </w:r>
      <w:bookmarkEnd w:id="1"/>
      <w:r w:rsidR="00EB6488" w:rsidRPr="00AF78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„Molėtų šiluma“ </w:t>
      </w:r>
      <w:r w:rsidRPr="00AF78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pateikė </w:t>
      </w:r>
      <w:r w:rsidR="00ED51D3" w:rsidRPr="00AF78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tvirtinti </w:t>
      </w:r>
      <w:r w:rsidRPr="00AF78B6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6C38FE" w:rsidRPr="00AF78B6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AF78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6C38FE" w:rsidRPr="00AF78B6">
        <w:rPr>
          <w:rFonts w:ascii="Times New Roman" w:hAnsi="Times New Roman" w:cs="Times New Roman"/>
          <w:sz w:val="24"/>
          <w:szCs w:val="24"/>
        </w:rPr>
        <w:t xml:space="preserve">metinių finansinių ataskaitų rinkinį ir metinį </w:t>
      </w:r>
      <w:r w:rsidR="00AF78B6" w:rsidRPr="00AF78B6">
        <w:rPr>
          <w:rFonts w:ascii="Times New Roman" w:hAnsi="Times New Roman" w:cs="Times New Roman"/>
          <w:sz w:val="24"/>
          <w:szCs w:val="24"/>
        </w:rPr>
        <w:t>pranešimą</w:t>
      </w:r>
      <w:r w:rsidR="00AF78B6" w:rsidRPr="00AF78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AF78B6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AF78B6" w:rsidRPr="00AF78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etiniame pranešime pateikta svarbūs ataskaitinio laikotarpio įvykiai, informacija apie bendrovės pagrindinę veiklą, </w:t>
      </w:r>
      <w:r w:rsidR="00AF78B6" w:rsidRPr="00AF78B6">
        <w:rPr>
          <w:rFonts w:ascii="Times New Roman" w:hAnsi="Times New Roman" w:cs="Times New Roman"/>
          <w:sz w:val="24"/>
          <w:szCs w:val="24"/>
        </w:rPr>
        <w:t xml:space="preserve">2023 metų bendrovės veiklos analizė ir aprašymas, </w:t>
      </w:r>
      <w:r w:rsidR="00AF78B6" w:rsidRPr="00AF78B6">
        <w:rPr>
          <w:rFonts w:ascii="Times New Roman" w:eastAsia="Calibri" w:hAnsi="Times New Roman" w:cs="Times New Roman"/>
          <w:sz w:val="24"/>
          <w:szCs w:val="24"/>
          <w:lang w:eastAsia="lt-LT"/>
        </w:rPr>
        <w:t>horizontalioji finansinių ataskaitų analizė,</w:t>
      </w:r>
      <w:r w:rsidR="00AF78B6" w:rsidRPr="00AF78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tiekiamos šilumos kainos analizė, pagrindinės 2023 m. </w:t>
      </w:r>
      <w:r w:rsidR="00795F62" w:rsidRPr="00AF78B6">
        <w:rPr>
          <w:rFonts w:ascii="Times New Roman" w:eastAsia="Times New Roman" w:hAnsi="Times New Roman" w:cs="Times New Roman"/>
          <w:sz w:val="24"/>
          <w:szCs w:val="24"/>
          <w:lang w:eastAsia="lt-LT"/>
        </w:rPr>
        <w:t>atliktos ir planuojamos investicijos, lūkesčių rašte ir bendrovės veiklos strategijoje nustatytų veiklos vertinimo rodiklių įgyvendinimas, aplinkos veiksnių analizė.</w:t>
      </w:r>
    </w:p>
    <w:p w14:paraId="2D3CB9D4" w14:textId="1725244E" w:rsidR="004D6844" w:rsidRPr="004D6844" w:rsidRDefault="004D6844" w:rsidP="00AF78B6">
      <w:pPr>
        <w:tabs>
          <w:tab w:val="left" w:pos="1276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D1AAE3D" w14:textId="0DB1D5BB" w:rsidR="004D6844" w:rsidRPr="004D6844" w:rsidRDefault="004D6844" w:rsidP="004D6844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1857DC1" w14:textId="239B2C22" w:rsidR="004D6844" w:rsidRPr="004D6844" w:rsidRDefault="004D6844" w:rsidP="004D684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658D9A" w14:textId="39363BEA" w:rsidR="004D6844" w:rsidRPr="004D6844" w:rsidRDefault="004D6844" w:rsidP="004D6844">
      <w:pPr>
        <w:spacing w:line="276" w:lineRule="auto"/>
        <w:ind w:firstLine="1843"/>
        <w:rPr>
          <w:rFonts w:ascii="Times New Roman" w:eastAsia="Calibri" w:hAnsi="Times New Roman" w:cs="Times New Roman"/>
          <w:caps/>
          <w:sz w:val="24"/>
          <w:szCs w:val="24"/>
          <w:lang w:eastAsia="lt-LT"/>
        </w:rPr>
      </w:pPr>
    </w:p>
    <w:p w14:paraId="24C7F287" w14:textId="1CF61EEB" w:rsidR="00EC1030" w:rsidRPr="00EC1030" w:rsidRDefault="00EC1030" w:rsidP="00EC103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9755D5" w14:textId="77777777" w:rsidR="006B37A8" w:rsidRPr="004A0B7D" w:rsidRDefault="006B37A8" w:rsidP="00E616D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t_db1ed87109f848809318e034f8730f78"/>
      <w:bookmarkStart w:id="3" w:name="part_3bddd2735eff427ab0ff002a5ac9f0c2"/>
      <w:bookmarkEnd w:id="2"/>
      <w:bookmarkEnd w:id="3"/>
    </w:p>
    <w:sectPr w:rsidR="006B37A8" w:rsidRPr="004A0B7D" w:rsidSect="005C4B6C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839374">
    <w:abstractNumId w:val="1"/>
  </w:num>
  <w:num w:numId="2" w16cid:durableId="113784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20792"/>
    <w:rsid w:val="000670D5"/>
    <w:rsid w:val="00070117"/>
    <w:rsid w:val="001235C5"/>
    <w:rsid w:val="00123F7B"/>
    <w:rsid w:val="00190542"/>
    <w:rsid w:val="001A026F"/>
    <w:rsid w:val="00220CCB"/>
    <w:rsid w:val="00262CCB"/>
    <w:rsid w:val="00263151"/>
    <w:rsid w:val="00270ADB"/>
    <w:rsid w:val="00296587"/>
    <w:rsid w:val="002B7393"/>
    <w:rsid w:val="003377E4"/>
    <w:rsid w:val="00354127"/>
    <w:rsid w:val="0042482D"/>
    <w:rsid w:val="004276BD"/>
    <w:rsid w:val="00454141"/>
    <w:rsid w:val="004A0B7D"/>
    <w:rsid w:val="004C0BC8"/>
    <w:rsid w:val="004D0B5D"/>
    <w:rsid w:val="004D6844"/>
    <w:rsid w:val="00591BCE"/>
    <w:rsid w:val="005A60B7"/>
    <w:rsid w:val="005C4B6C"/>
    <w:rsid w:val="005C64CD"/>
    <w:rsid w:val="005E528B"/>
    <w:rsid w:val="00610A70"/>
    <w:rsid w:val="00635B7F"/>
    <w:rsid w:val="006B37A8"/>
    <w:rsid w:val="006C0C1E"/>
    <w:rsid w:val="006C38FE"/>
    <w:rsid w:val="006F01DE"/>
    <w:rsid w:val="0078679C"/>
    <w:rsid w:val="00795F62"/>
    <w:rsid w:val="00857DB6"/>
    <w:rsid w:val="008D2E29"/>
    <w:rsid w:val="008E2394"/>
    <w:rsid w:val="00994174"/>
    <w:rsid w:val="009A38D9"/>
    <w:rsid w:val="00A43985"/>
    <w:rsid w:val="00A4409D"/>
    <w:rsid w:val="00AB301B"/>
    <w:rsid w:val="00AC404D"/>
    <w:rsid w:val="00AC5A6D"/>
    <w:rsid w:val="00AF78B6"/>
    <w:rsid w:val="00B03501"/>
    <w:rsid w:val="00B40317"/>
    <w:rsid w:val="00B52BAB"/>
    <w:rsid w:val="00C1305F"/>
    <w:rsid w:val="00C32297"/>
    <w:rsid w:val="00C33714"/>
    <w:rsid w:val="00C37746"/>
    <w:rsid w:val="00C50D44"/>
    <w:rsid w:val="00C91638"/>
    <w:rsid w:val="00C93D48"/>
    <w:rsid w:val="00CA5FB4"/>
    <w:rsid w:val="00CE1420"/>
    <w:rsid w:val="00CF6A0E"/>
    <w:rsid w:val="00D35502"/>
    <w:rsid w:val="00DD53CE"/>
    <w:rsid w:val="00E172AC"/>
    <w:rsid w:val="00E467F9"/>
    <w:rsid w:val="00E6031F"/>
    <w:rsid w:val="00E616D3"/>
    <w:rsid w:val="00E86EA4"/>
    <w:rsid w:val="00EA324F"/>
    <w:rsid w:val="00EB6488"/>
    <w:rsid w:val="00EC1030"/>
    <w:rsid w:val="00EC4B3E"/>
    <w:rsid w:val="00ED51D3"/>
    <w:rsid w:val="00EF67A0"/>
    <w:rsid w:val="00F352BF"/>
    <w:rsid w:val="00F3761D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B52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c3ff86-d605-4afd-a58b-0a6ae99c6f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1F953BD0DE0418F1AA4017A291C7E" ma:contentTypeVersion="5" ma:contentTypeDescription="Create a new document." ma:contentTypeScope="" ma:versionID="f348ed738eef851a772baea498c19b26">
  <xsd:schema xmlns:xsd="http://www.w3.org/2001/XMLSchema" xmlns:xs="http://www.w3.org/2001/XMLSchema" xmlns:p="http://schemas.microsoft.com/office/2006/metadata/properties" xmlns:ns3="01c3ff86-d605-4afd-a58b-0a6ae99c6f15" targetNamespace="http://schemas.microsoft.com/office/2006/metadata/properties" ma:root="true" ma:fieldsID="96dc72207ed65937fa0429977e11ef44" ns3:_="">
    <xsd:import namespace="01c3ff86-d605-4afd-a58b-0a6ae99c6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ff86-d605-4afd-a58b-0a6ae99c6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824F4-23CF-44E8-8929-93747F897E4A}">
  <ds:schemaRefs>
    <ds:schemaRef ds:uri="http://schemas.microsoft.com/office/2006/metadata/properties"/>
    <ds:schemaRef ds:uri="http://schemas.microsoft.com/office/infopath/2007/PartnerControls"/>
    <ds:schemaRef ds:uri="01c3ff86-d605-4afd-a58b-0a6ae99c6f15"/>
  </ds:schemaRefs>
</ds:datastoreItem>
</file>

<file path=customXml/itemProps2.xml><?xml version="1.0" encoding="utf-8"?>
<ds:datastoreItem xmlns:ds="http://schemas.openxmlformats.org/officeDocument/2006/customXml" ds:itemID="{3A9C43F7-D478-46DF-BD7B-41DA914B1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ff86-d605-4afd-a58b-0a6ae99c6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B820B-7699-40BD-AAE2-8FFBC2E04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2024-04-15T08:46:00Z</dcterms:created>
  <dcterms:modified xsi:type="dcterms:W3CDTF">2024-04-15T08:46:00Z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0x010100CA01F953BD0DE0418F1AA4017A291C7E</vt:lpwstr>
  </property>
</Properties>
</file>