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01CEE7" w14:textId="0766CC64" w:rsidR="002A3C43" w:rsidRPr="00B04F9E" w:rsidRDefault="00CF5E3F" w:rsidP="00B04F9E">
      <w:pPr>
        <w:jc w:val="center"/>
        <w:rPr>
          <w:b/>
          <w:bCs/>
          <w:sz w:val="28"/>
          <w:szCs w:val="28"/>
        </w:rPr>
      </w:pPr>
      <w:r>
        <w:rPr>
          <w:szCs w:val="24"/>
        </w:rPr>
        <w:tab/>
      </w:r>
      <w:r>
        <w:rPr>
          <w:szCs w:val="24"/>
        </w:rPr>
        <w:tab/>
      </w:r>
      <w:r>
        <w:rPr>
          <w:szCs w:val="24"/>
        </w:rPr>
        <w:tab/>
      </w:r>
      <w:r>
        <w:rPr>
          <w:szCs w:val="24"/>
        </w:rPr>
        <w:tab/>
      </w:r>
      <w:r>
        <w:rPr>
          <w:szCs w:val="24"/>
        </w:rPr>
        <w:tab/>
      </w:r>
      <w:r>
        <w:rPr>
          <w:szCs w:val="24"/>
        </w:rPr>
        <w:tab/>
      </w:r>
      <w:r w:rsidRPr="00B04F9E">
        <w:rPr>
          <w:b/>
          <w:bCs/>
          <w:sz w:val="28"/>
          <w:szCs w:val="28"/>
        </w:rPr>
        <w:t>P</w:t>
      </w:r>
      <w:r w:rsidR="0003078D" w:rsidRPr="00B04F9E">
        <w:rPr>
          <w:b/>
          <w:bCs/>
          <w:sz w:val="28"/>
          <w:szCs w:val="28"/>
        </w:rPr>
        <w:t xml:space="preserve"> </w:t>
      </w:r>
      <w:r w:rsidRPr="00B04F9E">
        <w:rPr>
          <w:b/>
          <w:bCs/>
          <w:sz w:val="28"/>
          <w:szCs w:val="28"/>
        </w:rPr>
        <w:t>r</w:t>
      </w:r>
      <w:r w:rsidR="0003078D" w:rsidRPr="00B04F9E">
        <w:rPr>
          <w:b/>
          <w:bCs/>
          <w:sz w:val="28"/>
          <w:szCs w:val="28"/>
        </w:rPr>
        <w:t xml:space="preserve"> </w:t>
      </w:r>
      <w:r w:rsidRPr="00B04F9E">
        <w:rPr>
          <w:b/>
          <w:bCs/>
          <w:sz w:val="28"/>
          <w:szCs w:val="28"/>
        </w:rPr>
        <w:t>o</w:t>
      </w:r>
      <w:r w:rsidR="0003078D" w:rsidRPr="00B04F9E">
        <w:rPr>
          <w:b/>
          <w:bCs/>
          <w:sz w:val="28"/>
          <w:szCs w:val="28"/>
        </w:rPr>
        <w:t xml:space="preserve"> </w:t>
      </w:r>
      <w:r w:rsidRPr="00B04F9E">
        <w:rPr>
          <w:b/>
          <w:bCs/>
          <w:sz w:val="28"/>
          <w:szCs w:val="28"/>
        </w:rPr>
        <w:t>j</w:t>
      </w:r>
      <w:r w:rsidR="0003078D" w:rsidRPr="00B04F9E">
        <w:rPr>
          <w:b/>
          <w:bCs/>
          <w:sz w:val="28"/>
          <w:szCs w:val="28"/>
        </w:rPr>
        <w:t xml:space="preserve"> </w:t>
      </w:r>
      <w:r w:rsidRPr="00B04F9E">
        <w:rPr>
          <w:b/>
          <w:bCs/>
          <w:sz w:val="28"/>
          <w:szCs w:val="28"/>
        </w:rPr>
        <w:t>e</w:t>
      </w:r>
      <w:r w:rsidR="0003078D" w:rsidRPr="00B04F9E">
        <w:rPr>
          <w:b/>
          <w:bCs/>
          <w:sz w:val="28"/>
          <w:szCs w:val="28"/>
        </w:rPr>
        <w:t xml:space="preserve"> </w:t>
      </w:r>
      <w:r w:rsidRPr="00B04F9E">
        <w:rPr>
          <w:b/>
          <w:bCs/>
          <w:sz w:val="28"/>
          <w:szCs w:val="28"/>
        </w:rPr>
        <w:t>k</w:t>
      </w:r>
      <w:r w:rsidR="0003078D" w:rsidRPr="00B04F9E">
        <w:rPr>
          <w:b/>
          <w:bCs/>
          <w:sz w:val="28"/>
          <w:szCs w:val="28"/>
        </w:rPr>
        <w:t xml:space="preserve"> </w:t>
      </w:r>
      <w:r w:rsidRPr="00B04F9E">
        <w:rPr>
          <w:b/>
          <w:bCs/>
          <w:sz w:val="28"/>
          <w:szCs w:val="28"/>
        </w:rPr>
        <w:t>t</w:t>
      </w:r>
      <w:r w:rsidR="0003078D" w:rsidRPr="00B04F9E">
        <w:rPr>
          <w:b/>
          <w:bCs/>
          <w:sz w:val="28"/>
          <w:szCs w:val="28"/>
        </w:rPr>
        <w:t xml:space="preserve"> </w:t>
      </w:r>
      <w:r w:rsidRPr="00B04F9E">
        <w:rPr>
          <w:b/>
          <w:bCs/>
          <w:sz w:val="28"/>
          <w:szCs w:val="28"/>
        </w:rPr>
        <w:t>a</w:t>
      </w:r>
      <w:r w:rsidR="0003078D" w:rsidRPr="00B04F9E">
        <w:rPr>
          <w:b/>
          <w:bCs/>
          <w:sz w:val="28"/>
          <w:szCs w:val="28"/>
        </w:rPr>
        <w:t xml:space="preserve"> </w:t>
      </w:r>
      <w:r w:rsidRPr="00B04F9E">
        <w:rPr>
          <w:b/>
          <w:bCs/>
          <w:sz w:val="28"/>
          <w:szCs w:val="28"/>
        </w:rPr>
        <w:t>s</w:t>
      </w:r>
    </w:p>
    <w:p w14:paraId="0AE7E1AC" w14:textId="77777777" w:rsidR="002A3C43" w:rsidRPr="00B04F9E" w:rsidRDefault="002A3C43" w:rsidP="00B04F9E">
      <w:pPr>
        <w:jc w:val="center"/>
        <w:rPr>
          <w:szCs w:val="24"/>
        </w:rPr>
      </w:pPr>
    </w:p>
    <w:p w14:paraId="543FCF86" w14:textId="77777777" w:rsidR="001B45D6" w:rsidRPr="00B04F9E" w:rsidRDefault="001B45D6" w:rsidP="00B04F9E">
      <w:pPr>
        <w:spacing w:before="120"/>
        <w:jc w:val="center"/>
        <w:rPr>
          <w:b/>
          <w:caps/>
          <w:spacing w:val="40"/>
          <w:sz w:val="32"/>
        </w:rPr>
      </w:pPr>
      <w:r w:rsidRPr="00B04F9E">
        <w:rPr>
          <w:b/>
          <w:caps/>
          <w:spacing w:val="40"/>
          <w:sz w:val="32"/>
        </w:rPr>
        <w:fldChar w:fldCharType="begin">
          <w:ffData>
            <w:name w:val="organizacija"/>
            <w:enabled w:val="0"/>
            <w:calcOnExit w:val="0"/>
            <w:textInput>
              <w:default w:val="Molėtų rajono savivaldybės taryba"/>
            </w:textInput>
          </w:ffData>
        </w:fldChar>
      </w:r>
      <w:bookmarkStart w:id="0" w:name="organizacija"/>
      <w:r w:rsidRPr="00B04F9E">
        <w:rPr>
          <w:b/>
          <w:caps/>
          <w:spacing w:val="40"/>
          <w:sz w:val="32"/>
        </w:rPr>
        <w:instrText xml:space="preserve"> FORMTEXT </w:instrText>
      </w:r>
      <w:r w:rsidRPr="00B04F9E">
        <w:rPr>
          <w:b/>
          <w:caps/>
          <w:spacing w:val="40"/>
          <w:sz w:val="32"/>
        </w:rPr>
      </w:r>
      <w:r w:rsidRPr="00B04F9E">
        <w:rPr>
          <w:b/>
          <w:caps/>
          <w:spacing w:val="40"/>
          <w:sz w:val="32"/>
        </w:rPr>
        <w:fldChar w:fldCharType="separate"/>
      </w:r>
      <w:r w:rsidRPr="00B04F9E">
        <w:rPr>
          <w:b/>
          <w:caps/>
          <w:noProof/>
          <w:spacing w:val="40"/>
          <w:sz w:val="32"/>
        </w:rPr>
        <w:t>Molėtų rajono savivaldybės taryba</w:t>
      </w:r>
      <w:r w:rsidRPr="00B04F9E">
        <w:rPr>
          <w:b/>
          <w:caps/>
          <w:spacing w:val="40"/>
          <w:sz w:val="32"/>
        </w:rPr>
        <w:fldChar w:fldCharType="end"/>
      </w:r>
      <w:bookmarkEnd w:id="0"/>
    </w:p>
    <w:p w14:paraId="2F09354D" w14:textId="77777777" w:rsidR="001B45D6" w:rsidRPr="00B04F9E" w:rsidRDefault="001B45D6" w:rsidP="00B04F9E">
      <w:pPr>
        <w:spacing w:before="120" w:after="120"/>
        <w:jc w:val="center"/>
        <w:rPr>
          <w:b/>
          <w:spacing w:val="20"/>
          <w:w w:val="110"/>
        </w:rPr>
      </w:pPr>
    </w:p>
    <w:p w14:paraId="0F4E9AD9" w14:textId="77777777" w:rsidR="001B45D6" w:rsidRPr="00B04F9E" w:rsidRDefault="001B45D6" w:rsidP="00B04F9E">
      <w:pPr>
        <w:spacing w:after="120"/>
        <w:jc w:val="center"/>
        <w:rPr>
          <w:b/>
          <w:spacing w:val="20"/>
          <w:w w:val="110"/>
          <w:sz w:val="28"/>
        </w:rPr>
      </w:pPr>
      <w:r w:rsidRPr="00B04F9E">
        <w:rPr>
          <w:b/>
          <w:spacing w:val="20"/>
          <w:w w:val="110"/>
          <w:sz w:val="28"/>
        </w:rPr>
        <w:t>SPRENDIMAS</w:t>
      </w:r>
    </w:p>
    <w:p w14:paraId="6EB23CB8" w14:textId="2A9E82B2" w:rsidR="001B45D6" w:rsidRPr="00B04F9E" w:rsidRDefault="00661FED" w:rsidP="00B04F9E">
      <w:pPr>
        <w:jc w:val="center"/>
        <w:rPr>
          <w:b/>
          <w:szCs w:val="24"/>
        </w:rPr>
      </w:pPr>
      <w:r w:rsidRPr="00661FED">
        <w:rPr>
          <w:b/>
          <w:szCs w:val="24"/>
          <w:highlight w:val="lightGray"/>
          <w:lang w:eastAsia="lt-LT"/>
        </w:rPr>
        <w:t>DĖL MOLĖTŲ RAJONO SAVIVALDYBĖS TARYBOS</w:t>
      </w:r>
      <w:r w:rsidRPr="00661FED">
        <w:rPr>
          <w:highlight w:val="lightGray"/>
        </w:rPr>
        <w:t xml:space="preserve"> </w:t>
      </w:r>
      <w:r w:rsidRPr="00661FED">
        <w:rPr>
          <w:b/>
          <w:caps/>
          <w:szCs w:val="24"/>
          <w:highlight w:val="lightGray"/>
          <w:lang w:eastAsia="lt-LT"/>
        </w:rPr>
        <w:t>202</w:t>
      </w:r>
      <w:r w:rsidR="00D6075F">
        <w:rPr>
          <w:b/>
          <w:caps/>
          <w:szCs w:val="24"/>
          <w:highlight w:val="lightGray"/>
          <w:lang w:eastAsia="lt-LT"/>
        </w:rPr>
        <w:t>2</w:t>
      </w:r>
      <w:r w:rsidRPr="00661FED">
        <w:rPr>
          <w:b/>
          <w:caps/>
          <w:szCs w:val="24"/>
          <w:highlight w:val="lightGray"/>
          <w:lang w:eastAsia="lt-LT"/>
        </w:rPr>
        <w:t xml:space="preserve"> m. </w:t>
      </w:r>
      <w:r w:rsidR="00D6075F">
        <w:rPr>
          <w:b/>
          <w:caps/>
          <w:szCs w:val="24"/>
          <w:highlight w:val="lightGray"/>
          <w:lang w:eastAsia="lt-LT"/>
        </w:rPr>
        <w:t>birželio 30</w:t>
      </w:r>
      <w:r w:rsidRPr="00661FED">
        <w:rPr>
          <w:b/>
          <w:caps/>
          <w:szCs w:val="24"/>
          <w:highlight w:val="lightGray"/>
          <w:lang w:eastAsia="lt-LT"/>
        </w:rPr>
        <w:t xml:space="preserve"> d.</w:t>
      </w:r>
      <w:r w:rsidRPr="00661FED">
        <w:rPr>
          <w:b/>
          <w:szCs w:val="24"/>
          <w:highlight w:val="lightGray"/>
          <w:lang w:eastAsia="lt-LT"/>
        </w:rPr>
        <w:t xml:space="preserve"> </w:t>
      </w:r>
      <w:r w:rsidR="008D19B1" w:rsidRPr="00661FED">
        <w:rPr>
          <w:b/>
          <w:szCs w:val="24"/>
          <w:highlight w:val="lightGray"/>
          <w:lang w:eastAsia="lt-LT"/>
        </w:rPr>
        <w:t xml:space="preserve">SPRENDIMO NR. </w:t>
      </w:r>
      <w:r w:rsidRPr="00661FED">
        <w:rPr>
          <w:b/>
          <w:szCs w:val="24"/>
          <w:highlight w:val="lightGray"/>
          <w:lang w:eastAsia="lt-LT"/>
        </w:rPr>
        <w:t>B1-</w:t>
      </w:r>
      <w:r w:rsidR="006A49F1">
        <w:rPr>
          <w:b/>
          <w:szCs w:val="24"/>
          <w:highlight w:val="lightGray"/>
          <w:lang w:eastAsia="lt-LT"/>
        </w:rPr>
        <w:t>154</w:t>
      </w:r>
      <w:r w:rsidRPr="00661FED">
        <w:rPr>
          <w:b/>
          <w:szCs w:val="24"/>
          <w:highlight w:val="lightGray"/>
          <w:lang w:eastAsia="lt-LT"/>
        </w:rPr>
        <w:t xml:space="preserve"> „</w:t>
      </w:r>
      <w:r w:rsidR="001B45D6" w:rsidRPr="00661FED">
        <w:rPr>
          <w:b/>
          <w:szCs w:val="24"/>
          <w:highlight w:val="lightGray"/>
          <w:lang w:eastAsia="lt-LT"/>
        </w:rPr>
        <w:t xml:space="preserve">DĖL MOLĖTŲ RAJONO SAVIVALDYBĖS </w:t>
      </w:r>
      <w:r w:rsidR="00A36349">
        <w:rPr>
          <w:b/>
          <w:szCs w:val="24"/>
          <w:highlight w:val="lightGray"/>
          <w:lang w:eastAsia="lt-LT"/>
        </w:rPr>
        <w:t xml:space="preserve">BŪSTO IR SOCIALINIO BŪSTO NUOMOS IR NAUDOJIMO TVARKOS APRAŠO </w:t>
      </w:r>
      <w:r w:rsidR="001B45D6" w:rsidRPr="00661FED">
        <w:rPr>
          <w:b/>
          <w:szCs w:val="24"/>
          <w:highlight w:val="lightGray"/>
          <w:lang w:eastAsia="lt-LT"/>
        </w:rPr>
        <w:t>PATVIRTINIMO</w:t>
      </w:r>
      <w:r w:rsidRPr="00661FED">
        <w:rPr>
          <w:b/>
          <w:szCs w:val="24"/>
          <w:highlight w:val="lightGray"/>
          <w:lang w:eastAsia="lt-LT"/>
        </w:rPr>
        <w:t>“ PAKEITIMO</w:t>
      </w:r>
    </w:p>
    <w:p w14:paraId="5597426F" w14:textId="7EB80BC1" w:rsidR="001B45D6" w:rsidRPr="00B04F9E" w:rsidRDefault="001B45D6" w:rsidP="00B04F9E">
      <w:pPr>
        <w:jc w:val="center"/>
        <w:rPr>
          <w:b/>
          <w:caps/>
        </w:rPr>
      </w:pPr>
      <w:r w:rsidRPr="00B04F9E">
        <w:rPr>
          <w:b/>
          <w:caps/>
        </w:rPr>
        <w:br/>
      </w:r>
    </w:p>
    <w:p w14:paraId="26DC80BB" w14:textId="30AE676B" w:rsidR="001B45D6" w:rsidRPr="00B04F9E" w:rsidRDefault="00557D90" w:rsidP="00B04F9E">
      <w:pPr>
        <w:jc w:val="center"/>
      </w:pPr>
      <w:r w:rsidRPr="00620476">
        <w:rPr>
          <w:highlight w:val="lightGray"/>
        </w:rPr>
        <w:t>2024</w:t>
      </w:r>
      <w:r w:rsidR="001B45D6" w:rsidRPr="00B04F9E">
        <w:t xml:space="preserve"> m. </w:t>
      </w:r>
      <w:r w:rsidR="004651B7">
        <w:t>balandžio</w:t>
      </w:r>
      <w:r w:rsidR="001B45D6" w:rsidRPr="00B04F9E">
        <w:t xml:space="preserve"> </w:t>
      </w:r>
      <w:r w:rsidR="001B45D6" w:rsidRPr="00B04F9E">
        <w:fldChar w:fldCharType="begin">
          <w:ffData>
            <w:name w:val="data_diena"/>
            <w:enabled/>
            <w:calcOnExit w:val="0"/>
            <w:textInput>
              <w:type w:val="number"/>
              <w:maxLength w:val="2"/>
              <w:format w:val="##"/>
            </w:textInput>
          </w:ffData>
        </w:fldChar>
      </w:r>
      <w:bookmarkStart w:id="1" w:name="data_diena"/>
      <w:r w:rsidR="001B45D6" w:rsidRPr="00B04F9E">
        <w:instrText xml:space="preserve"> FORMTEXT </w:instrText>
      </w:r>
      <w:r w:rsidR="001B45D6" w:rsidRPr="00B04F9E">
        <w:fldChar w:fldCharType="separate"/>
      </w:r>
      <w:r w:rsidR="001B45D6" w:rsidRPr="00B04F9E">
        <w:rPr>
          <w:noProof/>
        </w:rPr>
        <w:t> </w:t>
      </w:r>
      <w:r w:rsidR="001B45D6" w:rsidRPr="00B04F9E">
        <w:rPr>
          <w:noProof/>
        </w:rPr>
        <w:t> </w:t>
      </w:r>
      <w:r w:rsidR="001B45D6" w:rsidRPr="00B04F9E">
        <w:fldChar w:fldCharType="end"/>
      </w:r>
      <w:bookmarkEnd w:id="1"/>
      <w:r w:rsidR="001B45D6" w:rsidRPr="00B04F9E">
        <w:t xml:space="preserve"> d. Nr. </w:t>
      </w:r>
      <w:r w:rsidR="001B45D6" w:rsidRPr="00B04F9E">
        <w:fldChar w:fldCharType="begin">
          <w:ffData>
            <w:name w:val="dok_nr"/>
            <w:enabled/>
            <w:calcOnExit w:val="0"/>
            <w:textInput/>
          </w:ffData>
        </w:fldChar>
      </w:r>
      <w:bookmarkStart w:id="2" w:name="dok_nr"/>
      <w:r w:rsidR="001B45D6" w:rsidRPr="00B04F9E">
        <w:instrText xml:space="preserve"> FORMTEXT </w:instrText>
      </w:r>
      <w:r w:rsidR="001B45D6" w:rsidRPr="00B04F9E">
        <w:fldChar w:fldCharType="separate"/>
      </w:r>
      <w:r w:rsidR="001B45D6" w:rsidRPr="00B04F9E">
        <w:rPr>
          <w:noProof/>
        </w:rPr>
        <w:t>B1-</w:t>
      </w:r>
      <w:r w:rsidR="001B45D6" w:rsidRPr="00B04F9E">
        <w:fldChar w:fldCharType="end"/>
      </w:r>
      <w:bookmarkEnd w:id="2"/>
    </w:p>
    <w:p w14:paraId="17BBB246" w14:textId="052902CD" w:rsidR="001B45D6" w:rsidRPr="00B04F9E" w:rsidRDefault="001B45D6" w:rsidP="00B04F9E">
      <w:pPr>
        <w:jc w:val="center"/>
      </w:pPr>
      <w:r w:rsidRPr="00B04F9E">
        <w:t>Molėtai</w:t>
      </w:r>
    </w:p>
    <w:p w14:paraId="657F33B8" w14:textId="77777777" w:rsidR="001B45D6" w:rsidRPr="00B04F9E" w:rsidRDefault="001B45D6" w:rsidP="00B04F9E">
      <w:pPr>
        <w:keepNext/>
        <w:jc w:val="center"/>
        <w:outlineLvl w:val="3"/>
        <w:rPr>
          <w:b/>
          <w:sz w:val="32"/>
          <w:szCs w:val="32"/>
        </w:rPr>
      </w:pPr>
    </w:p>
    <w:p w14:paraId="570479AF" w14:textId="35C828E8" w:rsidR="009768FB" w:rsidRPr="00ED5453" w:rsidRDefault="0072790A" w:rsidP="00322124">
      <w:pPr>
        <w:spacing w:line="360" w:lineRule="auto"/>
        <w:ind w:firstLine="709"/>
        <w:jc w:val="both"/>
        <w:rPr>
          <w:szCs w:val="24"/>
        </w:rPr>
      </w:pPr>
      <w:r w:rsidRPr="00ED5453">
        <w:rPr>
          <w:szCs w:val="24"/>
          <w:lang w:eastAsia="en-GB"/>
        </w:rPr>
        <w:t xml:space="preserve">Vadovaudamasi Lietuvos Respublikos vietos savivaldos įstatymo </w:t>
      </w:r>
      <w:r w:rsidR="00BD79A0" w:rsidRPr="00ED5453">
        <w:rPr>
          <w:color w:val="000000"/>
        </w:rPr>
        <w:t>15 straipsnio 2 dalies 23 punktu,</w:t>
      </w:r>
      <w:r w:rsidRPr="00ED5453">
        <w:rPr>
          <w:szCs w:val="24"/>
          <w:lang w:eastAsia="en-GB"/>
        </w:rPr>
        <w:t xml:space="preserve"> 4 dalimi, </w:t>
      </w:r>
      <w:r w:rsidR="00CF1964" w:rsidRPr="00ED5453">
        <w:rPr>
          <w:szCs w:val="24"/>
        </w:rPr>
        <w:t>16 straipsnio 1 dalimi,</w:t>
      </w:r>
      <w:r w:rsidR="00CF1964" w:rsidRPr="00ED5453">
        <w:rPr>
          <w:szCs w:val="24"/>
          <w:lang w:eastAsia="en-GB"/>
        </w:rPr>
        <w:t xml:space="preserve"> </w:t>
      </w:r>
      <w:r w:rsidR="005A674C" w:rsidRPr="00ED5453">
        <w:rPr>
          <w:szCs w:val="24"/>
        </w:rPr>
        <w:t>Lietuvos Respublikos paramos būstui įsigyti ar išsinuomoti įstatymo</w:t>
      </w:r>
      <w:r w:rsidR="00A73E1F" w:rsidRPr="00ED5453">
        <w:rPr>
          <w:szCs w:val="24"/>
        </w:rPr>
        <w:t xml:space="preserve"> 21 straipsnio 2 dalimi, </w:t>
      </w:r>
      <w:r w:rsidR="00E1134D" w:rsidRPr="00ED5453">
        <w:rPr>
          <w:rFonts w:eastAsia="MS Mincho"/>
          <w:iCs/>
          <w:szCs w:val="24"/>
        </w:rPr>
        <w:t xml:space="preserve">Lietuvos Respublikos </w:t>
      </w:r>
      <w:r w:rsidR="00C24306" w:rsidRPr="00ED5453">
        <w:rPr>
          <w:rFonts w:eastAsia="MS Mincho"/>
          <w:iCs/>
          <w:szCs w:val="24"/>
        </w:rPr>
        <w:t>Vyriausybės</w:t>
      </w:r>
      <w:r w:rsidR="008B299B" w:rsidRPr="00ED5453">
        <w:rPr>
          <w:rFonts w:eastAsia="MS Mincho"/>
          <w:iCs/>
          <w:szCs w:val="24"/>
        </w:rPr>
        <w:t xml:space="preserve"> </w:t>
      </w:r>
      <w:r w:rsidR="004A0DA1" w:rsidRPr="00ED5453">
        <w:rPr>
          <w:rFonts w:eastAsia="MS Mincho"/>
          <w:iCs/>
          <w:szCs w:val="24"/>
        </w:rPr>
        <w:t xml:space="preserve">2024 m. vasario 14 d. </w:t>
      </w:r>
      <w:r w:rsidR="00E1134D" w:rsidRPr="00ED5453">
        <w:rPr>
          <w:rFonts w:eastAsia="MS Mincho"/>
          <w:iCs/>
          <w:szCs w:val="24"/>
        </w:rPr>
        <w:t>nutarim</w:t>
      </w:r>
      <w:r w:rsidR="006668AD" w:rsidRPr="00ED5453">
        <w:rPr>
          <w:rFonts w:eastAsia="MS Mincho"/>
          <w:iCs/>
          <w:szCs w:val="24"/>
        </w:rPr>
        <w:t>o</w:t>
      </w:r>
      <w:r w:rsidR="00E1134D" w:rsidRPr="00ED5453">
        <w:rPr>
          <w:rFonts w:eastAsia="MS Mincho"/>
          <w:iCs/>
          <w:szCs w:val="24"/>
        </w:rPr>
        <w:t xml:space="preserve"> Nr. 124 „</w:t>
      </w:r>
      <w:r w:rsidR="00E1134D" w:rsidRPr="00ED5453">
        <w:rPr>
          <w:szCs w:val="24"/>
        </w:rPr>
        <w:t>Dėl Lietuvos Respublikos Vyriausybės 2001 m. balandžio 25 d. nutarimo Nr. 472 „Dėl Savivaldybės būsto, socialinio būsto nuomos mokesčių ir būsto nuomos ar išperkamosios būsto nuomos mokesčio dalies kompensacijos dydžio apskaičiavimo metodikos, minimalaus bazinio būsto nuomos ar išperkamosios būsto nuomos mokesčio dalies kompensacijos dydžio ir bazinio būsto nuomos ar išperkamosios būsto nuomos mokesčio dalies kompensacijos dydžio perskaičiavimo koeficiento patvirtinimo“ pakeitimo</w:t>
      </w:r>
      <w:r w:rsidR="007B28B8" w:rsidRPr="00ED5453">
        <w:rPr>
          <w:szCs w:val="24"/>
          <w:lang w:eastAsia="en-GB"/>
        </w:rPr>
        <w:t>“</w:t>
      </w:r>
      <w:r w:rsidR="00AE11A0" w:rsidRPr="00ED5453">
        <w:rPr>
          <w:szCs w:val="24"/>
          <w:lang w:eastAsia="en-GB"/>
        </w:rPr>
        <w:t xml:space="preserve"> 2</w:t>
      </w:r>
      <w:r w:rsidR="003164F1" w:rsidRPr="00ED5453">
        <w:rPr>
          <w:szCs w:val="24"/>
          <w:lang w:eastAsia="en-GB"/>
        </w:rPr>
        <w:t xml:space="preserve"> </w:t>
      </w:r>
      <w:r w:rsidR="00AE11A0" w:rsidRPr="00ED5453">
        <w:rPr>
          <w:szCs w:val="24"/>
          <w:lang w:eastAsia="en-GB"/>
        </w:rPr>
        <w:t>pun</w:t>
      </w:r>
      <w:r w:rsidR="003164F1" w:rsidRPr="00ED5453">
        <w:rPr>
          <w:szCs w:val="24"/>
          <w:lang w:eastAsia="en-GB"/>
        </w:rPr>
        <w:t>ktu</w:t>
      </w:r>
      <w:r w:rsidR="007B28B8" w:rsidRPr="00ED5453">
        <w:rPr>
          <w:szCs w:val="24"/>
          <w:lang w:eastAsia="en-GB"/>
        </w:rPr>
        <w:t xml:space="preserve">, </w:t>
      </w:r>
      <w:r w:rsidR="001B539A" w:rsidRPr="00ED5453">
        <w:rPr>
          <w:szCs w:val="24"/>
          <w:lang w:eastAsia="en-GB"/>
        </w:rPr>
        <w:t>siek</w:t>
      </w:r>
      <w:r w:rsidR="006668AD" w:rsidRPr="00ED5453">
        <w:rPr>
          <w:szCs w:val="24"/>
          <w:lang w:eastAsia="en-GB"/>
        </w:rPr>
        <w:t>dama</w:t>
      </w:r>
      <w:r w:rsidR="001B539A" w:rsidRPr="00ED5453">
        <w:rPr>
          <w:szCs w:val="24"/>
          <w:lang w:eastAsia="en-GB"/>
        </w:rPr>
        <w:t xml:space="preserve"> pakeisti </w:t>
      </w:r>
      <w:r w:rsidR="001B539A" w:rsidRPr="00ED5453">
        <w:rPr>
          <w:rFonts w:eastAsia="Aptos"/>
          <w:szCs w:val="22"/>
          <w:lang w:eastAsia="lt-LT"/>
        </w:rPr>
        <w:t>savivaldybės biudžeto sąskaita sumažinamą socialinio būsto nuomos mokestį,</w:t>
      </w:r>
    </w:p>
    <w:p w14:paraId="3BC2CD38" w14:textId="5D8BCB56" w:rsidR="002A3C43" w:rsidRPr="00ED5453" w:rsidRDefault="00B22B64" w:rsidP="00322124">
      <w:pPr>
        <w:spacing w:line="360" w:lineRule="auto"/>
        <w:ind w:firstLine="709"/>
        <w:jc w:val="both"/>
        <w:rPr>
          <w:szCs w:val="24"/>
          <w:lang w:eastAsia="en-GB"/>
        </w:rPr>
      </w:pPr>
      <w:r w:rsidRPr="00ED5453">
        <w:rPr>
          <w:szCs w:val="24"/>
          <w:lang w:eastAsia="en-GB"/>
        </w:rPr>
        <w:t>Molėtų</w:t>
      </w:r>
      <w:r w:rsidR="0072790A" w:rsidRPr="00ED5453">
        <w:rPr>
          <w:szCs w:val="24"/>
          <w:lang w:eastAsia="en-GB"/>
        </w:rPr>
        <w:t xml:space="preserve"> rajono savivaldybės taryba  n u s p r e n d ž i a:</w:t>
      </w:r>
    </w:p>
    <w:p w14:paraId="461194DB" w14:textId="654923BB" w:rsidR="008B0188" w:rsidRPr="00ED5453" w:rsidRDefault="008B0188" w:rsidP="00322124">
      <w:pPr>
        <w:pStyle w:val="Sraopastraipa"/>
        <w:tabs>
          <w:tab w:val="left" w:pos="851"/>
          <w:tab w:val="left" w:pos="1134"/>
          <w:tab w:val="left" w:pos="1276"/>
        </w:tabs>
        <w:spacing w:line="360" w:lineRule="auto"/>
        <w:ind w:left="0" w:firstLine="709"/>
        <w:jc w:val="both"/>
        <w:rPr>
          <w:sz w:val="24"/>
          <w:szCs w:val="24"/>
        </w:rPr>
      </w:pPr>
      <w:r w:rsidRPr="00ED5453">
        <w:rPr>
          <w:sz w:val="24"/>
          <w:szCs w:val="24"/>
        </w:rPr>
        <w:t xml:space="preserve">Pakeisti </w:t>
      </w:r>
      <w:r w:rsidR="00054C04" w:rsidRPr="00ED5453">
        <w:rPr>
          <w:color w:val="000000"/>
          <w:sz w:val="24"/>
          <w:szCs w:val="24"/>
        </w:rPr>
        <w:t>Molėtų rajono savivaldybės būsto ir socialinio būsto nuomos ir naudojimo tvarkos apraš</w:t>
      </w:r>
      <w:r w:rsidR="0069391B" w:rsidRPr="00ED5453">
        <w:rPr>
          <w:color w:val="000000"/>
          <w:sz w:val="24"/>
          <w:szCs w:val="24"/>
        </w:rPr>
        <w:t>ą</w:t>
      </w:r>
      <w:r w:rsidRPr="00ED5453">
        <w:rPr>
          <w:sz w:val="24"/>
          <w:szCs w:val="24"/>
        </w:rPr>
        <w:t>, patvirtint</w:t>
      </w:r>
      <w:r w:rsidR="0069391B" w:rsidRPr="00ED5453">
        <w:rPr>
          <w:sz w:val="24"/>
          <w:szCs w:val="24"/>
        </w:rPr>
        <w:t>ą</w:t>
      </w:r>
      <w:r w:rsidRPr="00ED5453">
        <w:rPr>
          <w:sz w:val="24"/>
          <w:szCs w:val="24"/>
        </w:rPr>
        <w:t xml:space="preserve"> Molėtų rajono savivaldybės tarybos 202</w:t>
      </w:r>
      <w:r w:rsidR="00F81B36" w:rsidRPr="00ED5453">
        <w:rPr>
          <w:sz w:val="24"/>
          <w:szCs w:val="24"/>
        </w:rPr>
        <w:t>2</w:t>
      </w:r>
      <w:r w:rsidRPr="00ED5453">
        <w:rPr>
          <w:sz w:val="24"/>
          <w:szCs w:val="24"/>
        </w:rPr>
        <w:t xml:space="preserve"> m. </w:t>
      </w:r>
      <w:r w:rsidR="00F81B36" w:rsidRPr="00ED5453">
        <w:rPr>
          <w:sz w:val="24"/>
          <w:szCs w:val="24"/>
        </w:rPr>
        <w:t>birželio</w:t>
      </w:r>
      <w:r w:rsidRPr="00ED5453">
        <w:rPr>
          <w:sz w:val="24"/>
          <w:szCs w:val="24"/>
        </w:rPr>
        <w:t xml:space="preserve"> </w:t>
      </w:r>
      <w:r w:rsidR="00F81B36" w:rsidRPr="00ED5453">
        <w:rPr>
          <w:sz w:val="24"/>
          <w:szCs w:val="24"/>
        </w:rPr>
        <w:t>30</w:t>
      </w:r>
      <w:r w:rsidRPr="00ED5453">
        <w:rPr>
          <w:sz w:val="24"/>
          <w:szCs w:val="24"/>
        </w:rPr>
        <w:t xml:space="preserve"> d. sprendimu Nr. B1-</w:t>
      </w:r>
      <w:r w:rsidR="00F81B36" w:rsidRPr="00ED5453">
        <w:rPr>
          <w:sz w:val="24"/>
          <w:szCs w:val="24"/>
        </w:rPr>
        <w:t>154</w:t>
      </w:r>
      <w:r w:rsidRPr="00ED5453">
        <w:rPr>
          <w:sz w:val="24"/>
          <w:szCs w:val="24"/>
        </w:rPr>
        <w:t xml:space="preserve"> „</w:t>
      </w:r>
      <w:r w:rsidR="006668AD" w:rsidRPr="00ED5453">
        <w:rPr>
          <w:sz w:val="24"/>
          <w:szCs w:val="24"/>
        </w:rPr>
        <w:t xml:space="preserve">Dėl </w:t>
      </w:r>
      <w:r w:rsidR="00FB25F9" w:rsidRPr="00ED5453">
        <w:rPr>
          <w:color w:val="000000"/>
          <w:sz w:val="24"/>
          <w:szCs w:val="24"/>
        </w:rPr>
        <w:t>Molėtų rajono savivaldybės būsto ir socialinio būsto nuomos ir naudojimo tvarkos apraš</w:t>
      </w:r>
      <w:r w:rsidR="007F77F2" w:rsidRPr="00ED5453">
        <w:rPr>
          <w:color w:val="000000"/>
          <w:sz w:val="24"/>
          <w:szCs w:val="24"/>
        </w:rPr>
        <w:t>o patvirtinimo</w:t>
      </w:r>
      <w:r w:rsidRPr="00ED5453">
        <w:rPr>
          <w:sz w:val="24"/>
          <w:szCs w:val="24"/>
        </w:rPr>
        <w:t>“:</w:t>
      </w:r>
    </w:p>
    <w:p w14:paraId="36976B0A" w14:textId="5D927FD6" w:rsidR="006052C6" w:rsidRPr="00ED5453" w:rsidRDefault="00F934FC" w:rsidP="00322124">
      <w:pPr>
        <w:pStyle w:val="Sraopastraipa"/>
        <w:numPr>
          <w:ilvl w:val="0"/>
          <w:numId w:val="1"/>
        </w:numPr>
        <w:tabs>
          <w:tab w:val="left" w:pos="851"/>
          <w:tab w:val="left" w:pos="1134"/>
          <w:tab w:val="left" w:pos="1276"/>
          <w:tab w:val="left" w:pos="1560"/>
        </w:tabs>
        <w:spacing w:line="360" w:lineRule="auto"/>
        <w:ind w:left="0" w:firstLine="709"/>
        <w:jc w:val="both"/>
        <w:rPr>
          <w:sz w:val="24"/>
          <w:szCs w:val="24"/>
        </w:rPr>
      </w:pPr>
      <w:r w:rsidRPr="00ED5453">
        <w:rPr>
          <w:sz w:val="24"/>
          <w:szCs w:val="24"/>
        </w:rPr>
        <w:t xml:space="preserve">Pakeisti </w:t>
      </w:r>
      <w:r w:rsidR="004D56F3" w:rsidRPr="00ED5453">
        <w:rPr>
          <w:sz w:val="24"/>
          <w:szCs w:val="24"/>
        </w:rPr>
        <w:t>59</w:t>
      </w:r>
      <w:r w:rsidR="006052C6" w:rsidRPr="00ED5453">
        <w:rPr>
          <w:sz w:val="24"/>
          <w:szCs w:val="24"/>
        </w:rPr>
        <w:t xml:space="preserve"> punktą </w:t>
      </w:r>
      <w:bookmarkStart w:id="3" w:name="_Hlk160703222"/>
      <w:r w:rsidR="006052C6" w:rsidRPr="00ED5453">
        <w:rPr>
          <w:sz w:val="24"/>
          <w:szCs w:val="24"/>
        </w:rPr>
        <w:t>ir jį išdėstyti taip</w:t>
      </w:r>
      <w:bookmarkEnd w:id="3"/>
      <w:r w:rsidR="006052C6" w:rsidRPr="00ED5453">
        <w:rPr>
          <w:sz w:val="24"/>
          <w:szCs w:val="24"/>
        </w:rPr>
        <w:t>:</w:t>
      </w:r>
    </w:p>
    <w:p w14:paraId="69F239E5" w14:textId="409C01C5" w:rsidR="006052C6" w:rsidRPr="00ED5453" w:rsidRDefault="006052C6" w:rsidP="00322124">
      <w:pPr>
        <w:spacing w:line="360" w:lineRule="auto"/>
        <w:ind w:firstLine="709"/>
        <w:jc w:val="both"/>
        <w:rPr>
          <w:lang w:eastAsia="lt-LT"/>
        </w:rPr>
      </w:pPr>
      <w:r w:rsidRPr="00ED5453">
        <w:rPr>
          <w:szCs w:val="24"/>
        </w:rPr>
        <w:t>„</w:t>
      </w:r>
      <w:r w:rsidR="001230C9" w:rsidRPr="00ED5453">
        <w:rPr>
          <w:szCs w:val="24"/>
        </w:rPr>
        <w:t>59</w:t>
      </w:r>
      <w:r w:rsidRPr="00ED5453">
        <w:rPr>
          <w:szCs w:val="24"/>
        </w:rPr>
        <w:t xml:space="preserve">. </w:t>
      </w:r>
      <w:r w:rsidR="0028252F" w:rsidRPr="00ED5453">
        <w:rPr>
          <w:color w:val="000000"/>
          <w:lang w:eastAsia="lt-LT"/>
        </w:rPr>
        <w:t xml:space="preserve">Socialinio ir savivaldybės būsto nuomos mokesčio dydis apskaičiuojamas vadovaujantis </w:t>
      </w:r>
      <w:r w:rsidR="003046F0" w:rsidRPr="00ED5453">
        <w:rPr>
          <w:color w:val="000000"/>
          <w:szCs w:val="24"/>
        </w:rPr>
        <w:t>Socialinio būsto ir kito savivaldybės būsto nuomos mokesčių apskaičiavimo metodik</w:t>
      </w:r>
      <w:r w:rsidR="00E21201" w:rsidRPr="00ED5453">
        <w:rPr>
          <w:szCs w:val="24"/>
        </w:rPr>
        <w:t>a</w:t>
      </w:r>
      <w:r w:rsidR="003046F0" w:rsidRPr="00ED5453">
        <w:rPr>
          <w:szCs w:val="24"/>
        </w:rPr>
        <w:t>, patvirtint</w:t>
      </w:r>
      <w:r w:rsidR="00E21201" w:rsidRPr="00ED5453">
        <w:rPr>
          <w:szCs w:val="24"/>
        </w:rPr>
        <w:t>a</w:t>
      </w:r>
      <w:r w:rsidR="003046F0" w:rsidRPr="00ED5453">
        <w:rPr>
          <w:szCs w:val="24"/>
        </w:rPr>
        <w:t xml:space="preserve"> Lietuvos Respublikos Vyriausybės 2001 m. balandžio 25 d. nutarimu Nr. 472 „Dėl </w:t>
      </w:r>
      <w:r w:rsidR="003046F0" w:rsidRPr="00ED5453">
        <w:rPr>
          <w:color w:val="000000"/>
          <w:szCs w:val="24"/>
        </w:rPr>
        <w:t>Socialinio būsto ir kito savivaldybės būsto nuomos mokesčių apskaičiavimo metodik</w:t>
      </w:r>
      <w:r w:rsidR="003046F0" w:rsidRPr="00ED5453">
        <w:rPr>
          <w:szCs w:val="24"/>
          <w:lang w:eastAsia="lt-LT"/>
        </w:rPr>
        <w:t>os patvirtinimo</w:t>
      </w:r>
      <w:r w:rsidR="0028252F" w:rsidRPr="00ED5453">
        <w:rPr>
          <w:lang w:eastAsia="lt-LT"/>
        </w:rPr>
        <w:t>“. Savivaldybės taryba tvirtina amortizacinius atskaitymus nusidėvėjimui atkurti ir pataisos koeficientą, rodantį būsto būklę (nusidėvėjimą) bei rinkos pataisos koeficientą.</w:t>
      </w:r>
      <w:r w:rsidR="0028252F" w:rsidRPr="00ED5453">
        <w:rPr>
          <w:sz w:val="15"/>
          <w:lang w:eastAsia="lt-LT"/>
        </w:rPr>
        <w:t xml:space="preserve"> </w:t>
      </w:r>
      <w:r w:rsidR="0028252F" w:rsidRPr="00ED5453">
        <w:rPr>
          <w:lang w:eastAsia="lt-LT"/>
        </w:rPr>
        <w:t xml:space="preserve">Nuomos mokesčio dydis gali būti keičiamas ne dažniau kaip vieną kartą per metus. Pirmą kartą Nuomos mokesčio dydis gali būti keičiamas praėjus dvylikai mėnesių po Sutarties sudarymo. Pasikeitus teisės aktams, reglamentuojantiems nuomos </w:t>
      </w:r>
      <w:r w:rsidR="0028252F" w:rsidRPr="00ED5453">
        <w:rPr>
          <w:lang w:eastAsia="lt-LT"/>
        </w:rPr>
        <w:lastRenderedPageBreak/>
        <w:t>mokesčio apskaičiavimą, nuomos mokestis perskaičiuojamas, nesudarant papildomo susitarimo dėl sutarties pakeitimo. Nuomotojas apie pasikeitusį nuomos mokestį Nuomininkui praneša ne vėliau kaip prieš 30 kalendorinių dienų.</w:t>
      </w:r>
      <w:r w:rsidRPr="00ED5453">
        <w:rPr>
          <w:szCs w:val="24"/>
        </w:rPr>
        <w:t>“</w:t>
      </w:r>
      <w:r w:rsidR="009768FB" w:rsidRPr="00ED5453">
        <w:rPr>
          <w:szCs w:val="24"/>
        </w:rPr>
        <w:t>;</w:t>
      </w:r>
    </w:p>
    <w:p w14:paraId="0CA3E92D" w14:textId="41ECAF93" w:rsidR="006052C6" w:rsidRPr="00ED5453" w:rsidRDefault="00C42490" w:rsidP="00322124">
      <w:pPr>
        <w:pStyle w:val="Sraopastraipa"/>
        <w:numPr>
          <w:ilvl w:val="0"/>
          <w:numId w:val="1"/>
        </w:numPr>
        <w:tabs>
          <w:tab w:val="left" w:pos="1134"/>
          <w:tab w:val="left" w:pos="1418"/>
          <w:tab w:val="left" w:pos="1701"/>
        </w:tabs>
        <w:spacing w:line="360" w:lineRule="auto"/>
        <w:ind w:left="0" w:firstLine="709"/>
        <w:rPr>
          <w:sz w:val="24"/>
          <w:szCs w:val="24"/>
        </w:rPr>
      </w:pPr>
      <w:bookmarkStart w:id="4" w:name="_Hlk160703144"/>
      <w:r w:rsidRPr="00ED5453">
        <w:rPr>
          <w:sz w:val="24"/>
          <w:szCs w:val="24"/>
        </w:rPr>
        <w:t>Pakeisti 60</w:t>
      </w:r>
      <w:r w:rsidR="00387E40" w:rsidRPr="00ED5453">
        <w:rPr>
          <w:sz w:val="24"/>
          <w:szCs w:val="24"/>
        </w:rPr>
        <w:t>.1.1</w:t>
      </w:r>
      <w:r w:rsidRPr="00ED5453">
        <w:rPr>
          <w:sz w:val="24"/>
          <w:szCs w:val="24"/>
        </w:rPr>
        <w:t xml:space="preserve"> </w:t>
      </w:r>
      <w:r w:rsidR="00387E40" w:rsidRPr="00ED5453">
        <w:rPr>
          <w:sz w:val="24"/>
          <w:szCs w:val="24"/>
        </w:rPr>
        <w:t>pa</w:t>
      </w:r>
      <w:r w:rsidRPr="00ED5453">
        <w:rPr>
          <w:sz w:val="24"/>
          <w:szCs w:val="24"/>
        </w:rPr>
        <w:t>punkt</w:t>
      </w:r>
      <w:r w:rsidR="00387E40" w:rsidRPr="00ED5453">
        <w:rPr>
          <w:sz w:val="24"/>
          <w:szCs w:val="24"/>
        </w:rPr>
        <w:t>į</w:t>
      </w:r>
      <w:r w:rsidRPr="00ED5453">
        <w:rPr>
          <w:sz w:val="24"/>
          <w:szCs w:val="24"/>
        </w:rPr>
        <w:t xml:space="preserve"> ir jį išdėstyti taip</w:t>
      </w:r>
      <w:r w:rsidR="006052C6" w:rsidRPr="00ED5453">
        <w:rPr>
          <w:sz w:val="24"/>
          <w:szCs w:val="24"/>
        </w:rPr>
        <w:t>:</w:t>
      </w:r>
    </w:p>
    <w:p w14:paraId="073514CE" w14:textId="720CC621" w:rsidR="006052C6" w:rsidRPr="00ED5453" w:rsidRDefault="006052C6" w:rsidP="00322124">
      <w:pPr>
        <w:spacing w:line="360" w:lineRule="auto"/>
        <w:ind w:firstLine="709"/>
        <w:jc w:val="both"/>
        <w:rPr>
          <w:szCs w:val="24"/>
        </w:rPr>
      </w:pPr>
      <w:bookmarkStart w:id="5" w:name="_Hlk160698146"/>
      <w:bookmarkEnd w:id="4"/>
      <w:r w:rsidRPr="00ED5453">
        <w:rPr>
          <w:szCs w:val="24"/>
        </w:rPr>
        <w:t>„</w:t>
      </w:r>
      <w:r w:rsidR="0098572A" w:rsidRPr="00ED5453">
        <w:rPr>
          <w:szCs w:val="24"/>
        </w:rPr>
        <w:t xml:space="preserve">60.1.1. </w:t>
      </w:r>
      <w:r w:rsidR="00140094" w:rsidRPr="00ED5453">
        <w:rPr>
          <w:lang w:eastAsia="lt-LT"/>
        </w:rPr>
        <w:t>jeigu asmens (šeimos atveju – visų šeimos narių) vertinamos pajamos, tenkančios vienam asmeniui (šeimos atveju – vienam šeimos nariui), per mėnesį neviršija 1 VRP dydžio</w:t>
      </w:r>
      <w:r w:rsidR="00ED5453" w:rsidRPr="00ED5453">
        <w:rPr>
          <w:lang w:eastAsia="lt-LT"/>
        </w:rPr>
        <w:t>,</w:t>
      </w:r>
      <w:r w:rsidR="00140094" w:rsidRPr="00ED5453">
        <w:rPr>
          <w:lang w:eastAsia="lt-LT"/>
        </w:rPr>
        <w:t xml:space="preserve"> socialinio būsto nuomos mokestis mažinamas </w:t>
      </w:r>
      <w:r w:rsidR="00973863" w:rsidRPr="00ED5453">
        <w:rPr>
          <w:lang w:eastAsia="lt-LT"/>
        </w:rPr>
        <w:t>2</w:t>
      </w:r>
      <w:r w:rsidR="00140094" w:rsidRPr="00ED5453">
        <w:rPr>
          <w:lang w:eastAsia="lt-LT"/>
        </w:rPr>
        <w:t>0 proc</w:t>
      </w:r>
      <w:r w:rsidRPr="00ED5453">
        <w:rPr>
          <w:szCs w:val="24"/>
        </w:rPr>
        <w:t>.</w:t>
      </w:r>
      <w:r w:rsidR="008D5DAC" w:rsidRPr="00ED5453">
        <w:rPr>
          <w:szCs w:val="24"/>
        </w:rPr>
        <w:t>;</w:t>
      </w:r>
      <w:r w:rsidRPr="00ED5453">
        <w:rPr>
          <w:szCs w:val="24"/>
        </w:rPr>
        <w:t>“</w:t>
      </w:r>
      <w:r w:rsidR="009768FB" w:rsidRPr="00ED5453">
        <w:rPr>
          <w:szCs w:val="24"/>
        </w:rPr>
        <w:t>;</w:t>
      </w:r>
    </w:p>
    <w:p w14:paraId="0887455C" w14:textId="301870CC" w:rsidR="009768FB" w:rsidRPr="00ED5453" w:rsidRDefault="00B10620" w:rsidP="00322124">
      <w:pPr>
        <w:pStyle w:val="Sraopastraipa"/>
        <w:numPr>
          <w:ilvl w:val="0"/>
          <w:numId w:val="1"/>
        </w:numPr>
        <w:tabs>
          <w:tab w:val="left" w:pos="1134"/>
          <w:tab w:val="left" w:pos="1560"/>
        </w:tabs>
        <w:spacing w:line="360" w:lineRule="auto"/>
        <w:ind w:left="0" w:firstLine="709"/>
        <w:jc w:val="both"/>
        <w:rPr>
          <w:sz w:val="24"/>
          <w:szCs w:val="24"/>
        </w:rPr>
      </w:pPr>
      <w:r w:rsidRPr="00ED5453">
        <w:rPr>
          <w:sz w:val="24"/>
          <w:szCs w:val="24"/>
        </w:rPr>
        <w:t>Pakeisti 60.1.2 papunktį ir jį išdėstyti taip</w:t>
      </w:r>
      <w:r w:rsidR="009768FB" w:rsidRPr="00ED5453">
        <w:rPr>
          <w:sz w:val="24"/>
          <w:szCs w:val="24"/>
        </w:rPr>
        <w:t>:</w:t>
      </w:r>
    </w:p>
    <w:p w14:paraId="39AC5C63" w14:textId="737DA1E5" w:rsidR="00427A65" w:rsidRPr="006F3A68" w:rsidRDefault="006052C6" w:rsidP="00322124">
      <w:pPr>
        <w:spacing w:line="360" w:lineRule="auto"/>
        <w:ind w:firstLine="709"/>
        <w:jc w:val="both"/>
        <w:rPr>
          <w:szCs w:val="24"/>
        </w:rPr>
      </w:pPr>
      <w:bookmarkStart w:id="6" w:name="_Hlk160698178"/>
      <w:bookmarkEnd w:id="5"/>
      <w:r w:rsidRPr="00ED5453">
        <w:rPr>
          <w:szCs w:val="24"/>
        </w:rPr>
        <w:t>„</w:t>
      </w:r>
      <w:r w:rsidR="000C6EA1" w:rsidRPr="00ED5453">
        <w:rPr>
          <w:szCs w:val="24"/>
        </w:rPr>
        <w:t xml:space="preserve">60.1.2. </w:t>
      </w:r>
      <w:r w:rsidR="00431F1B" w:rsidRPr="00ED5453">
        <w:rPr>
          <w:lang w:eastAsia="lt-LT"/>
        </w:rPr>
        <w:t xml:space="preserve">jeigu asmens (šeimos atveju – visų šeimos narių) vertinamos pajamos, tenkančios vienam asmeniui (šeimos atveju – vienam šeimos nariui), per mėnesį neviršija 1,5 VRP dydžio, socialinio būsto nuomos mokestis mažinamas </w:t>
      </w:r>
      <w:r w:rsidR="00F465BE" w:rsidRPr="00ED5453">
        <w:rPr>
          <w:lang w:eastAsia="lt-LT"/>
        </w:rPr>
        <w:t>1</w:t>
      </w:r>
      <w:r w:rsidR="00431F1B" w:rsidRPr="00ED5453">
        <w:rPr>
          <w:lang w:eastAsia="lt-LT"/>
        </w:rPr>
        <w:t>0 proc</w:t>
      </w:r>
      <w:r w:rsidR="00340E24" w:rsidRPr="00ED5453">
        <w:rPr>
          <w:szCs w:val="24"/>
        </w:rPr>
        <w:t>.</w:t>
      </w:r>
      <w:r w:rsidRPr="00ED5453">
        <w:rPr>
          <w:szCs w:val="24"/>
        </w:rPr>
        <w:t>“</w:t>
      </w:r>
      <w:r w:rsidR="00314FEC" w:rsidRPr="00ED5453">
        <w:rPr>
          <w:szCs w:val="24"/>
        </w:rPr>
        <w:t>.</w:t>
      </w:r>
      <w:r w:rsidR="00314FEC">
        <w:rPr>
          <w:szCs w:val="24"/>
        </w:rPr>
        <w:t xml:space="preserve"> </w:t>
      </w:r>
    </w:p>
    <w:bookmarkEnd w:id="6"/>
    <w:p w14:paraId="454700B3" w14:textId="77777777" w:rsidR="008E1B34" w:rsidRPr="008B0188" w:rsidRDefault="008E1B34" w:rsidP="00322124">
      <w:pPr>
        <w:tabs>
          <w:tab w:val="right" w:pos="9638"/>
        </w:tabs>
        <w:ind w:firstLine="709"/>
        <w:jc w:val="both"/>
        <w:rPr>
          <w:szCs w:val="24"/>
        </w:rPr>
      </w:pPr>
    </w:p>
    <w:p w14:paraId="2CC487FA" w14:textId="77777777" w:rsidR="008E1B34" w:rsidRPr="008B0188" w:rsidRDefault="008E1B34" w:rsidP="00322124">
      <w:pPr>
        <w:tabs>
          <w:tab w:val="right" w:pos="9638"/>
        </w:tabs>
        <w:ind w:firstLine="709"/>
        <w:jc w:val="both"/>
        <w:rPr>
          <w:szCs w:val="24"/>
        </w:rPr>
      </w:pPr>
    </w:p>
    <w:p w14:paraId="57F1FBCE" w14:textId="77777777" w:rsidR="002A3C43" w:rsidRPr="008B0188" w:rsidRDefault="002A3C43" w:rsidP="00B04F9E">
      <w:pPr>
        <w:tabs>
          <w:tab w:val="right" w:pos="9638"/>
        </w:tabs>
        <w:jc w:val="both"/>
        <w:rPr>
          <w:szCs w:val="24"/>
        </w:rPr>
      </w:pPr>
    </w:p>
    <w:p w14:paraId="75D433D3" w14:textId="631041F3" w:rsidR="002A3C43" w:rsidRPr="008B0188" w:rsidRDefault="0072790A" w:rsidP="00B04F9E">
      <w:pPr>
        <w:tabs>
          <w:tab w:val="right" w:pos="9638"/>
        </w:tabs>
        <w:rPr>
          <w:szCs w:val="24"/>
        </w:rPr>
      </w:pPr>
      <w:r w:rsidRPr="008B0188">
        <w:rPr>
          <w:szCs w:val="24"/>
        </w:rPr>
        <w:t>Savivaldybės meras</w:t>
      </w:r>
      <w:r w:rsidRPr="008B0188">
        <w:rPr>
          <w:szCs w:val="24"/>
        </w:rPr>
        <w:tab/>
      </w:r>
    </w:p>
    <w:sectPr w:rsidR="002A3C43" w:rsidRPr="008B0188" w:rsidSect="009313DD">
      <w:headerReference w:type="even" r:id="rId8"/>
      <w:headerReference w:type="defaul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CD6CA" w14:textId="77777777" w:rsidR="009313DD" w:rsidRDefault="009313DD">
      <w:r>
        <w:separator/>
      </w:r>
    </w:p>
  </w:endnote>
  <w:endnote w:type="continuationSeparator" w:id="0">
    <w:p w14:paraId="3C0C21C2" w14:textId="77777777" w:rsidR="009313DD" w:rsidRDefault="0093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1B305" w14:textId="77777777" w:rsidR="009313DD" w:rsidRDefault="009313DD">
      <w:r>
        <w:separator/>
      </w:r>
    </w:p>
  </w:footnote>
  <w:footnote w:type="continuationSeparator" w:id="0">
    <w:p w14:paraId="139939AA" w14:textId="77777777" w:rsidR="009313DD" w:rsidRDefault="0093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DEB50" w14:textId="77777777" w:rsidR="0072790A" w:rsidRDefault="0072790A">
    <w:pPr>
      <w:pStyle w:val="Antrats"/>
    </w:pPr>
  </w:p>
  <w:p w14:paraId="0CB9D871" w14:textId="77777777" w:rsidR="007F7250" w:rsidRDefault="007F7250"/>
  <w:p w14:paraId="7700CB1B" w14:textId="77777777" w:rsidR="007F7250" w:rsidRDefault="007F7250"/>
  <w:p w14:paraId="68DED504" w14:textId="77777777" w:rsidR="007F7250" w:rsidRDefault="007F72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9859364"/>
      <w:docPartObj>
        <w:docPartGallery w:val="Page Numbers (Top of Page)"/>
        <w:docPartUnique/>
      </w:docPartObj>
    </w:sdtPr>
    <w:sdtContent>
      <w:p w14:paraId="09D7EEE8" w14:textId="7B925084" w:rsidR="0072790A" w:rsidRDefault="0072790A">
        <w:pPr>
          <w:pStyle w:val="Antrats"/>
          <w:jc w:val="center"/>
        </w:pPr>
        <w:r>
          <w:fldChar w:fldCharType="begin"/>
        </w:r>
        <w:r>
          <w:instrText>PAGE   \* MERGEFORMAT</w:instrText>
        </w:r>
        <w:r>
          <w:fldChar w:fldCharType="separate"/>
        </w:r>
        <w:r>
          <w:rPr>
            <w:noProof/>
          </w:rPr>
          <w:t>6</w:t>
        </w:r>
        <w:r>
          <w:fldChar w:fldCharType="end"/>
        </w:r>
      </w:p>
    </w:sdtContent>
  </w:sdt>
  <w:p w14:paraId="39C701D6" w14:textId="77777777" w:rsidR="007F7250" w:rsidRDefault="007F7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3352EDD"/>
    <w:multiLevelType w:val="hybridMultilevel"/>
    <w:tmpl w:val="DD4ADDA8"/>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E6A07F1"/>
    <w:multiLevelType w:val="multilevel"/>
    <w:tmpl w:val="6ACA32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176505740">
    <w:abstractNumId w:val="1"/>
  </w:num>
  <w:num w:numId="2" w16cid:durableId="23142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2E"/>
    <w:rsid w:val="00021A47"/>
    <w:rsid w:val="0003078D"/>
    <w:rsid w:val="00054C04"/>
    <w:rsid w:val="000958DF"/>
    <w:rsid w:val="000C6EA1"/>
    <w:rsid w:val="000D1929"/>
    <w:rsid w:val="00107BC9"/>
    <w:rsid w:val="001230C9"/>
    <w:rsid w:val="00140094"/>
    <w:rsid w:val="00186707"/>
    <w:rsid w:val="00195E3A"/>
    <w:rsid w:val="001B24CC"/>
    <w:rsid w:val="001B45D6"/>
    <w:rsid w:val="001B539A"/>
    <w:rsid w:val="00222B56"/>
    <w:rsid w:val="00261841"/>
    <w:rsid w:val="0028252F"/>
    <w:rsid w:val="002A3C43"/>
    <w:rsid w:val="002A6E7B"/>
    <w:rsid w:val="002B3609"/>
    <w:rsid w:val="003046F0"/>
    <w:rsid w:val="00311905"/>
    <w:rsid w:val="00314FEC"/>
    <w:rsid w:val="003164F1"/>
    <w:rsid w:val="00322124"/>
    <w:rsid w:val="00340E24"/>
    <w:rsid w:val="00387E40"/>
    <w:rsid w:val="00427A65"/>
    <w:rsid w:val="00431F1B"/>
    <w:rsid w:val="00431F53"/>
    <w:rsid w:val="004651B7"/>
    <w:rsid w:val="004A0DA1"/>
    <w:rsid w:val="004A5139"/>
    <w:rsid w:val="004D0C97"/>
    <w:rsid w:val="004D56F3"/>
    <w:rsid w:val="00543FD1"/>
    <w:rsid w:val="0055009E"/>
    <w:rsid w:val="00557D90"/>
    <w:rsid w:val="00563A4F"/>
    <w:rsid w:val="0057129B"/>
    <w:rsid w:val="005A674C"/>
    <w:rsid w:val="005C767F"/>
    <w:rsid w:val="005E60D8"/>
    <w:rsid w:val="006052C6"/>
    <w:rsid w:val="00620476"/>
    <w:rsid w:val="00661FED"/>
    <w:rsid w:val="006668AD"/>
    <w:rsid w:val="0069391B"/>
    <w:rsid w:val="00694E3C"/>
    <w:rsid w:val="006A49F1"/>
    <w:rsid w:val="006D3366"/>
    <w:rsid w:val="006D5043"/>
    <w:rsid w:val="006E27F4"/>
    <w:rsid w:val="006F3A68"/>
    <w:rsid w:val="0070752E"/>
    <w:rsid w:val="0072790A"/>
    <w:rsid w:val="00732D5F"/>
    <w:rsid w:val="0079302E"/>
    <w:rsid w:val="007B28B8"/>
    <w:rsid w:val="007D7453"/>
    <w:rsid w:val="007F7250"/>
    <w:rsid w:val="007F77F2"/>
    <w:rsid w:val="0080476F"/>
    <w:rsid w:val="0081644D"/>
    <w:rsid w:val="00874EFB"/>
    <w:rsid w:val="0088614D"/>
    <w:rsid w:val="00887A26"/>
    <w:rsid w:val="008B0188"/>
    <w:rsid w:val="008B299B"/>
    <w:rsid w:val="008D19B1"/>
    <w:rsid w:val="008D5DAC"/>
    <w:rsid w:val="008D6601"/>
    <w:rsid w:val="008D663A"/>
    <w:rsid w:val="008E1B34"/>
    <w:rsid w:val="00916FFE"/>
    <w:rsid w:val="009313DD"/>
    <w:rsid w:val="00970A5B"/>
    <w:rsid w:val="00973863"/>
    <w:rsid w:val="009768FB"/>
    <w:rsid w:val="0098572A"/>
    <w:rsid w:val="00A00C67"/>
    <w:rsid w:val="00A02EDE"/>
    <w:rsid w:val="00A13AA2"/>
    <w:rsid w:val="00A36349"/>
    <w:rsid w:val="00A42F36"/>
    <w:rsid w:val="00A73E1F"/>
    <w:rsid w:val="00AC09D5"/>
    <w:rsid w:val="00AE11A0"/>
    <w:rsid w:val="00AE1494"/>
    <w:rsid w:val="00B04F9E"/>
    <w:rsid w:val="00B10620"/>
    <w:rsid w:val="00B22B64"/>
    <w:rsid w:val="00B42D38"/>
    <w:rsid w:val="00B935C4"/>
    <w:rsid w:val="00BB1879"/>
    <w:rsid w:val="00BC14A6"/>
    <w:rsid w:val="00BC4075"/>
    <w:rsid w:val="00BD79A0"/>
    <w:rsid w:val="00C11CC4"/>
    <w:rsid w:val="00C24306"/>
    <w:rsid w:val="00C316B2"/>
    <w:rsid w:val="00C403C5"/>
    <w:rsid w:val="00C42490"/>
    <w:rsid w:val="00C82CA7"/>
    <w:rsid w:val="00CB4C8A"/>
    <w:rsid w:val="00CF1964"/>
    <w:rsid w:val="00CF5E3F"/>
    <w:rsid w:val="00D52FF6"/>
    <w:rsid w:val="00D54A56"/>
    <w:rsid w:val="00D6075F"/>
    <w:rsid w:val="00D612EB"/>
    <w:rsid w:val="00D77A58"/>
    <w:rsid w:val="00E1134D"/>
    <w:rsid w:val="00E14123"/>
    <w:rsid w:val="00E21201"/>
    <w:rsid w:val="00E265F5"/>
    <w:rsid w:val="00E41F79"/>
    <w:rsid w:val="00E54DEC"/>
    <w:rsid w:val="00ED5453"/>
    <w:rsid w:val="00EF57F7"/>
    <w:rsid w:val="00F04CBD"/>
    <w:rsid w:val="00F35ECF"/>
    <w:rsid w:val="00F465BE"/>
    <w:rsid w:val="00F726A5"/>
    <w:rsid w:val="00F81B36"/>
    <w:rsid w:val="00F87454"/>
    <w:rsid w:val="00F917B0"/>
    <w:rsid w:val="00F934FC"/>
    <w:rsid w:val="00FB25F9"/>
    <w:rsid w:val="00FB2C73"/>
    <w:rsid w:val="00FD3352"/>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2B78"/>
  <w15:chartTrackingRefBased/>
  <w15:docId w15:val="{3FD2B584-AD56-4E3E-A60F-38E20A8A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B45D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2790A"/>
    <w:pPr>
      <w:tabs>
        <w:tab w:val="center" w:pos="4819"/>
        <w:tab w:val="right" w:pos="9638"/>
      </w:tabs>
    </w:pPr>
  </w:style>
  <w:style w:type="character" w:customStyle="1" w:styleId="AntratsDiagrama">
    <w:name w:val="Antraštės Diagrama"/>
    <w:basedOn w:val="Numatytasispastraiposriftas"/>
    <w:link w:val="Antrats"/>
    <w:uiPriority w:val="99"/>
    <w:rsid w:val="0072790A"/>
  </w:style>
  <w:style w:type="paragraph" w:styleId="Porat">
    <w:name w:val="footer"/>
    <w:basedOn w:val="prastasis"/>
    <w:link w:val="PoratDiagrama"/>
    <w:unhideWhenUsed/>
    <w:rsid w:val="0072790A"/>
    <w:pPr>
      <w:tabs>
        <w:tab w:val="center" w:pos="4819"/>
        <w:tab w:val="right" w:pos="9638"/>
      </w:tabs>
    </w:pPr>
  </w:style>
  <w:style w:type="character" w:customStyle="1" w:styleId="PoratDiagrama">
    <w:name w:val="Poraštė Diagrama"/>
    <w:basedOn w:val="Numatytasispastraiposriftas"/>
    <w:link w:val="Porat"/>
    <w:rsid w:val="0072790A"/>
  </w:style>
  <w:style w:type="character" w:styleId="Vietosrezervavimoenklotekstas">
    <w:name w:val="Placeholder Text"/>
    <w:basedOn w:val="Numatytasispastraiposriftas"/>
    <w:rsid w:val="0072790A"/>
    <w:rPr>
      <w:color w:val="808080"/>
    </w:rPr>
  </w:style>
  <w:style w:type="paragraph" w:styleId="Sraopastraipa">
    <w:name w:val="List Paragraph"/>
    <w:basedOn w:val="prastasis"/>
    <w:uiPriority w:val="34"/>
    <w:qFormat/>
    <w:rsid w:val="006052C6"/>
    <w:pPr>
      <w:ind w:left="720"/>
      <w:contextualSpacing/>
    </w:pPr>
    <w:rPr>
      <w:sz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263491">
      <w:bodyDiv w:val="1"/>
      <w:marLeft w:val="0"/>
      <w:marRight w:val="0"/>
      <w:marTop w:val="0"/>
      <w:marBottom w:val="0"/>
      <w:divBdr>
        <w:top w:val="none" w:sz="0" w:space="0" w:color="auto"/>
        <w:left w:val="none" w:sz="0" w:space="0" w:color="auto"/>
        <w:bottom w:val="none" w:sz="0" w:space="0" w:color="auto"/>
        <w:right w:val="none" w:sz="0" w:space="0" w:color="auto"/>
      </w:divBdr>
      <w:divsChild>
        <w:div w:id="1586960002">
          <w:marLeft w:val="0"/>
          <w:marRight w:val="0"/>
          <w:marTop w:val="0"/>
          <w:marBottom w:val="0"/>
          <w:divBdr>
            <w:top w:val="none" w:sz="0" w:space="0" w:color="auto"/>
            <w:left w:val="none" w:sz="0" w:space="0" w:color="auto"/>
            <w:bottom w:val="none" w:sz="0" w:space="0" w:color="auto"/>
            <w:right w:val="none" w:sz="0" w:space="0" w:color="auto"/>
          </w:divBdr>
          <w:divsChild>
            <w:div w:id="2033451521">
              <w:marLeft w:val="0"/>
              <w:marRight w:val="0"/>
              <w:marTop w:val="0"/>
              <w:marBottom w:val="0"/>
              <w:divBdr>
                <w:top w:val="none" w:sz="0" w:space="0" w:color="auto"/>
                <w:left w:val="none" w:sz="0" w:space="0" w:color="auto"/>
                <w:bottom w:val="none" w:sz="0" w:space="0" w:color="auto"/>
                <w:right w:val="none" w:sz="0" w:space="0" w:color="auto"/>
              </w:divBdr>
            </w:div>
            <w:div w:id="1870608744">
              <w:marLeft w:val="0"/>
              <w:marRight w:val="0"/>
              <w:marTop w:val="0"/>
              <w:marBottom w:val="0"/>
              <w:divBdr>
                <w:top w:val="none" w:sz="0" w:space="0" w:color="auto"/>
                <w:left w:val="none" w:sz="0" w:space="0" w:color="auto"/>
                <w:bottom w:val="none" w:sz="0" w:space="0" w:color="auto"/>
                <w:right w:val="none" w:sz="0" w:space="0" w:color="auto"/>
              </w:divBdr>
            </w:div>
            <w:div w:id="1451241825">
              <w:marLeft w:val="0"/>
              <w:marRight w:val="0"/>
              <w:marTop w:val="0"/>
              <w:marBottom w:val="0"/>
              <w:divBdr>
                <w:top w:val="none" w:sz="0" w:space="0" w:color="auto"/>
                <w:left w:val="none" w:sz="0" w:space="0" w:color="auto"/>
                <w:bottom w:val="none" w:sz="0" w:space="0" w:color="auto"/>
                <w:right w:val="none" w:sz="0" w:space="0" w:color="auto"/>
              </w:divBdr>
            </w:div>
          </w:divsChild>
        </w:div>
        <w:div w:id="1531645990">
          <w:marLeft w:val="0"/>
          <w:marRight w:val="0"/>
          <w:marTop w:val="0"/>
          <w:marBottom w:val="0"/>
          <w:divBdr>
            <w:top w:val="none" w:sz="0" w:space="0" w:color="auto"/>
            <w:left w:val="none" w:sz="0" w:space="0" w:color="auto"/>
            <w:bottom w:val="none" w:sz="0" w:space="0" w:color="auto"/>
            <w:right w:val="none" w:sz="0" w:space="0" w:color="auto"/>
          </w:divBdr>
          <w:divsChild>
            <w:div w:id="73672248">
              <w:marLeft w:val="0"/>
              <w:marRight w:val="0"/>
              <w:marTop w:val="0"/>
              <w:marBottom w:val="0"/>
              <w:divBdr>
                <w:top w:val="none" w:sz="0" w:space="0" w:color="auto"/>
                <w:left w:val="none" w:sz="0" w:space="0" w:color="auto"/>
                <w:bottom w:val="none" w:sz="0" w:space="0" w:color="auto"/>
                <w:right w:val="none" w:sz="0" w:space="0" w:color="auto"/>
              </w:divBdr>
            </w:div>
            <w:div w:id="1155759117">
              <w:marLeft w:val="0"/>
              <w:marRight w:val="0"/>
              <w:marTop w:val="0"/>
              <w:marBottom w:val="0"/>
              <w:divBdr>
                <w:top w:val="none" w:sz="0" w:space="0" w:color="auto"/>
                <w:left w:val="none" w:sz="0" w:space="0" w:color="auto"/>
                <w:bottom w:val="none" w:sz="0" w:space="0" w:color="auto"/>
                <w:right w:val="none" w:sz="0" w:space="0" w:color="auto"/>
              </w:divBdr>
            </w:div>
            <w:div w:id="758603887">
              <w:marLeft w:val="0"/>
              <w:marRight w:val="0"/>
              <w:marTop w:val="0"/>
              <w:marBottom w:val="0"/>
              <w:divBdr>
                <w:top w:val="none" w:sz="0" w:space="0" w:color="auto"/>
                <w:left w:val="none" w:sz="0" w:space="0" w:color="auto"/>
                <w:bottom w:val="none" w:sz="0" w:space="0" w:color="auto"/>
                <w:right w:val="none" w:sz="0" w:space="0" w:color="auto"/>
              </w:divBdr>
            </w:div>
            <w:div w:id="8125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1291">
      <w:bodyDiv w:val="1"/>
      <w:marLeft w:val="0"/>
      <w:marRight w:val="0"/>
      <w:marTop w:val="0"/>
      <w:marBottom w:val="0"/>
      <w:divBdr>
        <w:top w:val="none" w:sz="0" w:space="0" w:color="auto"/>
        <w:left w:val="none" w:sz="0" w:space="0" w:color="auto"/>
        <w:bottom w:val="none" w:sz="0" w:space="0" w:color="auto"/>
        <w:right w:val="none" w:sz="0" w:space="0" w:color="auto"/>
      </w:divBdr>
      <w:divsChild>
        <w:div w:id="542138300">
          <w:marLeft w:val="0"/>
          <w:marRight w:val="0"/>
          <w:marTop w:val="0"/>
          <w:marBottom w:val="0"/>
          <w:divBdr>
            <w:top w:val="none" w:sz="0" w:space="0" w:color="auto"/>
            <w:left w:val="none" w:sz="0" w:space="0" w:color="auto"/>
            <w:bottom w:val="none" w:sz="0" w:space="0" w:color="auto"/>
            <w:right w:val="none" w:sz="0" w:space="0" w:color="auto"/>
          </w:divBdr>
          <w:divsChild>
            <w:div w:id="1865824965">
              <w:marLeft w:val="0"/>
              <w:marRight w:val="0"/>
              <w:marTop w:val="0"/>
              <w:marBottom w:val="0"/>
              <w:divBdr>
                <w:top w:val="none" w:sz="0" w:space="0" w:color="auto"/>
                <w:left w:val="none" w:sz="0" w:space="0" w:color="auto"/>
                <w:bottom w:val="none" w:sz="0" w:space="0" w:color="auto"/>
                <w:right w:val="none" w:sz="0" w:space="0" w:color="auto"/>
              </w:divBdr>
            </w:div>
            <w:div w:id="566692259">
              <w:marLeft w:val="0"/>
              <w:marRight w:val="0"/>
              <w:marTop w:val="0"/>
              <w:marBottom w:val="0"/>
              <w:divBdr>
                <w:top w:val="none" w:sz="0" w:space="0" w:color="auto"/>
                <w:left w:val="none" w:sz="0" w:space="0" w:color="auto"/>
                <w:bottom w:val="none" w:sz="0" w:space="0" w:color="auto"/>
                <w:right w:val="none" w:sz="0" w:space="0" w:color="auto"/>
              </w:divBdr>
            </w:div>
            <w:div w:id="955716029">
              <w:marLeft w:val="0"/>
              <w:marRight w:val="0"/>
              <w:marTop w:val="0"/>
              <w:marBottom w:val="0"/>
              <w:divBdr>
                <w:top w:val="none" w:sz="0" w:space="0" w:color="auto"/>
                <w:left w:val="none" w:sz="0" w:space="0" w:color="auto"/>
                <w:bottom w:val="none" w:sz="0" w:space="0" w:color="auto"/>
                <w:right w:val="none" w:sz="0" w:space="0" w:color="auto"/>
              </w:divBdr>
            </w:div>
            <w:div w:id="221411496">
              <w:marLeft w:val="0"/>
              <w:marRight w:val="0"/>
              <w:marTop w:val="0"/>
              <w:marBottom w:val="0"/>
              <w:divBdr>
                <w:top w:val="none" w:sz="0" w:space="0" w:color="auto"/>
                <w:left w:val="none" w:sz="0" w:space="0" w:color="auto"/>
                <w:bottom w:val="none" w:sz="0" w:space="0" w:color="auto"/>
                <w:right w:val="none" w:sz="0" w:space="0" w:color="auto"/>
              </w:divBdr>
            </w:div>
            <w:div w:id="2144226917">
              <w:marLeft w:val="0"/>
              <w:marRight w:val="0"/>
              <w:marTop w:val="0"/>
              <w:marBottom w:val="0"/>
              <w:divBdr>
                <w:top w:val="none" w:sz="0" w:space="0" w:color="auto"/>
                <w:left w:val="none" w:sz="0" w:space="0" w:color="auto"/>
                <w:bottom w:val="none" w:sz="0" w:space="0" w:color="auto"/>
                <w:right w:val="none" w:sz="0" w:space="0" w:color="auto"/>
              </w:divBdr>
            </w:div>
          </w:divsChild>
        </w:div>
        <w:div w:id="1272204847">
          <w:marLeft w:val="0"/>
          <w:marRight w:val="0"/>
          <w:marTop w:val="0"/>
          <w:marBottom w:val="0"/>
          <w:divBdr>
            <w:top w:val="none" w:sz="0" w:space="0" w:color="auto"/>
            <w:left w:val="none" w:sz="0" w:space="0" w:color="auto"/>
            <w:bottom w:val="none" w:sz="0" w:space="0" w:color="auto"/>
            <w:right w:val="none" w:sz="0" w:space="0" w:color="auto"/>
          </w:divBdr>
          <w:divsChild>
            <w:div w:id="1457917952">
              <w:marLeft w:val="0"/>
              <w:marRight w:val="0"/>
              <w:marTop w:val="0"/>
              <w:marBottom w:val="0"/>
              <w:divBdr>
                <w:top w:val="none" w:sz="0" w:space="0" w:color="auto"/>
                <w:left w:val="none" w:sz="0" w:space="0" w:color="auto"/>
                <w:bottom w:val="none" w:sz="0" w:space="0" w:color="auto"/>
                <w:right w:val="none" w:sz="0" w:space="0" w:color="auto"/>
              </w:divBdr>
            </w:div>
            <w:div w:id="1562864046">
              <w:marLeft w:val="0"/>
              <w:marRight w:val="0"/>
              <w:marTop w:val="0"/>
              <w:marBottom w:val="0"/>
              <w:divBdr>
                <w:top w:val="none" w:sz="0" w:space="0" w:color="auto"/>
                <w:left w:val="none" w:sz="0" w:space="0" w:color="auto"/>
                <w:bottom w:val="none" w:sz="0" w:space="0" w:color="auto"/>
                <w:right w:val="none" w:sz="0" w:space="0" w:color="auto"/>
              </w:divBdr>
            </w:div>
            <w:div w:id="1338196193">
              <w:marLeft w:val="0"/>
              <w:marRight w:val="0"/>
              <w:marTop w:val="0"/>
              <w:marBottom w:val="0"/>
              <w:divBdr>
                <w:top w:val="none" w:sz="0" w:space="0" w:color="auto"/>
                <w:left w:val="none" w:sz="0" w:space="0" w:color="auto"/>
                <w:bottom w:val="none" w:sz="0" w:space="0" w:color="auto"/>
                <w:right w:val="none" w:sz="0" w:space="0" w:color="auto"/>
              </w:divBdr>
            </w:div>
            <w:div w:id="634219057">
              <w:marLeft w:val="0"/>
              <w:marRight w:val="0"/>
              <w:marTop w:val="0"/>
              <w:marBottom w:val="0"/>
              <w:divBdr>
                <w:top w:val="none" w:sz="0" w:space="0" w:color="auto"/>
                <w:left w:val="none" w:sz="0" w:space="0" w:color="auto"/>
                <w:bottom w:val="none" w:sz="0" w:space="0" w:color="auto"/>
                <w:right w:val="none" w:sz="0" w:space="0" w:color="auto"/>
              </w:divBdr>
            </w:div>
            <w:div w:id="940529438">
              <w:marLeft w:val="0"/>
              <w:marRight w:val="0"/>
              <w:marTop w:val="0"/>
              <w:marBottom w:val="0"/>
              <w:divBdr>
                <w:top w:val="none" w:sz="0" w:space="0" w:color="auto"/>
                <w:left w:val="none" w:sz="0" w:space="0" w:color="auto"/>
                <w:bottom w:val="none" w:sz="0" w:space="0" w:color="auto"/>
                <w:right w:val="none" w:sz="0" w:space="0" w:color="auto"/>
              </w:divBdr>
              <w:divsChild>
                <w:div w:id="2120566844">
                  <w:marLeft w:val="0"/>
                  <w:marRight w:val="0"/>
                  <w:marTop w:val="0"/>
                  <w:marBottom w:val="0"/>
                  <w:divBdr>
                    <w:top w:val="none" w:sz="0" w:space="0" w:color="auto"/>
                    <w:left w:val="none" w:sz="0" w:space="0" w:color="auto"/>
                    <w:bottom w:val="none" w:sz="0" w:space="0" w:color="auto"/>
                    <w:right w:val="none" w:sz="0" w:space="0" w:color="auto"/>
                  </w:divBdr>
                </w:div>
                <w:div w:id="1361280155">
                  <w:marLeft w:val="0"/>
                  <w:marRight w:val="0"/>
                  <w:marTop w:val="0"/>
                  <w:marBottom w:val="0"/>
                  <w:divBdr>
                    <w:top w:val="none" w:sz="0" w:space="0" w:color="auto"/>
                    <w:left w:val="none" w:sz="0" w:space="0" w:color="auto"/>
                    <w:bottom w:val="none" w:sz="0" w:space="0" w:color="auto"/>
                    <w:right w:val="none" w:sz="0" w:space="0" w:color="auto"/>
                  </w:divBdr>
                </w:div>
                <w:div w:id="2141801026">
                  <w:marLeft w:val="0"/>
                  <w:marRight w:val="0"/>
                  <w:marTop w:val="0"/>
                  <w:marBottom w:val="0"/>
                  <w:divBdr>
                    <w:top w:val="none" w:sz="0" w:space="0" w:color="auto"/>
                    <w:left w:val="none" w:sz="0" w:space="0" w:color="auto"/>
                    <w:bottom w:val="none" w:sz="0" w:space="0" w:color="auto"/>
                    <w:right w:val="none" w:sz="0" w:space="0" w:color="auto"/>
                  </w:divBdr>
                </w:div>
                <w:div w:id="17960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795">
      <w:bodyDiv w:val="1"/>
      <w:marLeft w:val="0"/>
      <w:marRight w:val="0"/>
      <w:marTop w:val="0"/>
      <w:marBottom w:val="0"/>
      <w:divBdr>
        <w:top w:val="none" w:sz="0" w:space="0" w:color="auto"/>
        <w:left w:val="none" w:sz="0" w:space="0" w:color="auto"/>
        <w:bottom w:val="none" w:sz="0" w:space="0" w:color="auto"/>
        <w:right w:val="none" w:sz="0" w:space="0" w:color="auto"/>
      </w:divBdr>
    </w:div>
    <w:div w:id="651645406">
      <w:bodyDiv w:val="1"/>
      <w:marLeft w:val="0"/>
      <w:marRight w:val="0"/>
      <w:marTop w:val="0"/>
      <w:marBottom w:val="0"/>
      <w:divBdr>
        <w:top w:val="none" w:sz="0" w:space="0" w:color="auto"/>
        <w:left w:val="none" w:sz="0" w:space="0" w:color="auto"/>
        <w:bottom w:val="none" w:sz="0" w:space="0" w:color="auto"/>
        <w:right w:val="none" w:sz="0" w:space="0" w:color="auto"/>
      </w:divBdr>
      <w:divsChild>
        <w:div w:id="504326105">
          <w:marLeft w:val="0"/>
          <w:marRight w:val="0"/>
          <w:marTop w:val="0"/>
          <w:marBottom w:val="0"/>
          <w:divBdr>
            <w:top w:val="none" w:sz="0" w:space="0" w:color="auto"/>
            <w:left w:val="none" w:sz="0" w:space="0" w:color="auto"/>
            <w:bottom w:val="none" w:sz="0" w:space="0" w:color="auto"/>
            <w:right w:val="none" w:sz="0" w:space="0" w:color="auto"/>
          </w:divBdr>
        </w:div>
        <w:div w:id="449713397">
          <w:marLeft w:val="0"/>
          <w:marRight w:val="0"/>
          <w:marTop w:val="0"/>
          <w:marBottom w:val="0"/>
          <w:divBdr>
            <w:top w:val="none" w:sz="0" w:space="0" w:color="auto"/>
            <w:left w:val="none" w:sz="0" w:space="0" w:color="auto"/>
            <w:bottom w:val="none" w:sz="0" w:space="0" w:color="auto"/>
            <w:right w:val="none" w:sz="0" w:space="0" w:color="auto"/>
          </w:divBdr>
        </w:div>
        <w:div w:id="278727114">
          <w:marLeft w:val="0"/>
          <w:marRight w:val="0"/>
          <w:marTop w:val="0"/>
          <w:marBottom w:val="0"/>
          <w:divBdr>
            <w:top w:val="none" w:sz="0" w:space="0" w:color="auto"/>
            <w:left w:val="none" w:sz="0" w:space="0" w:color="auto"/>
            <w:bottom w:val="none" w:sz="0" w:space="0" w:color="auto"/>
            <w:right w:val="none" w:sz="0" w:space="0" w:color="auto"/>
          </w:divBdr>
        </w:div>
        <w:div w:id="536553242">
          <w:marLeft w:val="0"/>
          <w:marRight w:val="0"/>
          <w:marTop w:val="0"/>
          <w:marBottom w:val="0"/>
          <w:divBdr>
            <w:top w:val="none" w:sz="0" w:space="0" w:color="auto"/>
            <w:left w:val="none" w:sz="0" w:space="0" w:color="auto"/>
            <w:bottom w:val="none" w:sz="0" w:space="0" w:color="auto"/>
            <w:right w:val="none" w:sz="0" w:space="0" w:color="auto"/>
          </w:divBdr>
        </w:div>
      </w:divsChild>
    </w:div>
    <w:div w:id="1124664040">
      <w:bodyDiv w:val="1"/>
      <w:marLeft w:val="0"/>
      <w:marRight w:val="0"/>
      <w:marTop w:val="0"/>
      <w:marBottom w:val="0"/>
      <w:divBdr>
        <w:top w:val="none" w:sz="0" w:space="0" w:color="auto"/>
        <w:left w:val="none" w:sz="0" w:space="0" w:color="auto"/>
        <w:bottom w:val="none" w:sz="0" w:space="0" w:color="auto"/>
        <w:right w:val="none" w:sz="0" w:space="0" w:color="auto"/>
      </w:divBdr>
      <w:divsChild>
        <w:div w:id="844516135">
          <w:marLeft w:val="0"/>
          <w:marRight w:val="0"/>
          <w:marTop w:val="0"/>
          <w:marBottom w:val="0"/>
          <w:divBdr>
            <w:top w:val="none" w:sz="0" w:space="0" w:color="auto"/>
            <w:left w:val="none" w:sz="0" w:space="0" w:color="auto"/>
            <w:bottom w:val="none" w:sz="0" w:space="0" w:color="auto"/>
            <w:right w:val="none" w:sz="0" w:space="0" w:color="auto"/>
          </w:divBdr>
        </w:div>
      </w:divsChild>
    </w:div>
    <w:div w:id="1180117181">
      <w:bodyDiv w:val="1"/>
      <w:marLeft w:val="0"/>
      <w:marRight w:val="0"/>
      <w:marTop w:val="0"/>
      <w:marBottom w:val="0"/>
      <w:divBdr>
        <w:top w:val="none" w:sz="0" w:space="0" w:color="auto"/>
        <w:left w:val="none" w:sz="0" w:space="0" w:color="auto"/>
        <w:bottom w:val="none" w:sz="0" w:space="0" w:color="auto"/>
        <w:right w:val="none" w:sz="0" w:space="0" w:color="auto"/>
      </w:divBdr>
    </w:div>
    <w:div w:id="1491679419">
      <w:bodyDiv w:val="1"/>
      <w:marLeft w:val="0"/>
      <w:marRight w:val="0"/>
      <w:marTop w:val="0"/>
      <w:marBottom w:val="0"/>
      <w:divBdr>
        <w:top w:val="none" w:sz="0" w:space="0" w:color="auto"/>
        <w:left w:val="none" w:sz="0" w:space="0" w:color="auto"/>
        <w:bottom w:val="none" w:sz="0" w:space="0" w:color="auto"/>
        <w:right w:val="none" w:sz="0" w:space="0" w:color="auto"/>
      </w:divBdr>
      <w:divsChild>
        <w:div w:id="487131688">
          <w:marLeft w:val="0"/>
          <w:marRight w:val="0"/>
          <w:marTop w:val="0"/>
          <w:marBottom w:val="0"/>
          <w:divBdr>
            <w:top w:val="none" w:sz="0" w:space="0" w:color="auto"/>
            <w:left w:val="none" w:sz="0" w:space="0" w:color="auto"/>
            <w:bottom w:val="none" w:sz="0" w:space="0" w:color="auto"/>
            <w:right w:val="none" w:sz="0" w:space="0" w:color="auto"/>
          </w:divBdr>
          <w:divsChild>
            <w:div w:id="1484082293">
              <w:marLeft w:val="0"/>
              <w:marRight w:val="0"/>
              <w:marTop w:val="0"/>
              <w:marBottom w:val="0"/>
              <w:divBdr>
                <w:top w:val="none" w:sz="0" w:space="0" w:color="auto"/>
                <w:left w:val="none" w:sz="0" w:space="0" w:color="auto"/>
                <w:bottom w:val="none" w:sz="0" w:space="0" w:color="auto"/>
                <w:right w:val="none" w:sz="0" w:space="0" w:color="auto"/>
              </w:divBdr>
            </w:div>
            <w:div w:id="1341588038">
              <w:marLeft w:val="0"/>
              <w:marRight w:val="0"/>
              <w:marTop w:val="0"/>
              <w:marBottom w:val="0"/>
              <w:divBdr>
                <w:top w:val="none" w:sz="0" w:space="0" w:color="auto"/>
                <w:left w:val="none" w:sz="0" w:space="0" w:color="auto"/>
                <w:bottom w:val="none" w:sz="0" w:space="0" w:color="auto"/>
                <w:right w:val="none" w:sz="0" w:space="0" w:color="auto"/>
              </w:divBdr>
            </w:div>
            <w:div w:id="1238830269">
              <w:marLeft w:val="0"/>
              <w:marRight w:val="0"/>
              <w:marTop w:val="0"/>
              <w:marBottom w:val="0"/>
              <w:divBdr>
                <w:top w:val="none" w:sz="0" w:space="0" w:color="auto"/>
                <w:left w:val="none" w:sz="0" w:space="0" w:color="auto"/>
                <w:bottom w:val="none" w:sz="0" w:space="0" w:color="auto"/>
                <w:right w:val="none" w:sz="0" w:space="0" w:color="auto"/>
              </w:divBdr>
            </w:div>
            <w:div w:id="688876678">
              <w:marLeft w:val="0"/>
              <w:marRight w:val="0"/>
              <w:marTop w:val="0"/>
              <w:marBottom w:val="0"/>
              <w:divBdr>
                <w:top w:val="none" w:sz="0" w:space="0" w:color="auto"/>
                <w:left w:val="none" w:sz="0" w:space="0" w:color="auto"/>
                <w:bottom w:val="none" w:sz="0" w:space="0" w:color="auto"/>
                <w:right w:val="none" w:sz="0" w:space="0" w:color="auto"/>
              </w:divBdr>
            </w:div>
            <w:div w:id="18432966">
              <w:marLeft w:val="0"/>
              <w:marRight w:val="0"/>
              <w:marTop w:val="0"/>
              <w:marBottom w:val="0"/>
              <w:divBdr>
                <w:top w:val="none" w:sz="0" w:space="0" w:color="auto"/>
                <w:left w:val="none" w:sz="0" w:space="0" w:color="auto"/>
                <w:bottom w:val="none" w:sz="0" w:space="0" w:color="auto"/>
                <w:right w:val="none" w:sz="0" w:space="0" w:color="auto"/>
              </w:divBdr>
            </w:div>
          </w:divsChild>
        </w:div>
        <w:div w:id="610937564">
          <w:marLeft w:val="0"/>
          <w:marRight w:val="0"/>
          <w:marTop w:val="0"/>
          <w:marBottom w:val="0"/>
          <w:divBdr>
            <w:top w:val="none" w:sz="0" w:space="0" w:color="auto"/>
            <w:left w:val="none" w:sz="0" w:space="0" w:color="auto"/>
            <w:bottom w:val="none" w:sz="0" w:space="0" w:color="auto"/>
            <w:right w:val="none" w:sz="0" w:space="0" w:color="auto"/>
          </w:divBdr>
        </w:div>
      </w:divsChild>
    </w:div>
    <w:div w:id="1524055577">
      <w:bodyDiv w:val="1"/>
      <w:marLeft w:val="0"/>
      <w:marRight w:val="0"/>
      <w:marTop w:val="0"/>
      <w:marBottom w:val="0"/>
      <w:divBdr>
        <w:top w:val="none" w:sz="0" w:space="0" w:color="auto"/>
        <w:left w:val="none" w:sz="0" w:space="0" w:color="auto"/>
        <w:bottom w:val="none" w:sz="0" w:space="0" w:color="auto"/>
        <w:right w:val="none" w:sz="0" w:space="0" w:color="auto"/>
      </w:divBdr>
      <w:divsChild>
        <w:div w:id="866219424">
          <w:marLeft w:val="0"/>
          <w:marRight w:val="0"/>
          <w:marTop w:val="0"/>
          <w:marBottom w:val="0"/>
          <w:divBdr>
            <w:top w:val="none" w:sz="0" w:space="0" w:color="auto"/>
            <w:left w:val="none" w:sz="0" w:space="0" w:color="auto"/>
            <w:bottom w:val="none" w:sz="0" w:space="0" w:color="auto"/>
            <w:right w:val="none" w:sz="0" w:space="0" w:color="auto"/>
          </w:divBdr>
        </w:div>
        <w:div w:id="532769626">
          <w:marLeft w:val="0"/>
          <w:marRight w:val="0"/>
          <w:marTop w:val="0"/>
          <w:marBottom w:val="0"/>
          <w:divBdr>
            <w:top w:val="none" w:sz="0" w:space="0" w:color="auto"/>
            <w:left w:val="none" w:sz="0" w:space="0" w:color="auto"/>
            <w:bottom w:val="none" w:sz="0" w:space="0" w:color="auto"/>
            <w:right w:val="none" w:sz="0" w:space="0" w:color="auto"/>
          </w:divBdr>
        </w:div>
        <w:div w:id="1898323770">
          <w:marLeft w:val="0"/>
          <w:marRight w:val="0"/>
          <w:marTop w:val="0"/>
          <w:marBottom w:val="0"/>
          <w:divBdr>
            <w:top w:val="none" w:sz="0" w:space="0" w:color="auto"/>
            <w:left w:val="none" w:sz="0" w:space="0" w:color="auto"/>
            <w:bottom w:val="none" w:sz="0" w:space="0" w:color="auto"/>
            <w:right w:val="none" w:sz="0" w:space="0" w:color="auto"/>
          </w:divBdr>
        </w:div>
        <w:div w:id="2059233565">
          <w:marLeft w:val="0"/>
          <w:marRight w:val="0"/>
          <w:marTop w:val="0"/>
          <w:marBottom w:val="0"/>
          <w:divBdr>
            <w:top w:val="none" w:sz="0" w:space="0" w:color="auto"/>
            <w:left w:val="none" w:sz="0" w:space="0" w:color="auto"/>
            <w:bottom w:val="none" w:sz="0" w:space="0" w:color="auto"/>
            <w:right w:val="none" w:sz="0" w:space="0" w:color="auto"/>
          </w:divBdr>
        </w:div>
        <w:div w:id="408425299">
          <w:marLeft w:val="0"/>
          <w:marRight w:val="0"/>
          <w:marTop w:val="0"/>
          <w:marBottom w:val="0"/>
          <w:divBdr>
            <w:top w:val="none" w:sz="0" w:space="0" w:color="auto"/>
            <w:left w:val="none" w:sz="0" w:space="0" w:color="auto"/>
            <w:bottom w:val="none" w:sz="0" w:space="0" w:color="auto"/>
            <w:right w:val="none" w:sz="0" w:space="0" w:color="auto"/>
          </w:divBdr>
        </w:div>
      </w:divsChild>
    </w:div>
    <w:div w:id="1525287360">
      <w:bodyDiv w:val="1"/>
      <w:marLeft w:val="0"/>
      <w:marRight w:val="0"/>
      <w:marTop w:val="0"/>
      <w:marBottom w:val="0"/>
      <w:divBdr>
        <w:top w:val="none" w:sz="0" w:space="0" w:color="auto"/>
        <w:left w:val="none" w:sz="0" w:space="0" w:color="auto"/>
        <w:bottom w:val="none" w:sz="0" w:space="0" w:color="auto"/>
        <w:right w:val="none" w:sz="0" w:space="0" w:color="auto"/>
      </w:divBdr>
      <w:divsChild>
        <w:div w:id="415327045">
          <w:marLeft w:val="0"/>
          <w:marRight w:val="0"/>
          <w:marTop w:val="0"/>
          <w:marBottom w:val="0"/>
          <w:divBdr>
            <w:top w:val="none" w:sz="0" w:space="0" w:color="auto"/>
            <w:left w:val="none" w:sz="0" w:space="0" w:color="auto"/>
            <w:bottom w:val="none" w:sz="0" w:space="0" w:color="auto"/>
            <w:right w:val="none" w:sz="0" w:space="0" w:color="auto"/>
          </w:divBdr>
        </w:div>
        <w:div w:id="1790582108">
          <w:marLeft w:val="0"/>
          <w:marRight w:val="0"/>
          <w:marTop w:val="0"/>
          <w:marBottom w:val="0"/>
          <w:divBdr>
            <w:top w:val="none" w:sz="0" w:space="0" w:color="auto"/>
            <w:left w:val="none" w:sz="0" w:space="0" w:color="auto"/>
            <w:bottom w:val="none" w:sz="0" w:space="0" w:color="auto"/>
            <w:right w:val="none" w:sz="0" w:space="0" w:color="auto"/>
          </w:divBdr>
          <w:divsChild>
            <w:div w:id="215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6892">
      <w:bodyDiv w:val="1"/>
      <w:marLeft w:val="0"/>
      <w:marRight w:val="0"/>
      <w:marTop w:val="0"/>
      <w:marBottom w:val="0"/>
      <w:divBdr>
        <w:top w:val="none" w:sz="0" w:space="0" w:color="auto"/>
        <w:left w:val="none" w:sz="0" w:space="0" w:color="auto"/>
        <w:bottom w:val="none" w:sz="0" w:space="0" w:color="auto"/>
        <w:right w:val="none" w:sz="0" w:space="0" w:color="auto"/>
      </w:divBdr>
      <w:divsChild>
        <w:div w:id="229853499">
          <w:marLeft w:val="0"/>
          <w:marRight w:val="0"/>
          <w:marTop w:val="0"/>
          <w:marBottom w:val="0"/>
          <w:divBdr>
            <w:top w:val="none" w:sz="0" w:space="0" w:color="auto"/>
            <w:left w:val="none" w:sz="0" w:space="0" w:color="auto"/>
            <w:bottom w:val="none" w:sz="0" w:space="0" w:color="auto"/>
            <w:right w:val="none" w:sz="0" w:space="0" w:color="auto"/>
          </w:divBdr>
          <w:divsChild>
            <w:div w:id="843938429">
              <w:marLeft w:val="0"/>
              <w:marRight w:val="0"/>
              <w:marTop w:val="0"/>
              <w:marBottom w:val="0"/>
              <w:divBdr>
                <w:top w:val="none" w:sz="0" w:space="0" w:color="auto"/>
                <w:left w:val="none" w:sz="0" w:space="0" w:color="auto"/>
                <w:bottom w:val="none" w:sz="0" w:space="0" w:color="auto"/>
                <w:right w:val="none" w:sz="0" w:space="0" w:color="auto"/>
              </w:divBdr>
            </w:div>
            <w:div w:id="675884857">
              <w:marLeft w:val="0"/>
              <w:marRight w:val="0"/>
              <w:marTop w:val="0"/>
              <w:marBottom w:val="0"/>
              <w:divBdr>
                <w:top w:val="none" w:sz="0" w:space="0" w:color="auto"/>
                <w:left w:val="none" w:sz="0" w:space="0" w:color="auto"/>
                <w:bottom w:val="none" w:sz="0" w:space="0" w:color="auto"/>
                <w:right w:val="none" w:sz="0" w:space="0" w:color="auto"/>
              </w:divBdr>
            </w:div>
            <w:div w:id="896621575">
              <w:marLeft w:val="0"/>
              <w:marRight w:val="0"/>
              <w:marTop w:val="0"/>
              <w:marBottom w:val="0"/>
              <w:divBdr>
                <w:top w:val="none" w:sz="0" w:space="0" w:color="auto"/>
                <w:left w:val="none" w:sz="0" w:space="0" w:color="auto"/>
                <w:bottom w:val="none" w:sz="0" w:space="0" w:color="auto"/>
                <w:right w:val="none" w:sz="0" w:space="0" w:color="auto"/>
              </w:divBdr>
            </w:div>
          </w:divsChild>
        </w:div>
        <w:div w:id="283734288">
          <w:marLeft w:val="0"/>
          <w:marRight w:val="0"/>
          <w:marTop w:val="0"/>
          <w:marBottom w:val="0"/>
          <w:divBdr>
            <w:top w:val="none" w:sz="0" w:space="0" w:color="auto"/>
            <w:left w:val="none" w:sz="0" w:space="0" w:color="auto"/>
            <w:bottom w:val="none" w:sz="0" w:space="0" w:color="auto"/>
            <w:right w:val="none" w:sz="0" w:space="0" w:color="auto"/>
          </w:divBdr>
          <w:divsChild>
            <w:div w:id="1990555397">
              <w:marLeft w:val="0"/>
              <w:marRight w:val="0"/>
              <w:marTop w:val="0"/>
              <w:marBottom w:val="0"/>
              <w:divBdr>
                <w:top w:val="none" w:sz="0" w:space="0" w:color="auto"/>
                <w:left w:val="none" w:sz="0" w:space="0" w:color="auto"/>
                <w:bottom w:val="none" w:sz="0" w:space="0" w:color="auto"/>
                <w:right w:val="none" w:sz="0" w:space="0" w:color="auto"/>
              </w:divBdr>
            </w:div>
            <w:div w:id="859902664">
              <w:marLeft w:val="0"/>
              <w:marRight w:val="0"/>
              <w:marTop w:val="0"/>
              <w:marBottom w:val="0"/>
              <w:divBdr>
                <w:top w:val="none" w:sz="0" w:space="0" w:color="auto"/>
                <w:left w:val="none" w:sz="0" w:space="0" w:color="auto"/>
                <w:bottom w:val="none" w:sz="0" w:space="0" w:color="auto"/>
                <w:right w:val="none" w:sz="0" w:space="0" w:color="auto"/>
              </w:divBdr>
            </w:div>
            <w:div w:id="112675220">
              <w:marLeft w:val="0"/>
              <w:marRight w:val="0"/>
              <w:marTop w:val="0"/>
              <w:marBottom w:val="0"/>
              <w:divBdr>
                <w:top w:val="none" w:sz="0" w:space="0" w:color="auto"/>
                <w:left w:val="none" w:sz="0" w:space="0" w:color="auto"/>
                <w:bottom w:val="none" w:sz="0" w:space="0" w:color="auto"/>
                <w:right w:val="none" w:sz="0" w:space="0" w:color="auto"/>
              </w:divBdr>
            </w:div>
            <w:div w:id="1173183652">
              <w:marLeft w:val="0"/>
              <w:marRight w:val="0"/>
              <w:marTop w:val="0"/>
              <w:marBottom w:val="0"/>
              <w:divBdr>
                <w:top w:val="none" w:sz="0" w:space="0" w:color="auto"/>
                <w:left w:val="none" w:sz="0" w:space="0" w:color="auto"/>
                <w:bottom w:val="none" w:sz="0" w:space="0" w:color="auto"/>
                <w:right w:val="none" w:sz="0" w:space="0" w:color="auto"/>
              </w:divBdr>
            </w:div>
          </w:divsChild>
        </w:div>
        <w:div w:id="253785546">
          <w:marLeft w:val="0"/>
          <w:marRight w:val="0"/>
          <w:marTop w:val="0"/>
          <w:marBottom w:val="0"/>
          <w:divBdr>
            <w:top w:val="none" w:sz="0" w:space="0" w:color="auto"/>
            <w:left w:val="none" w:sz="0" w:space="0" w:color="auto"/>
            <w:bottom w:val="none" w:sz="0" w:space="0" w:color="auto"/>
            <w:right w:val="none" w:sz="0" w:space="0" w:color="auto"/>
          </w:divBdr>
        </w:div>
      </w:divsChild>
    </w:div>
    <w:div w:id="1749502687">
      <w:bodyDiv w:val="1"/>
      <w:marLeft w:val="0"/>
      <w:marRight w:val="0"/>
      <w:marTop w:val="0"/>
      <w:marBottom w:val="0"/>
      <w:divBdr>
        <w:top w:val="none" w:sz="0" w:space="0" w:color="auto"/>
        <w:left w:val="none" w:sz="0" w:space="0" w:color="auto"/>
        <w:bottom w:val="none" w:sz="0" w:space="0" w:color="auto"/>
        <w:right w:val="none" w:sz="0" w:space="0" w:color="auto"/>
      </w:divBdr>
      <w:divsChild>
        <w:div w:id="328749557">
          <w:marLeft w:val="0"/>
          <w:marRight w:val="0"/>
          <w:marTop w:val="0"/>
          <w:marBottom w:val="0"/>
          <w:divBdr>
            <w:top w:val="none" w:sz="0" w:space="0" w:color="auto"/>
            <w:left w:val="none" w:sz="0" w:space="0" w:color="auto"/>
            <w:bottom w:val="none" w:sz="0" w:space="0" w:color="auto"/>
            <w:right w:val="none" w:sz="0" w:space="0" w:color="auto"/>
          </w:divBdr>
        </w:div>
        <w:div w:id="1272317007">
          <w:marLeft w:val="0"/>
          <w:marRight w:val="0"/>
          <w:marTop w:val="0"/>
          <w:marBottom w:val="0"/>
          <w:divBdr>
            <w:top w:val="none" w:sz="0" w:space="0" w:color="auto"/>
            <w:left w:val="none" w:sz="0" w:space="0" w:color="auto"/>
            <w:bottom w:val="none" w:sz="0" w:space="0" w:color="auto"/>
            <w:right w:val="none" w:sz="0" w:space="0" w:color="auto"/>
          </w:divBdr>
        </w:div>
        <w:div w:id="1660844711">
          <w:marLeft w:val="0"/>
          <w:marRight w:val="0"/>
          <w:marTop w:val="0"/>
          <w:marBottom w:val="0"/>
          <w:divBdr>
            <w:top w:val="none" w:sz="0" w:space="0" w:color="auto"/>
            <w:left w:val="none" w:sz="0" w:space="0" w:color="auto"/>
            <w:bottom w:val="none" w:sz="0" w:space="0" w:color="auto"/>
            <w:right w:val="none" w:sz="0" w:space="0" w:color="auto"/>
          </w:divBdr>
        </w:div>
        <w:div w:id="1822965528">
          <w:marLeft w:val="0"/>
          <w:marRight w:val="0"/>
          <w:marTop w:val="0"/>
          <w:marBottom w:val="0"/>
          <w:divBdr>
            <w:top w:val="none" w:sz="0" w:space="0" w:color="auto"/>
            <w:left w:val="none" w:sz="0" w:space="0" w:color="auto"/>
            <w:bottom w:val="none" w:sz="0" w:space="0" w:color="auto"/>
            <w:right w:val="none" w:sz="0" w:space="0" w:color="auto"/>
          </w:divBdr>
          <w:divsChild>
            <w:div w:id="45761523">
              <w:marLeft w:val="0"/>
              <w:marRight w:val="0"/>
              <w:marTop w:val="0"/>
              <w:marBottom w:val="0"/>
              <w:divBdr>
                <w:top w:val="none" w:sz="0" w:space="0" w:color="auto"/>
                <w:left w:val="none" w:sz="0" w:space="0" w:color="auto"/>
                <w:bottom w:val="none" w:sz="0" w:space="0" w:color="auto"/>
                <w:right w:val="none" w:sz="0" w:space="0" w:color="auto"/>
              </w:divBdr>
            </w:div>
            <w:div w:id="1564561973">
              <w:marLeft w:val="0"/>
              <w:marRight w:val="0"/>
              <w:marTop w:val="0"/>
              <w:marBottom w:val="0"/>
              <w:divBdr>
                <w:top w:val="none" w:sz="0" w:space="0" w:color="auto"/>
                <w:left w:val="none" w:sz="0" w:space="0" w:color="auto"/>
                <w:bottom w:val="none" w:sz="0" w:space="0" w:color="auto"/>
                <w:right w:val="none" w:sz="0" w:space="0" w:color="auto"/>
              </w:divBdr>
            </w:div>
          </w:divsChild>
        </w:div>
        <w:div w:id="261424805">
          <w:marLeft w:val="0"/>
          <w:marRight w:val="0"/>
          <w:marTop w:val="0"/>
          <w:marBottom w:val="0"/>
          <w:divBdr>
            <w:top w:val="none" w:sz="0" w:space="0" w:color="auto"/>
            <w:left w:val="none" w:sz="0" w:space="0" w:color="auto"/>
            <w:bottom w:val="none" w:sz="0" w:space="0" w:color="auto"/>
            <w:right w:val="none" w:sz="0" w:space="0" w:color="auto"/>
          </w:divBdr>
        </w:div>
      </w:divsChild>
    </w:div>
    <w:div w:id="1799951206">
      <w:bodyDiv w:val="1"/>
      <w:marLeft w:val="0"/>
      <w:marRight w:val="0"/>
      <w:marTop w:val="0"/>
      <w:marBottom w:val="0"/>
      <w:divBdr>
        <w:top w:val="none" w:sz="0" w:space="0" w:color="auto"/>
        <w:left w:val="none" w:sz="0" w:space="0" w:color="auto"/>
        <w:bottom w:val="none" w:sz="0" w:space="0" w:color="auto"/>
        <w:right w:val="none" w:sz="0" w:space="0" w:color="auto"/>
      </w:divBdr>
      <w:divsChild>
        <w:div w:id="1103452931">
          <w:marLeft w:val="0"/>
          <w:marRight w:val="0"/>
          <w:marTop w:val="0"/>
          <w:marBottom w:val="0"/>
          <w:divBdr>
            <w:top w:val="none" w:sz="0" w:space="0" w:color="auto"/>
            <w:left w:val="none" w:sz="0" w:space="0" w:color="auto"/>
            <w:bottom w:val="none" w:sz="0" w:space="0" w:color="auto"/>
            <w:right w:val="none" w:sz="0" w:space="0" w:color="auto"/>
          </w:divBdr>
          <w:divsChild>
            <w:div w:id="1661076668">
              <w:marLeft w:val="0"/>
              <w:marRight w:val="0"/>
              <w:marTop w:val="0"/>
              <w:marBottom w:val="0"/>
              <w:divBdr>
                <w:top w:val="none" w:sz="0" w:space="0" w:color="auto"/>
                <w:left w:val="none" w:sz="0" w:space="0" w:color="auto"/>
                <w:bottom w:val="none" w:sz="0" w:space="0" w:color="auto"/>
                <w:right w:val="none" w:sz="0" w:space="0" w:color="auto"/>
              </w:divBdr>
            </w:div>
            <w:div w:id="854733799">
              <w:marLeft w:val="0"/>
              <w:marRight w:val="0"/>
              <w:marTop w:val="0"/>
              <w:marBottom w:val="0"/>
              <w:divBdr>
                <w:top w:val="none" w:sz="0" w:space="0" w:color="auto"/>
                <w:left w:val="none" w:sz="0" w:space="0" w:color="auto"/>
                <w:bottom w:val="none" w:sz="0" w:space="0" w:color="auto"/>
                <w:right w:val="none" w:sz="0" w:space="0" w:color="auto"/>
              </w:divBdr>
            </w:div>
          </w:divsChild>
        </w:div>
        <w:div w:id="557472249">
          <w:marLeft w:val="0"/>
          <w:marRight w:val="0"/>
          <w:marTop w:val="0"/>
          <w:marBottom w:val="0"/>
          <w:divBdr>
            <w:top w:val="none" w:sz="0" w:space="0" w:color="auto"/>
            <w:left w:val="none" w:sz="0" w:space="0" w:color="auto"/>
            <w:bottom w:val="none" w:sz="0" w:space="0" w:color="auto"/>
            <w:right w:val="none" w:sz="0" w:space="0" w:color="auto"/>
          </w:divBdr>
        </w:div>
        <w:div w:id="28535273">
          <w:marLeft w:val="0"/>
          <w:marRight w:val="0"/>
          <w:marTop w:val="0"/>
          <w:marBottom w:val="0"/>
          <w:divBdr>
            <w:top w:val="none" w:sz="0" w:space="0" w:color="auto"/>
            <w:left w:val="none" w:sz="0" w:space="0" w:color="auto"/>
            <w:bottom w:val="none" w:sz="0" w:space="0" w:color="auto"/>
            <w:right w:val="none" w:sz="0" w:space="0" w:color="auto"/>
          </w:divBdr>
          <w:divsChild>
            <w:div w:id="897937971">
              <w:marLeft w:val="0"/>
              <w:marRight w:val="0"/>
              <w:marTop w:val="0"/>
              <w:marBottom w:val="0"/>
              <w:divBdr>
                <w:top w:val="none" w:sz="0" w:space="0" w:color="auto"/>
                <w:left w:val="none" w:sz="0" w:space="0" w:color="auto"/>
                <w:bottom w:val="none" w:sz="0" w:space="0" w:color="auto"/>
                <w:right w:val="none" w:sz="0" w:space="0" w:color="auto"/>
              </w:divBdr>
            </w:div>
            <w:div w:id="726882217">
              <w:marLeft w:val="0"/>
              <w:marRight w:val="0"/>
              <w:marTop w:val="0"/>
              <w:marBottom w:val="0"/>
              <w:divBdr>
                <w:top w:val="none" w:sz="0" w:space="0" w:color="auto"/>
                <w:left w:val="none" w:sz="0" w:space="0" w:color="auto"/>
                <w:bottom w:val="none" w:sz="0" w:space="0" w:color="auto"/>
                <w:right w:val="none" w:sz="0" w:space="0" w:color="auto"/>
              </w:divBdr>
            </w:div>
          </w:divsChild>
        </w:div>
        <w:div w:id="364716022">
          <w:marLeft w:val="0"/>
          <w:marRight w:val="0"/>
          <w:marTop w:val="0"/>
          <w:marBottom w:val="0"/>
          <w:divBdr>
            <w:top w:val="none" w:sz="0" w:space="0" w:color="auto"/>
            <w:left w:val="none" w:sz="0" w:space="0" w:color="auto"/>
            <w:bottom w:val="none" w:sz="0" w:space="0" w:color="auto"/>
            <w:right w:val="none" w:sz="0" w:space="0" w:color="auto"/>
          </w:divBdr>
          <w:divsChild>
            <w:div w:id="1198544532">
              <w:marLeft w:val="0"/>
              <w:marRight w:val="0"/>
              <w:marTop w:val="0"/>
              <w:marBottom w:val="0"/>
              <w:divBdr>
                <w:top w:val="none" w:sz="0" w:space="0" w:color="auto"/>
                <w:left w:val="none" w:sz="0" w:space="0" w:color="auto"/>
                <w:bottom w:val="none" w:sz="0" w:space="0" w:color="auto"/>
                <w:right w:val="none" w:sz="0" w:space="0" w:color="auto"/>
              </w:divBdr>
            </w:div>
            <w:div w:id="540241836">
              <w:marLeft w:val="0"/>
              <w:marRight w:val="0"/>
              <w:marTop w:val="0"/>
              <w:marBottom w:val="0"/>
              <w:divBdr>
                <w:top w:val="none" w:sz="0" w:space="0" w:color="auto"/>
                <w:left w:val="none" w:sz="0" w:space="0" w:color="auto"/>
                <w:bottom w:val="none" w:sz="0" w:space="0" w:color="auto"/>
                <w:right w:val="none" w:sz="0" w:space="0" w:color="auto"/>
              </w:divBdr>
            </w:div>
            <w:div w:id="1441993170">
              <w:marLeft w:val="0"/>
              <w:marRight w:val="0"/>
              <w:marTop w:val="0"/>
              <w:marBottom w:val="0"/>
              <w:divBdr>
                <w:top w:val="none" w:sz="0" w:space="0" w:color="auto"/>
                <w:left w:val="none" w:sz="0" w:space="0" w:color="auto"/>
                <w:bottom w:val="none" w:sz="0" w:space="0" w:color="auto"/>
                <w:right w:val="none" w:sz="0" w:space="0" w:color="auto"/>
              </w:divBdr>
            </w:div>
            <w:div w:id="913735166">
              <w:marLeft w:val="0"/>
              <w:marRight w:val="0"/>
              <w:marTop w:val="0"/>
              <w:marBottom w:val="0"/>
              <w:divBdr>
                <w:top w:val="none" w:sz="0" w:space="0" w:color="auto"/>
                <w:left w:val="none" w:sz="0" w:space="0" w:color="auto"/>
                <w:bottom w:val="none" w:sz="0" w:space="0" w:color="auto"/>
                <w:right w:val="none" w:sz="0" w:space="0" w:color="auto"/>
              </w:divBdr>
            </w:div>
          </w:divsChild>
        </w:div>
        <w:div w:id="1094671596">
          <w:marLeft w:val="0"/>
          <w:marRight w:val="0"/>
          <w:marTop w:val="0"/>
          <w:marBottom w:val="0"/>
          <w:divBdr>
            <w:top w:val="none" w:sz="0" w:space="0" w:color="auto"/>
            <w:left w:val="none" w:sz="0" w:space="0" w:color="auto"/>
            <w:bottom w:val="none" w:sz="0" w:space="0" w:color="auto"/>
            <w:right w:val="none" w:sz="0" w:space="0" w:color="auto"/>
          </w:divBdr>
        </w:div>
        <w:div w:id="2141485548">
          <w:marLeft w:val="0"/>
          <w:marRight w:val="0"/>
          <w:marTop w:val="0"/>
          <w:marBottom w:val="0"/>
          <w:divBdr>
            <w:top w:val="none" w:sz="0" w:space="0" w:color="auto"/>
            <w:left w:val="none" w:sz="0" w:space="0" w:color="auto"/>
            <w:bottom w:val="none" w:sz="0" w:space="0" w:color="auto"/>
            <w:right w:val="none" w:sz="0" w:space="0" w:color="auto"/>
          </w:divBdr>
          <w:divsChild>
            <w:div w:id="2902394">
              <w:marLeft w:val="0"/>
              <w:marRight w:val="0"/>
              <w:marTop w:val="0"/>
              <w:marBottom w:val="0"/>
              <w:divBdr>
                <w:top w:val="none" w:sz="0" w:space="0" w:color="auto"/>
                <w:left w:val="none" w:sz="0" w:space="0" w:color="auto"/>
                <w:bottom w:val="none" w:sz="0" w:space="0" w:color="auto"/>
                <w:right w:val="none" w:sz="0" w:space="0" w:color="auto"/>
              </w:divBdr>
            </w:div>
            <w:div w:id="1767114143">
              <w:marLeft w:val="0"/>
              <w:marRight w:val="0"/>
              <w:marTop w:val="0"/>
              <w:marBottom w:val="0"/>
              <w:divBdr>
                <w:top w:val="none" w:sz="0" w:space="0" w:color="auto"/>
                <w:left w:val="none" w:sz="0" w:space="0" w:color="auto"/>
                <w:bottom w:val="none" w:sz="0" w:space="0" w:color="auto"/>
                <w:right w:val="none" w:sz="0" w:space="0" w:color="auto"/>
              </w:divBdr>
            </w:div>
            <w:div w:id="947156470">
              <w:marLeft w:val="0"/>
              <w:marRight w:val="0"/>
              <w:marTop w:val="0"/>
              <w:marBottom w:val="0"/>
              <w:divBdr>
                <w:top w:val="none" w:sz="0" w:space="0" w:color="auto"/>
                <w:left w:val="none" w:sz="0" w:space="0" w:color="auto"/>
                <w:bottom w:val="none" w:sz="0" w:space="0" w:color="auto"/>
                <w:right w:val="none" w:sz="0" w:space="0" w:color="auto"/>
              </w:divBdr>
            </w:div>
            <w:div w:id="397096914">
              <w:marLeft w:val="0"/>
              <w:marRight w:val="0"/>
              <w:marTop w:val="0"/>
              <w:marBottom w:val="0"/>
              <w:divBdr>
                <w:top w:val="none" w:sz="0" w:space="0" w:color="auto"/>
                <w:left w:val="none" w:sz="0" w:space="0" w:color="auto"/>
                <w:bottom w:val="none" w:sz="0" w:space="0" w:color="auto"/>
                <w:right w:val="none" w:sz="0" w:space="0" w:color="auto"/>
              </w:divBdr>
            </w:div>
          </w:divsChild>
        </w:div>
        <w:div w:id="238446059">
          <w:marLeft w:val="0"/>
          <w:marRight w:val="0"/>
          <w:marTop w:val="0"/>
          <w:marBottom w:val="0"/>
          <w:divBdr>
            <w:top w:val="none" w:sz="0" w:space="0" w:color="auto"/>
            <w:left w:val="none" w:sz="0" w:space="0" w:color="auto"/>
            <w:bottom w:val="none" w:sz="0" w:space="0" w:color="auto"/>
            <w:right w:val="none" w:sz="0" w:space="0" w:color="auto"/>
          </w:divBdr>
        </w:div>
        <w:div w:id="1030568877">
          <w:marLeft w:val="0"/>
          <w:marRight w:val="0"/>
          <w:marTop w:val="0"/>
          <w:marBottom w:val="0"/>
          <w:divBdr>
            <w:top w:val="none" w:sz="0" w:space="0" w:color="auto"/>
            <w:left w:val="none" w:sz="0" w:space="0" w:color="auto"/>
            <w:bottom w:val="none" w:sz="0" w:space="0" w:color="auto"/>
            <w:right w:val="none" w:sz="0" w:space="0" w:color="auto"/>
          </w:divBdr>
          <w:divsChild>
            <w:div w:id="417794472">
              <w:marLeft w:val="0"/>
              <w:marRight w:val="0"/>
              <w:marTop w:val="0"/>
              <w:marBottom w:val="0"/>
              <w:divBdr>
                <w:top w:val="none" w:sz="0" w:space="0" w:color="auto"/>
                <w:left w:val="none" w:sz="0" w:space="0" w:color="auto"/>
                <w:bottom w:val="none" w:sz="0" w:space="0" w:color="auto"/>
                <w:right w:val="none" w:sz="0" w:space="0" w:color="auto"/>
              </w:divBdr>
            </w:div>
            <w:div w:id="1806318041">
              <w:marLeft w:val="0"/>
              <w:marRight w:val="0"/>
              <w:marTop w:val="0"/>
              <w:marBottom w:val="0"/>
              <w:divBdr>
                <w:top w:val="none" w:sz="0" w:space="0" w:color="auto"/>
                <w:left w:val="none" w:sz="0" w:space="0" w:color="auto"/>
                <w:bottom w:val="none" w:sz="0" w:space="0" w:color="auto"/>
                <w:right w:val="none" w:sz="0" w:space="0" w:color="auto"/>
              </w:divBdr>
            </w:div>
            <w:div w:id="1409038273">
              <w:marLeft w:val="0"/>
              <w:marRight w:val="0"/>
              <w:marTop w:val="0"/>
              <w:marBottom w:val="0"/>
              <w:divBdr>
                <w:top w:val="none" w:sz="0" w:space="0" w:color="auto"/>
                <w:left w:val="none" w:sz="0" w:space="0" w:color="auto"/>
                <w:bottom w:val="none" w:sz="0" w:space="0" w:color="auto"/>
                <w:right w:val="none" w:sz="0" w:space="0" w:color="auto"/>
              </w:divBdr>
            </w:div>
            <w:div w:id="1916818156">
              <w:marLeft w:val="0"/>
              <w:marRight w:val="0"/>
              <w:marTop w:val="0"/>
              <w:marBottom w:val="0"/>
              <w:divBdr>
                <w:top w:val="none" w:sz="0" w:space="0" w:color="auto"/>
                <w:left w:val="none" w:sz="0" w:space="0" w:color="auto"/>
                <w:bottom w:val="none" w:sz="0" w:space="0" w:color="auto"/>
                <w:right w:val="none" w:sz="0" w:space="0" w:color="auto"/>
              </w:divBdr>
            </w:div>
          </w:divsChild>
        </w:div>
        <w:div w:id="1596205026">
          <w:marLeft w:val="0"/>
          <w:marRight w:val="0"/>
          <w:marTop w:val="0"/>
          <w:marBottom w:val="0"/>
          <w:divBdr>
            <w:top w:val="none" w:sz="0" w:space="0" w:color="auto"/>
            <w:left w:val="none" w:sz="0" w:space="0" w:color="auto"/>
            <w:bottom w:val="none" w:sz="0" w:space="0" w:color="auto"/>
            <w:right w:val="none" w:sz="0" w:space="0" w:color="auto"/>
          </w:divBdr>
          <w:divsChild>
            <w:div w:id="1767919871">
              <w:marLeft w:val="0"/>
              <w:marRight w:val="0"/>
              <w:marTop w:val="0"/>
              <w:marBottom w:val="0"/>
              <w:divBdr>
                <w:top w:val="none" w:sz="0" w:space="0" w:color="auto"/>
                <w:left w:val="none" w:sz="0" w:space="0" w:color="auto"/>
                <w:bottom w:val="none" w:sz="0" w:space="0" w:color="auto"/>
                <w:right w:val="none" w:sz="0" w:space="0" w:color="auto"/>
              </w:divBdr>
            </w:div>
            <w:div w:id="1758483157">
              <w:marLeft w:val="0"/>
              <w:marRight w:val="0"/>
              <w:marTop w:val="0"/>
              <w:marBottom w:val="0"/>
              <w:divBdr>
                <w:top w:val="none" w:sz="0" w:space="0" w:color="auto"/>
                <w:left w:val="none" w:sz="0" w:space="0" w:color="auto"/>
                <w:bottom w:val="none" w:sz="0" w:space="0" w:color="auto"/>
                <w:right w:val="none" w:sz="0" w:space="0" w:color="auto"/>
              </w:divBdr>
            </w:div>
            <w:div w:id="1560551327">
              <w:marLeft w:val="0"/>
              <w:marRight w:val="0"/>
              <w:marTop w:val="0"/>
              <w:marBottom w:val="0"/>
              <w:divBdr>
                <w:top w:val="none" w:sz="0" w:space="0" w:color="auto"/>
                <w:left w:val="none" w:sz="0" w:space="0" w:color="auto"/>
                <w:bottom w:val="none" w:sz="0" w:space="0" w:color="auto"/>
                <w:right w:val="none" w:sz="0" w:space="0" w:color="auto"/>
              </w:divBdr>
            </w:div>
            <w:div w:id="624000815">
              <w:marLeft w:val="0"/>
              <w:marRight w:val="0"/>
              <w:marTop w:val="0"/>
              <w:marBottom w:val="0"/>
              <w:divBdr>
                <w:top w:val="none" w:sz="0" w:space="0" w:color="auto"/>
                <w:left w:val="none" w:sz="0" w:space="0" w:color="auto"/>
                <w:bottom w:val="none" w:sz="0" w:space="0" w:color="auto"/>
                <w:right w:val="none" w:sz="0" w:space="0" w:color="auto"/>
              </w:divBdr>
            </w:div>
          </w:divsChild>
        </w:div>
        <w:div w:id="1971741077">
          <w:marLeft w:val="0"/>
          <w:marRight w:val="0"/>
          <w:marTop w:val="0"/>
          <w:marBottom w:val="0"/>
          <w:divBdr>
            <w:top w:val="none" w:sz="0" w:space="0" w:color="auto"/>
            <w:left w:val="none" w:sz="0" w:space="0" w:color="auto"/>
            <w:bottom w:val="none" w:sz="0" w:space="0" w:color="auto"/>
            <w:right w:val="none" w:sz="0" w:space="0" w:color="auto"/>
          </w:divBdr>
          <w:divsChild>
            <w:div w:id="284772452">
              <w:marLeft w:val="0"/>
              <w:marRight w:val="0"/>
              <w:marTop w:val="0"/>
              <w:marBottom w:val="0"/>
              <w:divBdr>
                <w:top w:val="none" w:sz="0" w:space="0" w:color="auto"/>
                <w:left w:val="none" w:sz="0" w:space="0" w:color="auto"/>
                <w:bottom w:val="none" w:sz="0" w:space="0" w:color="auto"/>
                <w:right w:val="none" w:sz="0" w:space="0" w:color="auto"/>
              </w:divBdr>
            </w:div>
            <w:div w:id="1092430726">
              <w:marLeft w:val="0"/>
              <w:marRight w:val="0"/>
              <w:marTop w:val="0"/>
              <w:marBottom w:val="0"/>
              <w:divBdr>
                <w:top w:val="none" w:sz="0" w:space="0" w:color="auto"/>
                <w:left w:val="none" w:sz="0" w:space="0" w:color="auto"/>
                <w:bottom w:val="none" w:sz="0" w:space="0" w:color="auto"/>
                <w:right w:val="none" w:sz="0" w:space="0" w:color="auto"/>
              </w:divBdr>
            </w:div>
            <w:div w:id="1439253648">
              <w:marLeft w:val="0"/>
              <w:marRight w:val="0"/>
              <w:marTop w:val="0"/>
              <w:marBottom w:val="0"/>
              <w:divBdr>
                <w:top w:val="none" w:sz="0" w:space="0" w:color="auto"/>
                <w:left w:val="none" w:sz="0" w:space="0" w:color="auto"/>
                <w:bottom w:val="none" w:sz="0" w:space="0" w:color="auto"/>
                <w:right w:val="none" w:sz="0" w:space="0" w:color="auto"/>
              </w:divBdr>
            </w:div>
          </w:divsChild>
        </w:div>
        <w:div w:id="1056978456">
          <w:marLeft w:val="0"/>
          <w:marRight w:val="0"/>
          <w:marTop w:val="0"/>
          <w:marBottom w:val="0"/>
          <w:divBdr>
            <w:top w:val="none" w:sz="0" w:space="0" w:color="auto"/>
            <w:left w:val="none" w:sz="0" w:space="0" w:color="auto"/>
            <w:bottom w:val="none" w:sz="0" w:space="0" w:color="auto"/>
            <w:right w:val="none" w:sz="0" w:space="0" w:color="auto"/>
          </w:divBdr>
          <w:divsChild>
            <w:div w:id="668950880">
              <w:marLeft w:val="0"/>
              <w:marRight w:val="0"/>
              <w:marTop w:val="0"/>
              <w:marBottom w:val="0"/>
              <w:divBdr>
                <w:top w:val="none" w:sz="0" w:space="0" w:color="auto"/>
                <w:left w:val="none" w:sz="0" w:space="0" w:color="auto"/>
                <w:bottom w:val="none" w:sz="0" w:space="0" w:color="auto"/>
                <w:right w:val="none" w:sz="0" w:space="0" w:color="auto"/>
              </w:divBdr>
            </w:div>
            <w:div w:id="1285893535">
              <w:marLeft w:val="0"/>
              <w:marRight w:val="0"/>
              <w:marTop w:val="0"/>
              <w:marBottom w:val="0"/>
              <w:divBdr>
                <w:top w:val="none" w:sz="0" w:space="0" w:color="auto"/>
                <w:left w:val="none" w:sz="0" w:space="0" w:color="auto"/>
                <w:bottom w:val="none" w:sz="0" w:space="0" w:color="auto"/>
                <w:right w:val="none" w:sz="0" w:space="0" w:color="auto"/>
              </w:divBdr>
            </w:div>
          </w:divsChild>
        </w:div>
        <w:div w:id="1170364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03E01-E59A-45C8-B6AC-19647923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2050</Words>
  <Characters>1170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Mileta</dc:creator>
  <cp:lastModifiedBy>Aldona Rusteikienė</cp:lastModifiedBy>
  <cp:revision>2</cp:revision>
  <cp:lastPrinted>2024-04-08T12:05:00Z</cp:lastPrinted>
  <dcterms:created xsi:type="dcterms:W3CDTF">2024-04-12T07:23:00Z</dcterms:created>
  <dcterms:modified xsi:type="dcterms:W3CDTF">2024-04-12T07:23:00Z</dcterms:modified>
</cp:coreProperties>
</file>