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94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484F4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17421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50707D" w14:textId="64EAC20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B2677" w:rsidRPr="00CB2677">
        <w:rPr>
          <w:b/>
          <w:caps/>
          <w:noProof/>
        </w:rPr>
        <w:t>DĖL MOLĖTŲ RAJONO SAVIVALDYBĖS TARYBOS 2021 M. RUGSĖJO 30 D. SPRENDIMO NR. B1-217 „DĖL MOLĖTŲ RAJONO SAVIVALDYBĖS FINANSINĖS PARAMOS JAUNOMS ŠEIMOMS PIRMAJAM BŪSTUI ĮSIGYTI TEIKIMO TVARKOS APRAŠO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81AFD" w14:textId="70A56D8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A5B8A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3E7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705BF">
        <w:rPr>
          <w:noProof/>
        </w:rPr>
        <w:t>B1-</w:t>
      </w:r>
      <w:r w:rsidR="004F285B">
        <w:fldChar w:fldCharType="end"/>
      </w:r>
      <w:bookmarkEnd w:id="5"/>
    </w:p>
    <w:p w14:paraId="2C3042DE" w14:textId="77777777" w:rsidR="00C16EA1" w:rsidRDefault="00C16EA1" w:rsidP="00D74773">
      <w:pPr>
        <w:jc w:val="center"/>
      </w:pPr>
      <w:r>
        <w:t>Molėtai</w:t>
      </w:r>
    </w:p>
    <w:p w14:paraId="5281F8C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325BC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F81845" w14:textId="77777777" w:rsidR="00C16EA1" w:rsidRDefault="00C16EA1" w:rsidP="00D74773">
      <w:pPr>
        <w:tabs>
          <w:tab w:val="left" w:pos="1674"/>
        </w:tabs>
        <w:ind w:firstLine="1247"/>
      </w:pPr>
    </w:p>
    <w:p w14:paraId="6392281A" w14:textId="77777777" w:rsidR="00CB2677" w:rsidRDefault="00CB2677" w:rsidP="00D74773">
      <w:pPr>
        <w:tabs>
          <w:tab w:val="left" w:pos="1674"/>
        </w:tabs>
        <w:ind w:firstLine="1247"/>
      </w:pPr>
    </w:p>
    <w:p w14:paraId="5F2397E7" w14:textId="6E6ACEF4" w:rsidR="00CB2677" w:rsidRDefault="00CB2677" w:rsidP="00CB2677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lang w:eastAsia="lt-LT"/>
        </w:rPr>
      </w:pPr>
      <w:r w:rsidRPr="00EE7111">
        <w:rPr>
          <w:lang w:eastAsia="lt-LT"/>
        </w:rPr>
        <w:t xml:space="preserve">Vadovaudamasi Lietuvos Respublikos vietos savivaldos įstatymo 6 straipsnio 22 punktu, </w:t>
      </w:r>
      <w:r w:rsidR="00C970D6" w:rsidRPr="00C970D6">
        <w:rPr>
          <w:lang w:eastAsia="lt-LT"/>
        </w:rPr>
        <w:t>15 straipsnio 4 dalimi</w:t>
      </w:r>
      <w:r w:rsidR="00C970D6">
        <w:rPr>
          <w:lang w:eastAsia="lt-LT"/>
        </w:rPr>
        <w:t>,</w:t>
      </w:r>
      <w:r w:rsidR="00C970D6" w:rsidRPr="00C970D6">
        <w:rPr>
          <w:lang w:eastAsia="lt-LT"/>
        </w:rPr>
        <w:t xml:space="preserve"> </w:t>
      </w:r>
      <w:r w:rsidRPr="00564835">
        <w:rPr>
          <w:lang w:eastAsia="lt-LT"/>
        </w:rPr>
        <w:t xml:space="preserve">16 straipsnio </w:t>
      </w:r>
      <w:r>
        <w:rPr>
          <w:lang w:eastAsia="lt-LT"/>
        </w:rPr>
        <w:t>1</w:t>
      </w:r>
      <w:r w:rsidRPr="00564835">
        <w:rPr>
          <w:lang w:eastAsia="lt-LT"/>
        </w:rPr>
        <w:t xml:space="preserve"> dalimi</w:t>
      </w:r>
      <w:r>
        <w:rPr>
          <w:lang w:eastAsia="lt-LT"/>
        </w:rPr>
        <w:t xml:space="preserve">, </w:t>
      </w:r>
      <w:r w:rsidRPr="0067103B">
        <w:rPr>
          <w:lang w:eastAsia="lt-LT"/>
        </w:rPr>
        <w:t>Lietuvos Respublikos finansinės paskatos pirmąjį būstą įsigyjančioms jaunoms šeimoms įstatymo 4 straipsnio 3 dalimi</w:t>
      </w:r>
      <w:r w:rsidR="00AA0E1A" w:rsidRPr="00AA0E1A">
        <w:t xml:space="preserve"> </w:t>
      </w:r>
      <w:r w:rsidR="00AA0E1A" w:rsidRPr="00AA0E1A">
        <w:rPr>
          <w:lang w:eastAsia="lt-LT"/>
        </w:rPr>
        <w:t xml:space="preserve">ir įgyvendindama Molėtų rajono savivaldybės strateginio veiklos plano </w:t>
      </w:r>
      <w:r w:rsidR="00AA0E1A" w:rsidRPr="00C47571">
        <w:rPr>
          <w:lang w:eastAsia="lt-LT"/>
        </w:rPr>
        <w:t>2024</w:t>
      </w:r>
      <w:r w:rsidR="001D4055" w:rsidRPr="00C47571">
        <w:rPr>
          <w:lang w:eastAsia="lt-LT"/>
        </w:rPr>
        <w:t>–</w:t>
      </w:r>
      <w:r w:rsidR="00AA0E1A" w:rsidRPr="00C47571">
        <w:rPr>
          <w:lang w:eastAsia="lt-LT"/>
        </w:rPr>
        <w:t>2</w:t>
      </w:r>
      <w:r w:rsidR="00AA0E1A" w:rsidRPr="00AA0E1A">
        <w:rPr>
          <w:lang w:eastAsia="lt-LT"/>
        </w:rPr>
        <w:t>026 metams, patvirtinto Molėtų rajono savivaldybės tarybos 2024 m. sausio 25 d. sprendimu Nr. B1-1 „Dėl Molėtų rajono savivaldybės strateginio veiklos plano 2024–2026 metams patvirtinimo“ 7 programos „Socialinės atskirties mažinimo programa“ 1.3 tikslo „Užtikrinta visavertė ir saugi socialinė aplinka” 1.3.2 uždavinį „Mažinti socialinę atskirtį“,</w:t>
      </w:r>
    </w:p>
    <w:p w14:paraId="7387712D" w14:textId="77777777" w:rsidR="00CB2677" w:rsidRDefault="00CB2677" w:rsidP="00CB2677">
      <w:pPr>
        <w:tabs>
          <w:tab w:val="left" w:pos="0"/>
          <w:tab w:val="left" w:pos="900"/>
          <w:tab w:val="left" w:pos="1080"/>
        </w:tabs>
        <w:spacing w:line="360" w:lineRule="auto"/>
        <w:ind w:firstLine="540"/>
        <w:jc w:val="both"/>
        <w:rPr>
          <w:lang w:eastAsia="lt-LT"/>
        </w:rPr>
      </w:pPr>
      <w:r>
        <w:rPr>
          <w:lang w:eastAsia="lt-LT"/>
        </w:rPr>
        <w:t>Molėtų rajono savivaldybės taryba  n u s p r e n d ž i a:</w:t>
      </w:r>
    </w:p>
    <w:p w14:paraId="2E0DB9A5" w14:textId="4CD893F7" w:rsidR="00CB2677" w:rsidRPr="00C47571" w:rsidRDefault="00CB2677" w:rsidP="00CB2677">
      <w:pPr>
        <w:tabs>
          <w:tab w:val="left" w:pos="0"/>
          <w:tab w:val="left" w:pos="900"/>
          <w:tab w:val="left" w:pos="1080"/>
        </w:tabs>
        <w:spacing w:line="360" w:lineRule="auto"/>
        <w:ind w:firstLine="540"/>
        <w:jc w:val="both"/>
        <w:rPr>
          <w:lang w:eastAsia="lt-LT"/>
        </w:rPr>
      </w:pPr>
      <w:r>
        <w:rPr>
          <w:lang w:eastAsia="lt-LT"/>
        </w:rPr>
        <w:t xml:space="preserve">Pakeisti </w:t>
      </w:r>
      <w:r w:rsidRPr="00B513FD">
        <w:rPr>
          <w:lang w:eastAsia="lt-LT"/>
        </w:rPr>
        <w:t>Molėtų rajono savivaldybės finansinės paramos jaunoms šeimoms pirmajam būstui įsigyti teikimo tvarkos apraš</w:t>
      </w:r>
      <w:r w:rsidR="00FC3D7E">
        <w:rPr>
          <w:lang w:eastAsia="lt-LT"/>
        </w:rPr>
        <w:t>ą</w:t>
      </w:r>
      <w:r>
        <w:rPr>
          <w:lang w:eastAsia="lt-LT"/>
        </w:rPr>
        <w:t>, patvirtint</w:t>
      </w:r>
      <w:r w:rsidR="00FC3D7E">
        <w:rPr>
          <w:lang w:eastAsia="lt-LT"/>
        </w:rPr>
        <w:t>ą</w:t>
      </w:r>
      <w:r>
        <w:rPr>
          <w:lang w:eastAsia="lt-LT"/>
        </w:rPr>
        <w:t xml:space="preserve"> Molėtų rajono savivaldybės tarybos 2021 m. rugsėjo 30 d. sprendimu Nr. B1</w:t>
      </w:r>
      <w:r w:rsidRPr="00C47571">
        <w:rPr>
          <w:lang w:eastAsia="lt-LT"/>
        </w:rPr>
        <w:t>-217 „</w:t>
      </w:r>
      <w:r w:rsidR="001D4055" w:rsidRPr="00C47571">
        <w:rPr>
          <w:lang w:eastAsia="lt-LT"/>
        </w:rPr>
        <w:t xml:space="preserve">Dėl </w:t>
      </w:r>
      <w:r w:rsidRPr="00C47571">
        <w:rPr>
          <w:lang w:eastAsia="lt-LT"/>
        </w:rPr>
        <w:t>Molėtų rajono savivaldybės finansinės paramos jaunoms šeimoms pirmajam būstui įsigyti teikimo tvarkos aprašo patvirtinimo“:</w:t>
      </w:r>
    </w:p>
    <w:p w14:paraId="30FA7BE7" w14:textId="5B5C5FF5" w:rsidR="00CB2677" w:rsidRPr="00C47571" w:rsidRDefault="00CB2677" w:rsidP="00787B48">
      <w:pPr>
        <w:pStyle w:val="Sraopastraipa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line="360" w:lineRule="auto"/>
        <w:ind w:hanging="503"/>
        <w:jc w:val="both"/>
        <w:rPr>
          <w:lang w:eastAsia="lt-LT"/>
        </w:rPr>
      </w:pPr>
      <w:r w:rsidRPr="00C47571">
        <w:rPr>
          <w:lang w:eastAsia="lt-LT"/>
        </w:rPr>
        <w:t>Pakeisti 11.1 papunktį ir jį išdėstyti taip:</w:t>
      </w:r>
    </w:p>
    <w:p w14:paraId="1470141A" w14:textId="77777777" w:rsidR="00CB2677" w:rsidRPr="00C47571" w:rsidRDefault="00CB2677" w:rsidP="00CB2677">
      <w:pPr>
        <w:spacing w:line="360" w:lineRule="auto"/>
        <w:ind w:firstLine="709"/>
        <w:jc w:val="both"/>
        <w:rPr>
          <w:lang w:eastAsia="lt-LT"/>
        </w:rPr>
      </w:pPr>
      <w:r w:rsidRPr="00C47571">
        <w:rPr>
          <w:lang w:eastAsia="lt-LT"/>
        </w:rPr>
        <w:t xml:space="preserve">„11.1. jaunoms šeimoms, neauginančioms vaikų ar vaikų, kuriems nustatyta nuolatinė globa (rūpyba), suteikiama finansinė parama, kurios dydis – iki 10 procentų būsto kredito pirmajam būstui įsigyti, arba statyti sumos, </w:t>
      </w:r>
      <w:r w:rsidRPr="00C47571">
        <w:rPr>
          <w:color w:val="000000"/>
          <w:lang w:eastAsia="lt-LT"/>
        </w:rPr>
        <w:t>statomo būsto bendro tūrio vertės, kuri bus apskaičiuota šio Aprašo 15.4 papunktyje nurodytu būdu,</w:t>
      </w:r>
      <w:r w:rsidRPr="00C47571">
        <w:rPr>
          <w:lang w:eastAsia="lt-LT"/>
        </w:rPr>
        <w:t xml:space="preserve"> </w:t>
      </w:r>
      <w:r w:rsidRPr="00C47571">
        <w:rPr>
          <w:color w:val="000000"/>
          <w:lang w:eastAsia="lt-LT"/>
        </w:rPr>
        <w:t>perkamo būsto sumos,</w:t>
      </w:r>
      <w:r w:rsidRPr="00C47571">
        <w:rPr>
          <w:lang w:eastAsia="lt-LT"/>
        </w:rPr>
        <w:t xml:space="preserve"> bet ne daugiau 7,0 tūkst. Eur;“; </w:t>
      </w:r>
    </w:p>
    <w:p w14:paraId="2ABFF25A" w14:textId="2A4B8832" w:rsidR="00CB2677" w:rsidRPr="00C47571" w:rsidRDefault="00CB2677" w:rsidP="00787B48">
      <w:pPr>
        <w:pStyle w:val="Sraopastraipa"/>
        <w:numPr>
          <w:ilvl w:val="0"/>
          <w:numId w:val="5"/>
        </w:numPr>
        <w:spacing w:line="360" w:lineRule="auto"/>
        <w:ind w:left="851" w:hanging="284"/>
        <w:jc w:val="both"/>
        <w:rPr>
          <w:lang w:eastAsia="lt-LT"/>
        </w:rPr>
      </w:pPr>
      <w:r w:rsidRPr="00C47571">
        <w:rPr>
          <w:lang w:eastAsia="lt-LT"/>
        </w:rPr>
        <w:t>Pakeisti 11.2</w:t>
      </w:r>
      <w:r w:rsidR="001D4055" w:rsidRPr="00C47571">
        <w:rPr>
          <w:lang w:eastAsia="lt-LT"/>
        </w:rPr>
        <w:t xml:space="preserve"> </w:t>
      </w:r>
      <w:r w:rsidRPr="00C47571">
        <w:rPr>
          <w:lang w:eastAsia="lt-LT"/>
        </w:rPr>
        <w:t xml:space="preserve"> papunktį ir jį išdėstyti taip:</w:t>
      </w:r>
    </w:p>
    <w:p w14:paraId="20C1366C" w14:textId="77777777" w:rsidR="00CB2677" w:rsidRDefault="00CB2677" w:rsidP="00CB2677">
      <w:pPr>
        <w:spacing w:line="360" w:lineRule="auto"/>
        <w:ind w:firstLine="709"/>
        <w:jc w:val="both"/>
        <w:rPr>
          <w:lang w:eastAsia="lt-LT"/>
        </w:rPr>
      </w:pPr>
      <w:r w:rsidRPr="00C47571">
        <w:rPr>
          <w:lang w:eastAsia="lt-LT"/>
        </w:rPr>
        <w:t>„11.2. jaunoms šeimoms, auginančioms</w:t>
      </w:r>
      <w:r w:rsidRPr="00C641A3">
        <w:rPr>
          <w:lang w:eastAsia="lt-LT"/>
        </w:rPr>
        <w:t xml:space="preserve"> vieną arba du vaikus ir (ar) vaiką (</w:t>
      </w:r>
      <w:proofErr w:type="spellStart"/>
      <w:r w:rsidRPr="00C641A3">
        <w:rPr>
          <w:lang w:eastAsia="lt-LT"/>
        </w:rPr>
        <w:t>us</w:t>
      </w:r>
      <w:proofErr w:type="spellEnd"/>
      <w:r w:rsidRPr="00C641A3">
        <w:rPr>
          <w:lang w:eastAsia="lt-LT"/>
        </w:rPr>
        <w:t>), kuriam (</w:t>
      </w:r>
      <w:proofErr w:type="spellStart"/>
      <w:r w:rsidRPr="00C641A3">
        <w:rPr>
          <w:lang w:eastAsia="lt-LT"/>
        </w:rPr>
        <w:t>iems</w:t>
      </w:r>
      <w:proofErr w:type="spellEnd"/>
      <w:r w:rsidRPr="00C641A3">
        <w:rPr>
          <w:lang w:eastAsia="lt-LT"/>
        </w:rPr>
        <w:t>) nustatyta nuolatinė globa (rūpyba), suteikiama finansinė parama, kurios dydis – iki 15 procentų būsto kredito pirmajam būstui įsigyti arba statyti sumos,</w:t>
      </w:r>
      <w:r w:rsidRPr="00C641A3">
        <w:rPr>
          <w:color w:val="000000"/>
          <w:lang w:eastAsia="lt-LT"/>
        </w:rPr>
        <w:t xml:space="preserve"> statomo būsto bendro tūrio vertės, kuri bus apskaičiuota šio Aprašo 15.4 papunktyje nurodytu būdu, perkamo būsto sumos,</w:t>
      </w:r>
      <w:r w:rsidRPr="00C641A3">
        <w:rPr>
          <w:lang w:eastAsia="lt-LT"/>
        </w:rPr>
        <w:t xml:space="preserve"> bet ne daugiau </w:t>
      </w:r>
      <w:r>
        <w:rPr>
          <w:lang w:eastAsia="lt-LT"/>
        </w:rPr>
        <w:t>10</w:t>
      </w:r>
      <w:r w:rsidRPr="00C641A3">
        <w:rPr>
          <w:lang w:eastAsia="lt-LT"/>
        </w:rPr>
        <w:t>,0 tūkst. Eur</w:t>
      </w:r>
      <w:r>
        <w:rPr>
          <w:lang w:eastAsia="lt-LT"/>
        </w:rPr>
        <w:t>;“</w:t>
      </w:r>
      <w:r w:rsidRPr="00C641A3">
        <w:rPr>
          <w:lang w:eastAsia="lt-LT"/>
        </w:rPr>
        <w:t xml:space="preserve">; </w:t>
      </w:r>
    </w:p>
    <w:p w14:paraId="2F518AE7" w14:textId="2EB4BFC8" w:rsidR="00CB2677" w:rsidRPr="00C47571" w:rsidRDefault="00C970D6" w:rsidP="00787B48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lastRenderedPageBreak/>
        <w:t>3</w:t>
      </w:r>
      <w:r w:rsidR="00CB2677">
        <w:rPr>
          <w:lang w:eastAsia="lt-LT"/>
        </w:rPr>
        <w:t xml:space="preserve">. </w:t>
      </w:r>
      <w:r w:rsidR="003E5816">
        <w:rPr>
          <w:lang w:eastAsia="lt-LT"/>
        </w:rPr>
        <w:t xml:space="preserve"> </w:t>
      </w:r>
      <w:r w:rsidR="00CB2677" w:rsidRPr="00C47571">
        <w:rPr>
          <w:lang w:eastAsia="lt-LT"/>
        </w:rPr>
        <w:t>Pakeisti 11.3 papunktį ir jį išdėstyti taip:</w:t>
      </w:r>
    </w:p>
    <w:p w14:paraId="664A8633" w14:textId="77777777" w:rsidR="00CB2677" w:rsidRPr="00C47571" w:rsidRDefault="00CB2677" w:rsidP="00CB2677">
      <w:pPr>
        <w:spacing w:line="360" w:lineRule="auto"/>
        <w:ind w:firstLine="709"/>
        <w:jc w:val="both"/>
        <w:rPr>
          <w:lang w:eastAsia="lt-LT"/>
        </w:rPr>
      </w:pPr>
      <w:r w:rsidRPr="00C47571">
        <w:rPr>
          <w:lang w:eastAsia="lt-LT"/>
        </w:rPr>
        <w:t>„11.3. jaunoms šeimoms, auginančioms tris ar daugiau vaikų ir (ar) vaikų, kuriems nustatyta nuolatinė globa (rūpyba), suteikiama finansinė parama, kurios dydis – iki 20 procentų būsto kredito pirmajam būstui įsigyti arba statyti sumos,</w:t>
      </w:r>
      <w:r w:rsidRPr="00C47571">
        <w:rPr>
          <w:color w:val="000000"/>
          <w:lang w:eastAsia="lt-LT"/>
        </w:rPr>
        <w:t xml:space="preserve"> statomo būsto bendro tūrio vertės, kuri bus apskaičiuota šio Aprašo 15.4 papunktyje nurodytu būdu,</w:t>
      </w:r>
      <w:r w:rsidRPr="00C47571">
        <w:rPr>
          <w:lang w:eastAsia="lt-LT"/>
        </w:rPr>
        <w:t xml:space="preserve"> </w:t>
      </w:r>
      <w:r w:rsidRPr="00C47571">
        <w:rPr>
          <w:color w:val="000000"/>
          <w:lang w:eastAsia="lt-LT"/>
        </w:rPr>
        <w:t>perkamo būsto sumos,</w:t>
      </w:r>
      <w:r w:rsidRPr="00C47571">
        <w:rPr>
          <w:lang w:eastAsia="lt-LT"/>
        </w:rPr>
        <w:t xml:space="preserve"> bet ne daugiau 15,0 tūkst. Eur.“;</w:t>
      </w:r>
    </w:p>
    <w:p w14:paraId="13DA0778" w14:textId="620CFA12" w:rsidR="00CB2677" w:rsidRPr="00C47571" w:rsidRDefault="00C970D6" w:rsidP="00CB2677">
      <w:pPr>
        <w:spacing w:line="360" w:lineRule="auto"/>
        <w:ind w:firstLine="709"/>
        <w:jc w:val="both"/>
        <w:rPr>
          <w:lang w:eastAsia="lt-LT"/>
        </w:rPr>
      </w:pPr>
      <w:r w:rsidRPr="00C47571">
        <w:rPr>
          <w:lang w:eastAsia="lt-LT"/>
        </w:rPr>
        <w:t>4</w:t>
      </w:r>
      <w:r w:rsidR="00CB2677" w:rsidRPr="00C47571">
        <w:rPr>
          <w:lang w:eastAsia="lt-LT"/>
        </w:rPr>
        <w:t xml:space="preserve">. </w:t>
      </w:r>
      <w:r w:rsidR="00A94E54" w:rsidRPr="00C47571">
        <w:rPr>
          <w:lang w:eastAsia="lt-LT"/>
        </w:rPr>
        <w:t xml:space="preserve"> </w:t>
      </w:r>
      <w:r w:rsidR="00CB2677" w:rsidRPr="00C47571">
        <w:rPr>
          <w:lang w:eastAsia="lt-LT"/>
        </w:rPr>
        <w:t>Pakeisti 2 priedo 3 eilutę:</w:t>
      </w:r>
    </w:p>
    <w:p w14:paraId="2E5D50C6" w14:textId="5396BC8C" w:rsidR="00CB2677" w:rsidRDefault="00CB2677" w:rsidP="00CB2677">
      <w:pPr>
        <w:spacing w:line="360" w:lineRule="auto"/>
        <w:ind w:firstLine="709"/>
        <w:jc w:val="both"/>
        <w:rPr>
          <w:lang w:eastAsia="lt-LT"/>
        </w:rPr>
      </w:pPr>
      <w:r w:rsidRPr="00C47571">
        <w:rPr>
          <w:lang w:eastAsia="lt-LT"/>
        </w:rPr>
        <w:t>„3. 2022</w:t>
      </w:r>
      <w:r w:rsidR="00256494" w:rsidRPr="00C47571">
        <w:rPr>
          <w:lang w:eastAsia="lt-LT"/>
        </w:rPr>
        <w:t>–</w:t>
      </w:r>
      <w:r w:rsidRPr="00C47571">
        <w:rPr>
          <w:lang w:eastAsia="lt-LT"/>
        </w:rPr>
        <w:t>2023 m. M</w:t>
      </w:r>
      <w:r w:rsidRPr="00746E6F">
        <w:rPr>
          <w:lang w:eastAsia="lt-LT"/>
        </w:rPr>
        <w:t>olėtų rajono savivaldybėje deklaravo gyvenamąją vietą:</w:t>
      </w:r>
      <w:r>
        <w:rPr>
          <w:lang w:eastAsia="lt-LT"/>
        </w:rPr>
        <w:t>“.</w:t>
      </w:r>
    </w:p>
    <w:p w14:paraId="4CF08F06" w14:textId="77777777" w:rsidR="00CB2677" w:rsidRPr="00951A7B" w:rsidRDefault="00CB2677" w:rsidP="00CB2677">
      <w:pPr>
        <w:spacing w:line="360" w:lineRule="auto"/>
        <w:ind w:firstLine="709"/>
        <w:jc w:val="both"/>
        <w:rPr>
          <w:lang w:eastAsia="lt-LT"/>
        </w:rPr>
      </w:pPr>
    </w:p>
    <w:p w14:paraId="71755952" w14:textId="77777777" w:rsidR="005519B6" w:rsidRDefault="005519B6" w:rsidP="00F40866">
      <w:pPr>
        <w:suppressAutoHyphens/>
        <w:spacing w:line="360" w:lineRule="auto"/>
        <w:ind w:firstLine="709"/>
        <w:jc w:val="both"/>
        <w:rPr>
          <w:lang w:eastAsia="zh-CN"/>
        </w:rPr>
      </w:pPr>
    </w:p>
    <w:p w14:paraId="50DCE15E" w14:textId="77777777" w:rsidR="005519B6" w:rsidRDefault="005519B6" w:rsidP="00F40866">
      <w:pPr>
        <w:suppressAutoHyphens/>
        <w:spacing w:line="360" w:lineRule="auto"/>
        <w:ind w:firstLine="709"/>
        <w:jc w:val="both"/>
        <w:rPr>
          <w:lang w:eastAsia="zh-CN"/>
        </w:rPr>
      </w:pPr>
    </w:p>
    <w:p w14:paraId="352648CE" w14:textId="77777777" w:rsidR="00D82CA2" w:rsidRPr="00D82CA2" w:rsidRDefault="00D82CA2" w:rsidP="0015534D">
      <w:pPr>
        <w:tabs>
          <w:tab w:val="left" w:pos="1134"/>
        </w:tabs>
        <w:spacing w:after="200" w:line="360" w:lineRule="auto"/>
        <w:contextualSpacing/>
        <w:jc w:val="both"/>
        <w:rPr>
          <w:rFonts w:eastAsia="Calibri"/>
        </w:rPr>
      </w:pPr>
    </w:p>
    <w:p w14:paraId="64147B1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C408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A4F5117F5674784A6E72A8FDF74B3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7AEE8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1EA49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9DF71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4CF3" w14:textId="77777777" w:rsidR="00EA44A2" w:rsidRDefault="00EA44A2">
      <w:r>
        <w:separator/>
      </w:r>
    </w:p>
  </w:endnote>
  <w:endnote w:type="continuationSeparator" w:id="0">
    <w:p w14:paraId="282B6E22" w14:textId="77777777" w:rsidR="00EA44A2" w:rsidRDefault="00EA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879B" w14:textId="77777777" w:rsidR="00EA44A2" w:rsidRDefault="00EA44A2">
      <w:r>
        <w:separator/>
      </w:r>
    </w:p>
  </w:footnote>
  <w:footnote w:type="continuationSeparator" w:id="0">
    <w:p w14:paraId="0D65EBBA" w14:textId="77777777" w:rsidR="00EA44A2" w:rsidRDefault="00EA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DC5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1C8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6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1E521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91C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FF98FD6" wp14:editId="040FE7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570"/>
    <w:multiLevelType w:val="hybridMultilevel"/>
    <w:tmpl w:val="CFACAE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C6A62B5"/>
    <w:multiLevelType w:val="hybridMultilevel"/>
    <w:tmpl w:val="E020AA16"/>
    <w:lvl w:ilvl="0" w:tplc="2AE618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4D4EA7"/>
    <w:multiLevelType w:val="hybridMultilevel"/>
    <w:tmpl w:val="D67848D2"/>
    <w:lvl w:ilvl="0" w:tplc="7384015E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47" w:hanging="360"/>
      </w:pPr>
    </w:lvl>
    <w:lvl w:ilvl="2" w:tplc="0427001B" w:tentative="1">
      <w:start w:val="1"/>
      <w:numFmt w:val="lowerRoman"/>
      <w:lvlText w:val="%3."/>
      <w:lvlJc w:val="right"/>
      <w:pPr>
        <w:ind w:left="3167" w:hanging="180"/>
      </w:pPr>
    </w:lvl>
    <w:lvl w:ilvl="3" w:tplc="0427000F" w:tentative="1">
      <w:start w:val="1"/>
      <w:numFmt w:val="decimal"/>
      <w:lvlText w:val="%4."/>
      <w:lvlJc w:val="left"/>
      <w:pPr>
        <w:ind w:left="3887" w:hanging="360"/>
      </w:pPr>
    </w:lvl>
    <w:lvl w:ilvl="4" w:tplc="04270019" w:tentative="1">
      <w:start w:val="1"/>
      <w:numFmt w:val="lowerLetter"/>
      <w:lvlText w:val="%5."/>
      <w:lvlJc w:val="left"/>
      <w:pPr>
        <w:ind w:left="4607" w:hanging="360"/>
      </w:pPr>
    </w:lvl>
    <w:lvl w:ilvl="5" w:tplc="0427001B" w:tentative="1">
      <w:start w:val="1"/>
      <w:numFmt w:val="lowerRoman"/>
      <w:lvlText w:val="%6."/>
      <w:lvlJc w:val="right"/>
      <w:pPr>
        <w:ind w:left="5327" w:hanging="180"/>
      </w:pPr>
    </w:lvl>
    <w:lvl w:ilvl="6" w:tplc="0427000F" w:tentative="1">
      <w:start w:val="1"/>
      <w:numFmt w:val="decimal"/>
      <w:lvlText w:val="%7."/>
      <w:lvlJc w:val="left"/>
      <w:pPr>
        <w:ind w:left="6047" w:hanging="360"/>
      </w:pPr>
    </w:lvl>
    <w:lvl w:ilvl="7" w:tplc="04270019" w:tentative="1">
      <w:start w:val="1"/>
      <w:numFmt w:val="lowerLetter"/>
      <w:lvlText w:val="%8."/>
      <w:lvlJc w:val="left"/>
      <w:pPr>
        <w:ind w:left="6767" w:hanging="360"/>
      </w:pPr>
    </w:lvl>
    <w:lvl w:ilvl="8" w:tplc="0427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4" w15:restartNumberingAfterBreak="0">
    <w:nsid w:val="69761850"/>
    <w:multiLevelType w:val="hybridMultilevel"/>
    <w:tmpl w:val="F182A630"/>
    <w:lvl w:ilvl="0" w:tplc="F4668F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7093517">
    <w:abstractNumId w:val="3"/>
  </w:num>
  <w:num w:numId="2" w16cid:durableId="692460924">
    <w:abstractNumId w:val="0"/>
  </w:num>
  <w:num w:numId="3" w16cid:durableId="283393803">
    <w:abstractNumId w:val="4"/>
  </w:num>
  <w:num w:numId="4" w16cid:durableId="43068738">
    <w:abstractNumId w:val="1"/>
  </w:num>
  <w:num w:numId="5" w16cid:durableId="34382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3"/>
    <w:rsid w:val="000356AB"/>
    <w:rsid w:val="00053B4A"/>
    <w:rsid w:val="00081530"/>
    <w:rsid w:val="00083911"/>
    <w:rsid w:val="0008579E"/>
    <w:rsid w:val="000F25CD"/>
    <w:rsid w:val="000F6659"/>
    <w:rsid w:val="00106C21"/>
    <w:rsid w:val="001156B7"/>
    <w:rsid w:val="0012091C"/>
    <w:rsid w:val="00132437"/>
    <w:rsid w:val="0015534D"/>
    <w:rsid w:val="00156543"/>
    <w:rsid w:val="0019358C"/>
    <w:rsid w:val="00194552"/>
    <w:rsid w:val="001B7997"/>
    <w:rsid w:val="001D4055"/>
    <w:rsid w:val="001E5245"/>
    <w:rsid w:val="00211F14"/>
    <w:rsid w:val="00216D4F"/>
    <w:rsid w:val="00231B86"/>
    <w:rsid w:val="00235ADB"/>
    <w:rsid w:val="002403E9"/>
    <w:rsid w:val="00256494"/>
    <w:rsid w:val="00273F57"/>
    <w:rsid w:val="002C2CA9"/>
    <w:rsid w:val="002C37CD"/>
    <w:rsid w:val="002C68BB"/>
    <w:rsid w:val="003007E7"/>
    <w:rsid w:val="00305758"/>
    <w:rsid w:val="00322922"/>
    <w:rsid w:val="00341D56"/>
    <w:rsid w:val="00381CF5"/>
    <w:rsid w:val="00384B4D"/>
    <w:rsid w:val="003975CE"/>
    <w:rsid w:val="003A6AE6"/>
    <w:rsid w:val="003A762C"/>
    <w:rsid w:val="003C2BFB"/>
    <w:rsid w:val="003C305A"/>
    <w:rsid w:val="003D3AF0"/>
    <w:rsid w:val="003E5816"/>
    <w:rsid w:val="004655BB"/>
    <w:rsid w:val="00475765"/>
    <w:rsid w:val="004968FC"/>
    <w:rsid w:val="004D19A6"/>
    <w:rsid w:val="004F285B"/>
    <w:rsid w:val="004F779B"/>
    <w:rsid w:val="00503B36"/>
    <w:rsid w:val="00504780"/>
    <w:rsid w:val="00514126"/>
    <w:rsid w:val="00524828"/>
    <w:rsid w:val="00545013"/>
    <w:rsid w:val="005519B6"/>
    <w:rsid w:val="00553142"/>
    <w:rsid w:val="00561916"/>
    <w:rsid w:val="00562B3E"/>
    <w:rsid w:val="005652D7"/>
    <w:rsid w:val="00567372"/>
    <w:rsid w:val="00580B18"/>
    <w:rsid w:val="00582F22"/>
    <w:rsid w:val="00594483"/>
    <w:rsid w:val="005A4424"/>
    <w:rsid w:val="005A4D7F"/>
    <w:rsid w:val="005F38B6"/>
    <w:rsid w:val="006213AE"/>
    <w:rsid w:val="006323F6"/>
    <w:rsid w:val="00644E0B"/>
    <w:rsid w:val="00645642"/>
    <w:rsid w:val="006705BF"/>
    <w:rsid w:val="006D3B22"/>
    <w:rsid w:val="006E79A1"/>
    <w:rsid w:val="00702186"/>
    <w:rsid w:val="00703E7E"/>
    <w:rsid w:val="0076264B"/>
    <w:rsid w:val="00773BB6"/>
    <w:rsid w:val="00776F64"/>
    <w:rsid w:val="00776FDA"/>
    <w:rsid w:val="007855B6"/>
    <w:rsid w:val="00787B48"/>
    <w:rsid w:val="00794407"/>
    <w:rsid w:val="00794C2F"/>
    <w:rsid w:val="007951EA"/>
    <w:rsid w:val="00796C66"/>
    <w:rsid w:val="007A3F5C"/>
    <w:rsid w:val="007B6703"/>
    <w:rsid w:val="007C6DEB"/>
    <w:rsid w:val="007E4516"/>
    <w:rsid w:val="007E608C"/>
    <w:rsid w:val="0084099D"/>
    <w:rsid w:val="008530C4"/>
    <w:rsid w:val="0086319B"/>
    <w:rsid w:val="00872337"/>
    <w:rsid w:val="0087681A"/>
    <w:rsid w:val="00877787"/>
    <w:rsid w:val="00890395"/>
    <w:rsid w:val="008A389D"/>
    <w:rsid w:val="008A401C"/>
    <w:rsid w:val="008C0771"/>
    <w:rsid w:val="008C180C"/>
    <w:rsid w:val="008C72D7"/>
    <w:rsid w:val="009229ED"/>
    <w:rsid w:val="0093412A"/>
    <w:rsid w:val="009432C8"/>
    <w:rsid w:val="009463F0"/>
    <w:rsid w:val="009A5FE3"/>
    <w:rsid w:val="009B4614"/>
    <w:rsid w:val="009B56DF"/>
    <w:rsid w:val="009C1780"/>
    <w:rsid w:val="009E0ED6"/>
    <w:rsid w:val="009E70D9"/>
    <w:rsid w:val="00A02818"/>
    <w:rsid w:val="00A176E6"/>
    <w:rsid w:val="00A5745F"/>
    <w:rsid w:val="00A73D30"/>
    <w:rsid w:val="00A82D85"/>
    <w:rsid w:val="00A94E54"/>
    <w:rsid w:val="00AA0E1A"/>
    <w:rsid w:val="00AB09FD"/>
    <w:rsid w:val="00AB5B19"/>
    <w:rsid w:val="00AB7D2E"/>
    <w:rsid w:val="00AE325A"/>
    <w:rsid w:val="00AE73C8"/>
    <w:rsid w:val="00B14DE2"/>
    <w:rsid w:val="00B165BE"/>
    <w:rsid w:val="00B25C7B"/>
    <w:rsid w:val="00B4006C"/>
    <w:rsid w:val="00B64D73"/>
    <w:rsid w:val="00B86487"/>
    <w:rsid w:val="00BA65BB"/>
    <w:rsid w:val="00BB70B1"/>
    <w:rsid w:val="00BF4DC1"/>
    <w:rsid w:val="00C0691E"/>
    <w:rsid w:val="00C16EA1"/>
    <w:rsid w:val="00C346B4"/>
    <w:rsid w:val="00C47571"/>
    <w:rsid w:val="00C75ADD"/>
    <w:rsid w:val="00C937C4"/>
    <w:rsid w:val="00C970D6"/>
    <w:rsid w:val="00CA73F6"/>
    <w:rsid w:val="00CB2677"/>
    <w:rsid w:val="00CC11C4"/>
    <w:rsid w:val="00CC1DF9"/>
    <w:rsid w:val="00CD1311"/>
    <w:rsid w:val="00D03D5A"/>
    <w:rsid w:val="00D74773"/>
    <w:rsid w:val="00D7525D"/>
    <w:rsid w:val="00D8136A"/>
    <w:rsid w:val="00D82CA2"/>
    <w:rsid w:val="00DA5B8A"/>
    <w:rsid w:val="00DB490D"/>
    <w:rsid w:val="00DB7660"/>
    <w:rsid w:val="00DC6469"/>
    <w:rsid w:val="00DD5363"/>
    <w:rsid w:val="00E032E8"/>
    <w:rsid w:val="00E140BE"/>
    <w:rsid w:val="00E31156"/>
    <w:rsid w:val="00E947C6"/>
    <w:rsid w:val="00EA44A2"/>
    <w:rsid w:val="00EE645F"/>
    <w:rsid w:val="00EF6A79"/>
    <w:rsid w:val="00EF7748"/>
    <w:rsid w:val="00F06DEF"/>
    <w:rsid w:val="00F102DC"/>
    <w:rsid w:val="00F40866"/>
    <w:rsid w:val="00F44EE0"/>
    <w:rsid w:val="00F54307"/>
    <w:rsid w:val="00F73F50"/>
    <w:rsid w:val="00FA1077"/>
    <w:rsid w:val="00FB77DF"/>
    <w:rsid w:val="00FC3D7E"/>
    <w:rsid w:val="00FD21C7"/>
    <w:rsid w:val="00FE0D95"/>
    <w:rsid w:val="00FE25D8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E1FF7"/>
  <w15:chartTrackingRefBased/>
  <w15:docId w15:val="{D8045FD4-008B-482F-8600-69BEF58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4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5117F5674784A6E72A8FDF74B3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A0BC3A-B1C2-45AD-AE8F-C6E426E9BE6A}"/>
      </w:docPartPr>
      <w:docPartBody>
        <w:p w:rsidR="008E1F54" w:rsidRDefault="008E1F54">
          <w:pPr>
            <w:pStyle w:val="CA4F5117F5674784A6E72A8FDF74B3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54"/>
    <w:rsid w:val="000370FB"/>
    <w:rsid w:val="00053823"/>
    <w:rsid w:val="00110345"/>
    <w:rsid w:val="001407E1"/>
    <w:rsid w:val="001D79DC"/>
    <w:rsid w:val="00240154"/>
    <w:rsid w:val="002B7D83"/>
    <w:rsid w:val="002C41C6"/>
    <w:rsid w:val="00311B52"/>
    <w:rsid w:val="003A69E2"/>
    <w:rsid w:val="003E08AE"/>
    <w:rsid w:val="004E2D4C"/>
    <w:rsid w:val="00511E33"/>
    <w:rsid w:val="00566BA2"/>
    <w:rsid w:val="00670B03"/>
    <w:rsid w:val="006F5AE1"/>
    <w:rsid w:val="00771DC8"/>
    <w:rsid w:val="00851BF5"/>
    <w:rsid w:val="008C3BC5"/>
    <w:rsid w:val="008E1F54"/>
    <w:rsid w:val="00AC60DC"/>
    <w:rsid w:val="00BD0503"/>
    <w:rsid w:val="00BD31FC"/>
    <w:rsid w:val="00D01EF0"/>
    <w:rsid w:val="00F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4F5117F5674784A6E72A8FDF74B31B">
    <w:name w:val="CA4F5117F5674784A6E72A8FDF74B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391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Kristina Andreikėnienė</cp:lastModifiedBy>
  <cp:revision>3</cp:revision>
  <cp:lastPrinted>2001-06-05T13:05:00Z</cp:lastPrinted>
  <dcterms:created xsi:type="dcterms:W3CDTF">2024-04-03T11:42:00Z</dcterms:created>
  <dcterms:modified xsi:type="dcterms:W3CDTF">2024-04-03T11:43:00Z</dcterms:modified>
</cp:coreProperties>
</file>