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74D5E57A" w:rsidR="00C16EA1" w:rsidRDefault="00D74773" w:rsidP="0004595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45958" w:rsidRPr="00045958">
        <w:rPr>
          <w:b/>
          <w:caps/>
        </w:rPr>
        <w:t>DĖL MOLĖTŲ RAJONO SAVIVALDYBĖS ŠVIETIMO ĮSTAIGŲ</w:t>
      </w:r>
      <w:r w:rsidR="00F0549D">
        <w:rPr>
          <w:b/>
          <w:caps/>
        </w:rPr>
        <w:t xml:space="preserve"> 2023 M.</w:t>
      </w:r>
      <w:r w:rsidR="00045958" w:rsidRPr="00045958">
        <w:rPr>
          <w:b/>
          <w:caps/>
        </w:rPr>
        <w:t xml:space="preserve"> </w:t>
      </w:r>
      <w:r w:rsidR="00045958">
        <w:rPr>
          <w:b/>
          <w:caps/>
        </w:rPr>
        <w:t xml:space="preserve">METINIŲ </w:t>
      </w:r>
      <w:r w:rsidR="00045958" w:rsidRPr="00045958">
        <w:rPr>
          <w:b/>
          <w:caps/>
        </w:rPr>
        <w:t>ATASKAITŲ</w:t>
      </w:r>
      <w:r w:rsidR="00045958">
        <w:rPr>
          <w:b/>
          <w:caps/>
        </w:rPr>
        <w:t xml:space="preserve"> RINKINIŲ</w:t>
      </w:r>
      <w:r w:rsidR="00045958" w:rsidRPr="00045958">
        <w:rPr>
          <w:b/>
          <w:caps/>
        </w:rPr>
        <w:t xml:space="preserve"> TVIRTINIMO</w:t>
      </w:r>
      <w:r w:rsidR="00045958">
        <w:rPr>
          <w:b/>
          <w:caps/>
        </w:rPr>
        <w:t xml:space="preserve"> </w:t>
      </w:r>
      <w:r w:rsidR="00045958" w:rsidRPr="00045958">
        <w:rPr>
          <w:b/>
          <w:caps/>
        </w:rPr>
        <w:t xml:space="preserve">    </w:t>
      </w:r>
      <w:r w:rsidR="00045958">
        <w:rPr>
          <w:b/>
          <w:caps/>
        </w:rPr>
        <w:t> </w:t>
      </w:r>
      <w:r w:rsidR="00045958">
        <w:rPr>
          <w:b/>
          <w:caps/>
        </w:rPr>
        <w:t> </w:t>
      </w:r>
      <w:r w:rsidR="00045958">
        <w:rPr>
          <w:b/>
          <w:caps/>
        </w:rPr>
        <w:t> </w:t>
      </w:r>
      <w:r w:rsidR="00045958">
        <w:rPr>
          <w:b/>
          <w:caps/>
        </w:rPr>
        <w:t> </w:t>
      </w:r>
      <w:r w:rsidR="00045958">
        <w:rPr>
          <w:b/>
          <w:caps/>
        </w:rPr>
        <w:t> </w:t>
      </w:r>
      <w:r>
        <w:rPr>
          <w:b/>
          <w:caps/>
        </w:rPr>
        <w:fldChar w:fldCharType="end"/>
      </w:r>
      <w:bookmarkEnd w:id="1"/>
      <w:r w:rsidR="00C16EA1">
        <w:rPr>
          <w:b/>
          <w:caps/>
        </w:rPr>
        <w:br/>
      </w:r>
    </w:p>
    <w:p w14:paraId="69F5FC39" w14:textId="35C50D5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5036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036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665D9">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3665D9">
        <w:rPr>
          <w:noProof/>
        </w:rPr>
        <w:t>1</w:t>
      </w:r>
      <w:r w:rsidR="00572925">
        <w:rPr>
          <w:noProof/>
          <w:lang w:val="en-US"/>
        </w:rPr>
        <w:t>-</w:t>
      </w:r>
      <w:r w:rsidR="003665D9">
        <w:rPr>
          <w:noProof/>
          <w:lang w:val="en-US"/>
        </w:rPr>
        <w:t>64</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rsidSect="004A514F">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1CF7D69" w14:textId="77777777" w:rsidR="00C16EA1" w:rsidRDefault="00C16EA1" w:rsidP="00D74773">
      <w:pPr>
        <w:tabs>
          <w:tab w:val="left" w:pos="1674"/>
        </w:tabs>
        <w:ind w:firstLine="1247"/>
        <w:rPr>
          <w:b/>
          <w:spacing w:val="20"/>
          <w:sz w:val="28"/>
          <w:szCs w:val="28"/>
        </w:rPr>
      </w:pPr>
    </w:p>
    <w:p w14:paraId="305A2F1B" w14:textId="77777777" w:rsidR="003665D9" w:rsidRDefault="003665D9" w:rsidP="00D74773">
      <w:pPr>
        <w:tabs>
          <w:tab w:val="left" w:pos="1674"/>
        </w:tabs>
        <w:ind w:firstLine="1247"/>
      </w:pPr>
    </w:p>
    <w:p w14:paraId="16E2A238" w14:textId="25155CE9" w:rsidR="00E52FFD" w:rsidRPr="00AD5F0C" w:rsidRDefault="00045958" w:rsidP="00163AB3">
      <w:pPr>
        <w:spacing w:line="360" w:lineRule="auto"/>
        <w:ind w:firstLine="900"/>
        <w:jc w:val="both"/>
      </w:pPr>
      <w:r w:rsidRPr="00AD5F0C">
        <w:t xml:space="preserve">Vadovaudamasi Lietuvos Respublikos vietos savivaldos įstatymo </w:t>
      </w:r>
      <w:r w:rsidR="007147C7" w:rsidRPr="00AD5F0C">
        <w:t xml:space="preserve">15 straipsnio  3 dalies 1 punktu, </w:t>
      </w:r>
      <w:r w:rsidRPr="00AD5F0C">
        <w:t xml:space="preserve">16 straipsnio </w:t>
      </w:r>
      <w:r w:rsidR="007147C7" w:rsidRPr="00AD5F0C">
        <w:t xml:space="preserve">1 punktu, </w:t>
      </w:r>
      <w:r w:rsidRPr="00AD5F0C">
        <w:t xml:space="preserve"> </w:t>
      </w:r>
      <w:r w:rsidR="00E73B68" w:rsidRPr="00AD5F0C">
        <w:t xml:space="preserve">Molėtų rajono savivaldybės viešojo sektoriaus subjektų ir savivaldybės metinių ataskaitų rinkinio rengimo ir teikimo savivaldybės tarybai tvarkos aprašo,  patvirtinto </w:t>
      </w:r>
      <w:r w:rsidR="007147C7" w:rsidRPr="00AD5F0C">
        <w:t>Molėtų rajono savivaldybės tarybos 2023 m. gruodžio 21 d. sprendimu  Nr. B1-286 „Dėl Molėtų rajono savivaldybės viešojo sektoriaus subjektų ir savivaldybės metinių ataskaitų rinkinio rengimo ir teikimo savivaldybės tarybai tvarkos aprašo patvirtinimo“</w:t>
      </w:r>
      <w:r w:rsidR="00E73B68" w:rsidRPr="00AD5F0C">
        <w:t>,</w:t>
      </w:r>
      <w:r w:rsidR="007147C7" w:rsidRPr="00AD5F0C">
        <w:t xml:space="preserve"> 19 ir 23 punktais</w:t>
      </w:r>
      <w:r w:rsidR="00163AB3" w:rsidRPr="00AD5F0C">
        <w:t>,</w:t>
      </w:r>
      <w:r w:rsidR="007147C7" w:rsidRPr="00AD5F0C">
        <w:t xml:space="preserve"> </w:t>
      </w:r>
    </w:p>
    <w:p w14:paraId="5015E45F" w14:textId="3F9A2326" w:rsidR="00045958" w:rsidRPr="00AD5F0C" w:rsidRDefault="00045958" w:rsidP="00163AB3">
      <w:pPr>
        <w:spacing w:line="360" w:lineRule="auto"/>
        <w:ind w:firstLine="900"/>
        <w:jc w:val="both"/>
      </w:pPr>
      <w:r w:rsidRPr="00AD5F0C">
        <w:rPr>
          <w:lang w:eastAsia="lt-LT"/>
        </w:rPr>
        <w:t>Molėtų rajono savivaldybės taryba n u s p r e n d ž i a</w:t>
      </w:r>
      <w:r w:rsidR="00E73B68" w:rsidRPr="00AD5F0C">
        <w:rPr>
          <w:lang w:eastAsia="lt-LT"/>
        </w:rPr>
        <w:t>:</w:t>
      </w:r>
    </w:p>
    <w:p w14:paraId="72E6E6AD" w14:textId="4267FA13" w:rsidR="00045958" w:rsidRDefault="00D33E8B" w:rsidP="00045958">
      <w:pPr>
        <w:spacing w:line="360" w:lineRule="auto"/>
        <w:ind w:firstLine="900"/>
        <w:jc w:val="both"/>
        <w:rPr>
          <w:lang w:eastAsia="lt-LT"/>
        </w:rPr>
      </w:pPr>
      <w:r w:rsidRPr="00AD5F0C">
        <w:rPr>
          <w:lang w:eastAsia="lt-LT"/>
        </w:rPr>
        <w:t>P</w:t>
      </w:r>
      <w:r w:rsidR="00045958" w:rsidRPr="00AD5F0C">
        <w:rPr>
          <w:lang w:eastAsia="lt-LT"/>
        </w:rPr>
        <w:t xml:space="preserve">atvirtinti Molėtų rajono savivaldybės švietimo įstaigų </w:t>
      </w:r>
      <w:r w:rsidRPr="00AD5F0C">
        <w:rPr>
          <w:lang w:eastAsia="lt-LT"/>
        </w:rPr>
        <w:t xml:space="preserve">2023 m. </w:t>
      </w:r>
      <w:r w:rsidR="007147C7" w:rsidRPr="00AD5F0C">
        <w:rPr>
          <w:lang w:eastAsia="lt-LT"/>
        </w:rPr>
        <w:t xml:space="preserve">metinių </w:t>
      </w:r>
      <w:r w:rsidR="00045958" w:rsidRPr="00AD5F0C">
        <w:rPr>
          <w:lang w:eastAsia="lt-LT"/>
        </w:rPr>
        <w:t>ataskait</w:t>
      </w:r>
      <w:r w:rsidR="007147C7" w:rsidRPr="00AD5F0C">
        <w:rPr>
          <w:lang w:eastAsia="lt-LT"/>
        </w:rPr>
        <w:t>ų</w:t>
      </w:r>
      <w:r w:rsidR="007147C7">
        <w:rPr>
          <w:lang w:eastAsia="lt-LT"/>
        </w:rPr>
        <w:t xml:space="preserve"> rinkinius</w:t>
      </w:r>
      <w:r w:rsidR="00163AB3">
        <w:rPr>
          <w:lang w:eastAsia="lt-LT"/>
        </w:rPr>
        <w:t>:</w:t>
      </w:r>
    </w:p>
    <w:p w14:paraId="1F2C76B5" w14:textId="760602CA" w:rsidR="00045958" w:rsidRDefault="00045958" w:rsidP="00045958">
      <w:pPr>
        <w:tabs>
          <w:tab w:val="left" w:pos="851"/>
          <w:tab w:val="left" w:pos="1206"/>
        </w:tabs>
        <w:spacing w:line="360" w:lineRule="auto"/>
        <w:jc w:val="both"/>
      </w:pPr>
      <w:r>
        <w:tab/>
        <w:t xml:space="preserve">1. Molėtų r. Alantos gimnazijos </w:t>
      </w:r>
      <w:r w:rsidR="00F0549D">
        <w:t xml:space="preserve">2023 m. </w:t>
      </w:r>
      <w:r w:rsidR="007147C7">
        <w:rPr>
          <w:lang w:eastAsia="lt-LT"/>
        </w:rPr>
        <w:t xml:space="preserve">metinių ataskaitų rinkinį </w:t>
      </w:r>
      <w:r>
        <w:t>(pridedama)</w:t>
      </w:r>
      <w:r w:rsidR="007147C7">
        <w:t>;</w:t>
      </w:r>
    </w:p>
    <w:p w14:paraId="07D2BAF9" w14:textId="05BD9D97" w:rsidR="00045958" w:rsidRDefault="00045958" w:rsidP="00045958">
      <w:pPr>
        <w:tabs>
          <w:tab w:val="left" w:pos="851"/>
          <w:tab w:val="left" w:pos="1206"/>
        </w:tabs>
        <w:spacing w:line="360" w:lineRule="auto"/>
        <w:jc w:val="both"/>
      </w:pPr>
      <w:r>
        <w:tab/>
        <w:t xml:space="preserve">2. Molėtų r. Giedraičių Antano Jaroševičiaus gimnazijos </w:t>
      </w:r>
      <w:r w:rsidR="00F0549D">
        <w:rPr>
          <w:lang w:eastAsia="lt-LT"/>
        </w:rPr>
        <w:t xml:space="preserve">2023 m. </w:t>
      </w:r>
      <w:r w:rsidR="007147C7">
        <w:rPr>
          <w:lang w:eastAsia="lt-LT"/>
        </w:rPr>
        <w:t xml:space="preserve">metinių ataskaitų rinkinį </w:t>
      </w:r>
      <w:r w:rsidR="007147C7">
        <w:t>(pridedama);</w:t>
      </w:r>
    </w:p>
    <w:p w14:paraId="3A5BA54B" w14:textId="0F203E0C" w:rsidR="00045958" w:rsidRDefault="00045958" w:rsidP="00045958">
      <w:pPr>
        <w:tabs>
          <w:tab w:val="left" w:pos="851"/>
          <w:tab w:val="left" w:pos="1206"/>
        </w:tabs>
        <w:spacing w:line="360" w:lineRule="auto"/>
        <w:jc w:val="both"/>
      </w:pPr>
      <w:r>
        <w:tab/>
      </w:r>
      <w:r w:rsidRPr="00F0549D">
        <w:t xml:space="preserve">3. </w:t>
      </w:r>
      <w:bookmarkStart w:id="6" w:name="_Hlk160614902"/>
      <w:r w:rsidRPr="00F0549D">
        <w:t>Molėtų gimnazijos</w:t>
      </w:r>
      <w:r w:rsidR="00F0549D" w:rsidRPr="00F0549D">
        <w:t xml:space="preserve"> 2023 m.</w:t>
      </w:r>
      <w:r w:rsidRPr="00F0549D">
        <w:t xml:space="preserve"> </w:t>
      </w:r>
      <w:r w:rsidR="00163AB3" w:rsidRPr="00F0549D">
        <w:rPr>
          <w:lang w:eastAsia="lt-LT"/>
        </w:rPr>
        <w:t xml:space="preserve">metinių ataskaitų rinkinį </w:t>
      </w:r>
      <w:bookmarkEnd w:id="6"/>
      <w:r w:rsidR="00163AB3" w:rsidRPr="00F0549D">
        <w:t>(pridedama);</w:t>
      </w:r>
    </w:p>
    <w:p w14:paraId="68E108FB" w14:textId="237E3966" w:rsidR="00045958" w:rsidRDefault="00045958" w:rsidP="00045958">
      <w:pPr>
        <w:tabs>
          <w:tab w:val="left" w:pos="851"/>
          <w:tab w:val="left" w:pos="1206"/>
        </w:tabs>
        <w:spacing w:line="360" w:lineRule="auto"/>
        <w:jc w:val="both"/>
      </w:pPr>
      <w:r>
        <w:tab/>
        <w:t>4. Molėtų r. Kijėlių specialiojo ugdymo centro</w:t>
      </w:r>
      <w:r w:rsidR="00F0549D">
        <w:t xml:space="preserve"> 2023 m.</w:t>
      </w:r>
      <w:r w:rsidR="00163AB3" w:rsidRPr="00163AB3">
        <w:rPr>
          <w:lang w:eastAsia="lt-LT"/>
        </w:rPr>
        <w:t xml:space="preserve"> </w:t>
      </w:r>
      <w:r w:rsidR="00163AB3">
        <w:rPr>
          <w:lang w:eastAsia="lt-LT"/>
        </w:rPr>
        <w:t>metinių ataskaitų rinkinį</w:t>
      </w:r>
      <w:r w:rsidR="00F0549D">
        <w:rPr>
          <w:lang w:eastAsia="lt-LT"/>
        </w:rPr>
        <w:t xml:space="preserve"> </w:t>
      </w:r>
      <w:r w:rsidR="00163AB3">
        <w:t>(pridedama);</w:t>
      </w:r>
    </w:p>
    <w:p w14:paraId="427684F2" w14:textId="55F31309" w:rsidR="00C85CE3" w:rsidRDefault="00045958" w:rsidP="00045958">
      <w:pPr>
        <w:tabs>
          <w:tab w:val="left" w:pos="851"/>
          <w:tab w:val="left" w:pos="1206"/>
        </w:tabs>
        <w:spacing w:line="360" w:lineRule="auto"/>
        <w:jc w:val="both"/>
      </w:pPr>
      <w:r>
        <w:tab/>
        <w:t xml:space="preserve">5.  </w:t>
      </w:r>
      <w:r w:rsidR="00C85CE3" w:rsidRPr="00BB7C0B">
        <w:t xml:space="preserve">Molėtų r. kūno kultūros ir sporto centro </w:t>
      </w:r>
      <w:r w:rsidR="00C85CE3">
        <w:t xml:space="preserve">2023 m. </w:t>
      </w:r>
      <w:r w:rsidR="00C85CE3">
        <w:rPr>
          <w:lang w:eastAsia="lt-LT"/>
        </w:rPr>
        <w:t>metinių ataskaitų rinkinį</w:t>
      </w:r>
      <w:r w:rsidR="00C85CE3">
        <w:t xml:space="preserve"> (pridedama);</w:t>
      </w:r>
    </w:p>
    <w:p w14:paraId="1C22841D" w14:textId="5CED9116" w:rsidR="00045958" w:rsidRDefault="00C85CE3" w:rsidP="00045958">
      <w:pPr>
        <w:tabs>
          <w:tab w:val="left" w:pos="851"/>
          <w:tab w:val="left" w:pos="1206"/>
        </w:tabs>
        <w:spacing w:line="360" w:lineRule="auto"/>
        <w:jc w:val="both"/>
      </w:pPr>
      <w:r>
        <w:tab/>
        <w:t xml:space="preserve">6. </w:t>
      </w:r>
      <w:r w:rsidR="004139B1">
        <w:t xml:space="preserve">Molėtų menų </w:t>
      </w:r>
      <w:r w:rsidR="004139B1" w:rsidRPr="00BB7C0B">
        <w:t>mokyklos</w:t>
      </w:r>
      <w:r w:rsidR="004139B1">
        <w:t xml:space="preserve"> 2023 m.</w:t>
      </w:r>
      <w:r w:rsidR="004139B1" w:rsidRPr="00BB7C0B">
        <w:t xml:space="preserve"> </w:t>
      </w:r>
      <w:r w:rsidR="004139B1">
        <w:rPr>
          <w:lang w:eastAsia="lt-LT"/>
        </w:rPr>
        <w:t xml:space="preserve">metinių ataskaitų rinkinį </w:t>
      </w:r>
      <w:r w:rsidR="004139B1">
        <w:t>(pridedama);</w:t>
      </w:r>
    </w:p>
    <w:p w14:paraId="2AC5FDA9" w14:textId="5826A0A4" w:rsidR="00C85CE3" w:rsidRDefault="00045958" w:rsidP="00045958">
      <w:pPr>
        <w:tabs>
          <w:tab w:val="left" w:pos="851"/>
          <w:tab w:val="left" w:pos="1206"/>
        </w:tabs>
        <w:spacing w:line="360" w:lineRule="auto"/>
        <w:jc w:val="both"/>
      </w:pPr>
      <w:r>
        <w:tab/>
      </w:r>
      <w:r w:rsidR="00C85CE3">
        <w:t>7</w:t>
      </w:r>
      <w:r>
        <w:t xml:space="preserve">. </w:t>
      </w:r>
      <w:r w:rsidR="004139B1">
        <w:t xml:space="preserve">Molėtų pradinės mokyklos 2023 m. </w:t>
      </w:r>
      <w:r w:rsidR="004139B1">
        <w:rPr>
          <w:lang w:eastAsia="lt-LT"/>
        </w:rPr>
        <w:t xml:space="preserve">metinių ataskaitų rinkinį </w:t>
      </w:r>
      <w:r w:rsidR="004139B1">
        <w:t>(pridedama);</w:t>
      </w:r>
    </w:p>
    <w:p w14:paraId="73331AD5" w14:textId="6F9A37B8" w:rsidR="00045958" w:rsidRDefault="00C85CE3" w:rsidP="00045958">
      <w:pPr>
        <w:tabs>
          <w:tab w:val="left" w:pos="851"/>
          <w:tab w:val="left" w:pos="1206"/>
        </w:tabs>
        <w:spacing w:line="360" w:lineRule="auto"/>
        <w:jc w:val="both"/>
      </w:pPr>
      <w:r>
        <w:tab/>
        <w:t xml:space="preserve">8. </w:t>
      </w:r>
      <w:r w:rsidR="00045958">
        <w:t>Molėtų progimnazijos</w:t>
      </w:r>
      <w:r w:rsidR="00F0549D">
        <w:t xml:space="preserve"> 2023 m.</w:t>
      </w:r>
      <w:r w:rsidR="00045958">
        <w:t xml:space="preserve"> </w:t>
      </w:r>
      <w:r w:rsidR="00163AB3">
        <w:rPr>
          <w:lang w:eastAsia="lt-LT"/>
        </w:rPr>
        <w:t xml:space="preserve">metinių ataskaitų rinkinį </w:t>
      </w:r>
      <w:r w:rsidR="00163AB3">
        <w:t>(pridedama);</w:t>
      </w:r>
    </w:p>
    <w:p w14:paraId="0A995677" w14:textId="7E350362" w:rsidR="00045958" w:rsidRDefault="00045958" w:rsidP="00045958">
      <w:pPr>
        <w:tabs>
          <w:tab w:val="left" w:pos="851"/>
          <w:tab w:val="left" w:pos="1206"/>
        </w:tabs>
        <w:spacing w:line="360" w:lineRule="auto"/>
        <w:jc w:val="both"/>
      </w:pPr>
      <w:r>
        <w:tab/>
      </w:r>
      <w:r w:rsidR="00C85CE3">
        <w:t>9</w:t>
      </w:r>
      <w:r>
        <w:t>. Molėtų „Saulutės“ vaikų lopšelio-</w:t>
      </w:r>
      <w:r w:rsidRPr="00BB7C0B">
        <w:t xml:space="preserve">darželio </w:t>
      </w:r>
      <w:r w:rsidR="00F0549D">
        <w:t xml:space="preserve">2023 m. </w:t>
      </w:r>
      <w:r w:rsidR="00163AB3">
        <w:rPr>
          <w:lang w:eastAsia="lt-LT"/>
        </w:rPr>
        <w:t>metinių ataskaitų rinkinį</w:t>
      </w:r>
      <w:r w:rsidR="00163AB3">
        <w:t xml:space="preserve"> (pridedama);</w:t>
      </w:r>
    </w:p>
    <w:p w14:paraId="6D5C950F" w14:textId="135B7175" w:rsidR="00C85CE3" w:rsidRDefault="004139B1" w:rsidP="00045958">
      <w:pPr>
        <w:tabs>
          <w:tab w:val="left" w:pos="851"/>
          <w:tab w:val="left" w:pos="1206"/>
        </w:tabs>
        <w:spacing w:line="360" w:lineRule="auto"/>
        <w:jc w:val="both"/>
      </w:pPr>
      <w:r>
        <w:tab/>
        <w:t xml:space="preserve">10. </w:t>
      </w:r>
      <w:r w:rsidR="00C85CE3" w:rsidRPr="00AD5F0C">
        <w:t>Molėtų r. švietimo</w:t>
      </w:r>
      <w:r w:rsidR="00C85CE3">
        <w:t xml:space="preserve"> pagalbos tarnybos 2023 m. </w:t>
      </w:r>
      <w:r w:rsidR="00C85CE3">
        <w:rPr>
          <w:lang w:eastAsia="lt-LT"/>
        </w:rPr>
        <w:t xml:space="preserve">metinių ataskaitų rinkinį </w:t>
      </w:r>
      <w:r w:rsidR="00C85CE3">
        <w:t>(pridedama);</w:t>
      </w:r>
    </w:p>
    <w:p w14:paraId="7BA0BC49" w14:textId="43DAE1DB" w:rsidR="00045958" w:rsidRDefault="00045958" w:rsidP="00C85CE3">
      <w:pPr>
        <w:tabs>
          <w:tab w:val="left" w:pos="851"/>
          <w:tab w:val="left" w:pos="1206"/>
        </w:tabs>
        <w:spacing w:line="360" w:lineRule="auto"/>
        <w:jc w:val="both"/>
      </w:pPr>
      <w:r>
        <w:tab/>
      </w:r>
      <w:r w:rsidR="00C85CE3">
        <w:t>1</w:t>
      </w:r>
      <w:r w:rsidR="004139B1">
        <w:t>1</w:t>
      </w:r>
      <w:r>
        <w:t>. Molėtų „Vyturėlio“ vaikų lopšelio-</w:t>
      </w:r>
      <w:r w:rsidRPr="00BB7C0B">
        <w:t>darželio</w:t>
      </w:r>
      <w:r w:rsidR="00F0549D">
        <w:t xml:space="preserve"> 20223 m.</w:t>
      </w:r>
      <w:r w:rsidRPr="00BB7C0B">
        <w:t xml:space="preserve"> </w:t>
      </w:r>
      <w:r w:rsidR="00163AB3">
        <w:rPr>
          <w:lang w:eastAsia="lt-LT"/>
        </w:rPr>
        <w:t>metinių ataskaitų rinkinį</w:t>
      </w:r>
      <w:r w:rsidR="00F0549D">
        <w:rPr>
          <w:lang w:eastAsia="lt-LT"/>
        </w:rPr>
        <w:t xml:space="preserve"> </w:t>
      </w:r>
      <w:r w:rsidR="00163AB3">
        <w:t>(pridedama)</w:t>
      </w:r>
      <w:r w:rsidR="004139B1">
        <w:t>.</w:t>
      </w:r>
      <w:r>
        <w:tab/>
        <w:t xml:space="preserve"> </w:t>
      </w:r>
    </w:p>
    <w:p w14:paraId="60642FD5" w14:textId="77777777" w:rsidR="00045958" w:rsidRPr="00E52FFD" w:rsidRDefault="00045958" w:rsidP="00E52FFD">
      <w:pPr>
        <w:spacing w:line="360" w:lineRule="auto"/>
        <w:jc w:val="both"/>
        <w:rPr>
          <w:rStyle w:val="Grietas"/>
          <w:b w:val="0"/>
          <w:bCs w:val="0"/>
        </w:rPr>
      </w:pPr>
      <w:r>
        <w:rPr>
          <w:color w:val="000000"/>
          <w:shd w:val="clear" w:color="auto" w:fill="FFFFFF"/>
        </w:rPr>
        <w:t>             </w:t>
      </w:r>
      <w:r w:rsidRPr="00E52FFD">
        <w:rPr>
          <w:rStyle w:val="Grietas"/>
          <w:b w:val="0"/>
          <w:bCs w:val="0"/>
        </w:rPr>
        <w:t xml:space="preserve">Šis sprendimas gali būti skundžiamas Molėtų rajono savivaldybės tarybai (Vilniaus g. 44, 33140 Molėtai) Lietuvos Respublikos viešojo administravimo įstatymo nustatyta tvarka arba </w:t>
      </w:r>
      <w:r w:rsidRPr="00E52FFD">
        <w:rPr>
          <w:rStyle w:val="Grietas"/>
          <w:b w:val="0"/>
          <w:bCs w:val="0"/>
        </w:rPr>
        <w:lastRenderedPageBreak/>
        <w:t xml:space="preserve">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7E8BED32" w14:textId="77777777" w:rsidR="00045958" w:rsidRPr="00E52FFD" w:rsidRDefault="00045958" w:rsidP="00E52FFD">
      <w:pPr>
        <w:spacing w:line="360" w:lineRule="auto"/>
        <w:jc w:val="both"/>
        <w:rPr>
          <w:rStyle w:val="Grietas"/>
          <w:b w:val="0"/>
          <w:bCs w:val="0"/>
        </w:rPr>
      </w:pPr>
      <w:r w:rsidRPr="00E52FFD">
        <w:rPr>
          <w:rStyle w:val="Grietas"/>
          <w:b w:val="0"/>
          <w:bCs w:val="0"/>
        </w:rPr>
        <w:t>per vieną mėnesį nuo jo paskelbimo arba įteikimo suinteresuotai šaliai dienos. </w:t>
      </w:r>
    </w:p>
    <w:p w14:paraId="591789CE" w14:textId="77777777" w:rsidR="00045958" w:rsidRPr="00683500" w:rsidRDefault="00045958" w:rsidP="00045958">
      <w:pPr>
        <w:spacing w:line="360" w:lineRule="auto"/>
        <w:ind w:firstLine="680"/>
        <w:rPr>
          <w:color w:val="000000"/>
        </w:rPr>
      </w:pPr>
    </w:p>
    <w:p w14:paraId="5A4E7864" w14:textId="77777777" w:rsidR="00C50367" w:rsidRPr="00683500" w:rsidRDefault="00C50367" w:rsidP="00C50367">
      <w:pPr>
        <w:ind w:left="851"/>
        <w:jc w:val="both"/>
        <w:rPr>
          <w:color w:val="000000"/>
        </w:rPr>
      </w:pPr>
      <w:r w:rsidRPr="00683500">
        <w:rPr>
          <w:color w:val="000000"/>
        </w:rPr>
        <w:t> </w:t>
      </w:r>
    </w:p>
    <w:p w14:paraId="55C7AAA9" w14:textId="395C3072" w:rsidR="004F285B" w:rsidRPr="00CB3CCA" w:rsidRDefault="004F285B" w:rsidP="00CB3CCA">
      <w:pPr>
        <w:rPr>
          <w:color w:val="000000"/>
        </w:rPr>
        <w:sectPr w:rsidR="004F285B" w:rsidRPr="00CB3CCA" w:rsidSect="004A514F">
          <w:type w:val="continuous"/>
          <w:pgSz w:w="11906" w:h="16838" w:code="9"/>
          <w:pgMar w:top="1134" w:right="567" w:bottom="1134" w:left="1701" w:header="851" w:footer="454" w:gutter="0"/>
          <w:cols w:space="708"/>
          <w:formProt w:val="0"/>
          <w:docGrid w:linePitch="360"/>
        </w:sectPr>
      </w:pPr>
      <w:bookmarkStart w:id="7" w:name="part_7a138e384def4390836182916df2350a"/>
      <w:bookmarkEnd w:id="7"/>
    </w:p>
    <w:p w14:paraId="67EB03FD" w14:textId="0D8AA61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EndPr/>
        <w:sdtContent>
          <w:r w:rsidR="003665D9">
            <w:t>Saulius Jauneika</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rsidSect="004A514F">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F6DF" w14:textId="77777777" w:rsidR="004A514F" w:rsidRDefault="004A514F">
      <w:r>
        <w:separator/>
      </w:r>
    </w:p>
  </w:endnote>
  <w:endnote w:type="continuationSeparator" w:id="0">
    <w:p w14:paraId="6CB27D51" w14:textId="77777777" w:rsidR="004A514F" w:rsidRDefault="004A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B425" w14:textId="77777777" w:rsidR="004A514F" w:rsidRDefault="004A514F">
      <w:r>
        <w:separator/>
      </w:r>
    </w:p>
  </w:footnote>
  <w:footnote w:type="continuationSeparator" w:id="0">
    <w:p w14:paraId="01CC15DB" w14:textId="77777777" w:rsidR="004A514F" w:rsidRDefault="004A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394859778">
    <w:abstractNumId w:val="0"/>
  </w:num>
  <w:num w:numId="2" w16cid:durableId="1587763447">
    <w:abstractNumId w:val="1"/>
  </w:num>
  <w:num w:numId="3" w16cid:durableId="1703938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07D61"/>
    <w:rsid w:val="00027535"/>
    <w:rsid w:val="00045958"/>
    <w:rsid w:val="00095715"/>
    <w:rsid w:val="000D4279"/>
    <w:rsid w:val="000F1C2A"/>
    <w:rsid w:val="001156B7"/>
    <w:rsid w:val="0012091C"/>
    <w:rsid w:val="00132437"/>
    <w:rsid w:val="00133EE0"/>
    <w:rsid w:val="00134C54"/>
    <w:rsid w:val="00163AB3"/>
    <w:rsid w:val="00166D80"/>
    <w:rsid w:val="001930E2"/>
    <w:rsid w:val="001A77A7"/>
    <w:rsid w:val="001E48BC"/>
    <w:rsid w:val="00207F68"/>
    <w:rsid w:val="00211F14"/>
    <w:rsid w:val="00264FB0"/>
    <w:rsid w:val="00290272"/>
    <w:rsid w:val="002904CE"/>
    <w:rsid w:val="00296F9D"/>
    <w:rsid w:val="002B0AB8"/>
    <w:rsid w:val="002C2A8A"/>
    <w:rsid w:val="002C723D"/>
    <w:rsid w:val="002E64A1"/>
    <w:rsid w:val="00305758"/>
    <w:rsid w:val="00341D56"/>
    <w:rsid w:val="0034404D"/>
    <w:rsid w:val="003665D9"/>
    <w:rsid w:val="0037436B"/>
    <w:rsid w:val="00384B4D"/>
    <w:rsid w:val="003975CE"/>
    <w:rsid w:val="003A0DE8"/>
    <w:rsid w:val="003A762C"/>
    <w:rsid w:val="004139B1"/>
    <w:rsid w:val="004202E2"/>
    <w:rsid w:val="004918A2"/>
    <w:rsid w:val="004968FC"/>
    <w:rsid w:val="004A514F"/>
    <w:rsid w:val="004B0D5B"/>
    <w:rsid w:val="004D0BBE"/>
    <w:rsid w:val="004D19A6"/>
    <w:rsid w:val="004F285B"/>
    <w:rsid w:val="0050305D"/>
    <w:rsid w:val="00503B36"/>
    <w:rsid w:val="00504780"/>
    <w:rsid w:val="005117FA"/>
    <w:rsid w:val="00523BC2"/>
    <w:rsid w:val="005417DE"/>
    <w:rsid w:val="005571DE"/>
    <w:rsid w:val="00561916"/>
    <w:rsid w:val="00572925"/>
    <w:rsid w:val="00596A72"/>
    <w:rsid w:val="005A4424"/>
    <w:rsid w:val="005A796B"/>
    <w:rsid w:val="005E3E07"/>
    <w:rsid w:val="005F38B6"/>
    <w:rsid w:val="00600DAB"/>
    <w:rsid w:val="006057A8"/>
    <w:rsid w:val="006213AE"/>
    <w:rsid w:val="00626406"/>
    <w:rsid w:val="00631413"/>
    <w:rsid w:val="00683500"/>
    <w:rsid w:val="00686801"/>
    <w:rsid w:val="006A6B88"/>
    <w:rsid w:val="007147C7"/>
    <w:rsid w:val="00734DAB"/>
    <w:rsid w:val="00771A6F"/>
    <w:rsid w:val="007765F9"/>
    <w:rsid w:val="00776F64"/>
    <w:rsid w:val="007833FB"/>
    <w:rsid w:val="00794407"/>
    <w:rsid w:val="00794C2F"/>
    <w:rsid w:val="007951EA"/>
    <w:rsid w:val="00796C66"/>
    <w:rsid w:val="007A181D"/>
    <w:rsid w:val="007A3F5C"/>
    <w:rsid w:val="007B52E6"/>
    <w:rsid w:val="007D57D8"/>
    <w:rsid w:val="007E1A2D"/>
    <w:rsid w:val="007E4516"/>
    <w:rsid w:val="00804BE1"/>
    <w:rsid w:val="00821449"/>
    <w:rsid w:val="0084693C"/>
    <w:rsid w:val="00861B07"/>
    <w:rsid w:val="00872337"/>
    <w:rsid w:val="00895B74"/>
    <w:rsid w:val="008A401C"/>
    <w:rsid w:val="008D2C51"/>
    <w:rsid w:val="008E58B4"/>
    <w:rsid w:val="008F2B3F"/>
    <w:rsid w:val="008F6348"/>
    <w:rsid w:val="0090503A"/>
    <w:rsid w:val="00916C66"/>
    <w:rsid w:val="00921ECF"/>
    <w:rsid w:val="0093412A"/>
    <w:rsid w:val="009B4614"/>
    <w:rsid w:val="009E70D9"/>
    <w:rsid w:val="00A13D6E"/>
    <w:rsid w:val="00A41FE1"/>
    <w:rsid w:val="00A53EA6"/>
    <w:rsid w:val="00A548FF"/>
    <w:rsid w:val="00A559E4"/>
    <w:rsid w:val="00A65A29"/>
    <w:rsid w:val="00A8579F"/>
    <w:rsid w:val="00AC1138"/>
    <w:rsid w:val="00AD1250"/>
    <w:rsid w:val="00AD5F0C"/>
    <w:rsid w:val="00AE325A"/>
    <w:rsid w:val="00AF4C06"/>
    <w:rsid w:val="00B050C2"/>
    <w:rsid w:val="00B13C99"/>
    <w:rsid w:val="00B73505"/>
    <w:rsid w:val="00BA65BB"/>
    <w:rsid w:val="00BB70B1"/>
    <w:rsid w:val="00C14E67"/>
    <w:rsid w:val="00C16EA1"/>
    <w:rsid w:val="00C50367"/>
    <w:rsid w:val="00C85CE3"/>
    <w:rsid w:val="00CA241E"/>
    <w:rsid w:val="00CB3CCA"/>
    <w:rsid w:val="00CC1DF9"/>
    <w:rsid w:val="00CF6EAA"/>
    <w:rsid w:val="00D03D5A"/>
    <w:rsid w:val="00D33E8B"/>
    <w:rsid w:val="00D74773"/>
    <w:rsid w:val="00D8136A"/>
    <w:rsid w:val="00D93CF4"/>
    <w:rsid w:val="00DA6DC4"/>
    <w:rsid w:val="00DB7660"/>
    <w:rsid w:val="00DC6469"/>
    <w:rsid w:val="00DE03B7"/>
    <w:rsid w:val="00E032E8"/>
    <w:rsid w:val="00E21740"/>
    <w:rsid w:val="00E52FFD"/>
    <w:rsid w:val="00E73B68"/>
    <w:rsid w:val="00E95847"/>
    <w:rsid w:val="00EE645F"/>
    <w:rsid w:val="00EE75AF"/>
    <w:rsid w:val="00EF6A79"/>
    <w:rsid w:val="00F01752"/>
    <w:rsid w:val="00F0549D"/>
    <w:rsid w:val="00F101A3"/>
    <w:rsid w:val="00F54307"/>
    <w:rsid w:val="00F76634"/>
    <w:rsid w:val="00FA76C1"/>
    <w:rsid w:val="00FB77DF"/>
    <w:rsid w:val="00FC7072"/>
    <w:rsid w:val="00FD21C7"/>
    <w:rsid w:val="00FE0D95"/>
    <w:rsid w:val="00FF4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B983BC20-D4A7-42A4-B4EB-7320820E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13C99"/>
    <w:rPr>
      <w:sz w:val="24"/>
      <w:szCs w:val="24"/>
      <w:lang w:eastAsia="en-US"/>
    </w:rPr>
  </w:style>
  <w:style w:type="paragraph" w:styleId="Antrat1">
    <w:name w:val="heading 1"/>
    <w:basedOn w:val="prastasis"/>
    <w:next w:val="prastasis"/>
    <w:link w:val="Antrat1Diagrama"/>
    <w:qFormat/>
    <w:rsid w:val="00E52F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E52FFD"/>
    <w:rPr>
      <w:b/>
      <w:bCs/>
    </w:rPr>
  </w:style>
  <w:style w:type="character" w:customStyle="1" w:styleId="Antrat1Diagrama">
    <w:name w:val="Antraštė 1 Diagrama"/>
    <w:basedOn w:val="Numatytasispastraiposriftas"/>
    <w:link w:val="Antrat1"/>
    <w:rsid w:val="00E52FFD"/>
    <w:rPr>
      <w:rFonts w:asciiTheme="majorHAnsi" w:eastAsiaTheme="majorEastAsia" w:hAnsiTheme="majorHAnsi" w:cstheme="majorBidi"/>
      <w:color w:val="2E74B5" w:themeColor="accent1" w:themeShade="BF"/>
      <w:sz w:val="32"/>
      <w:szCs w:val="32"/>
      <w:lang w:eastAsia="en-US"/>
    </w:rPr>
  </w:style>
  <w:style w:type="character" w:styleId="Emfaz">
    <w:name w:val="Emphasis"/>
    <w:basedOn w:val="Numatytasispastraiposriftas"/>
    <w:qFormat/>
    <w:rsid w:val="00E52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 w:id="2011635548">
      <w:bodyDiv w:val="1"/>
      <w:marLeft w:val="0"/>
      <w:marRight w:val="0"/>
      <w:marTop w:val="0"/>
      <w:marBottom w:val="0"/>
      <w:divBdr>
        <w:top w:val="none" w:sz="0" w:space="0" w:color="auto"/>
        <w:left w:val="none" w:sz="0" w:space="0" w:color="auto"/>
        <w:bottom w:val="none" w:sz="0" w:space="0" w:color="auto"/>
        <w:right w:val="none" w:sz="0" w:space="0" w:color="auto"/>
      </w:divBdr>
      <w:divsChild>
        <w:div w:id="998004311">
          <w:marLeft w:val="0"/>
          <w:marRight w:val="0"/>
          <w:marTop w:val="0"/>
          <w:marBottom w:val="0"/>
          <w:divBdr>
            <w:top w:val="none" w:sz="0" w:space="0" w:color="auto"/>
            <w:left w:val="none" w:sz="0" w:space="0" w:color="auto"/>
            <w:bottom w:val="none" w:sz="0" w:space="0" w:color="auto"/>
            <w:right w:val="none" w:sz="0" w:space="0" w:color="auto"/>
          </w:divBdr>
        </w:div>
        <w:div w:id="2007709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1754D9"/>
    <w:rsid w:val="002753BB"/>
    <w:rsid w:val="00375D75"/>
    <w:rsid w:val="00377EBF"/>
    <w:rsid w:val="00526BDD"/>
    <w:rsid w:val="00691AA0"/>
    <w:rsid w:val="008F5C7D"/>
    <w:rsid w:val="00AB2D19"/>
    <w:rsid w:val="00B44B40"/>
    <w:rsid w:val="00D75D36"/>
    <w:rsid w:val="00DD376C"/>
    <w:rsid w:val="00E75E5A"/>
    <w:rsid w:val="00FC68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1</TotalTime>
  <Pages>2</Pages>
  <Words>1684</Words>
  <Characters>960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Asta Kanapienienė</cp:lastModifiedBy>
  <cp:revision>3</cp:revision>
  <cp:lastPrinted>2001-06-05T13:05:00Z</cp:lastPrinted>
  <dcterms:created xsi:type="dcterms:W3CDTF">2024-03-08T06:15:00Z</dcterms:created>
  <dcterms:modified xsi:type="dcterms:W3CDTF">2024-03-29T06:19:00Z</dcterms:modified>
</cp:coreProperties>
</file>