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F6D9F" w14:textId="77777777" w:rsidR="00A50519" w:rsidRDefault="00A50519" w:rsidP="00A50519">
      <w:pPr>
        <w:suppressAutoHyphens/>
        <w:spacing w:after="0" w:line="240" w:lineRule="auto"/>
        <w:jc w:val="center"/>
        <w:rPr>
          <w:rFonts w:ascii="Times New Roman" w:eastAsia="Times New Roman" w:hAnsi="Times New Roman" w:cs="Times New Roman"/>
          <w:b/>
          <w:kern w:val="0"/>
          <w:sz w:val="24"/>
          <w:szCs w:val="24"/>
          <w:lang w:val="en-US" w:eastAsia="ar-SA"/>
          <w14:ligatures w14:val="none"/>
        </w:rPr>
      </w:pPr>
      <w:r>
        <w:rPr>
          <w:rFonts w:ascii="Times New Roman" w:eastAsia="Times New Roman" w:hAnsi="Times New Roman" w:cs="Times New Roman"/>
          <w:b/>
          <w:kern w:val="0"/>
          <w:sz w:val="24"/>
          <w:szCs w:val="24"/>
          <w:lang w:val="en-US" w:eastAsia="ar-SA"/>
          <w14:ligatures w14:val="none"/>
        </w:rPr>
        <w:t>AIŠKINAMASIS RAŠTAS</w:t>
      </w:r>
    </w:p>
    <w:p w14:paraId="726D4998" w14:textId="77777777" w:rsidR="00A50519" w:rsidRDefault="00A50519" w:rsidP="00A50519">
      <w:pPr>
        <w:suppressAutoHyphens/>
        <w:spacing w:after="0" w:line="240" w:lineRule="auto"/>
        <w:jc w:val="center"/>
        <w:rPr>
          <w:rFonts w:ascii="Times New Roman" w:eastAsia="Times New Roman" w:hAnsi="Times New Roman" w:cs="Times New Roman"/>
          <w:b/>
          <w:kern w:val="0"/>
          <w:sz w:val="24"/>
          <w:szCs w:val="24"/>
          <w:lang w:val="en-US" w:eastAsia="ar-SA"/>
          <w14:ligatures w14:val="none"/>
        </w:rPr>
      </w:pPr>
    </w:p>
    <w:p w14:paraId="65AD4E71" w14:textId="57D23782" w:rsidR="00A50519" w:rsidRDefault="00A50519" w:rsidP="00A50519">
      <w:pPr>
        <w:keepNext/>
        <w:tabs>
          <w:tab w:val="num" w:pos="0"/>
        </w:tabs>
        <w:suppressAutoHyphens/>
        <w:spacing w:after="0" w:line="240" w:lineRule="auto"/>
        <w:ind w:left="432" w:hanging="432"/>
        <w:jc w:val="center"/>
        <w:outlineLvl w:val="0"/>
        <w:rPr>
          <w:rFonts w:ascii="Times New Roman" w:eastAsia="Times New Roman" w:hAnsi="Times New Roman" w:cs="Times New Roman"/>
          <w:b/>
          <w:kern w:val="0"/>
          <w:sz w:val="24"/>
          <w:szCs w:val="20"/>
          <w:lang w:eastAsia="ar-SA"/>
          <w14:ligatures w14:val="none"/>
        </w:rPr>
      </w:pPr>
      <w:r>
        <w:rPr>
          <w:rFonts w:ascii="Times New Roman" w:eastAsia="Times New Roman" w:hAnsi="Times New Roman" w:cs="Times New Roman"/>
          <w:b/>
          <w:kern w:val="0"/>
          <w:sz w:val="24"/>
          <w:szCs w:val="20"/>
          <w:lang w:eastAsia="ar-SA"/>
          <w14:ligatures w14:val="none"/>
        </w:rPr>
        <w:t xml:space="preserve">DĖL SUTIKIMO REORGANIZUOTI MOLĖTŲ R. </w:t>
      </w:r>
      <w:bookmarkStart w:id="0" w:name="_Hlk158042528"/>
      <w:r>
        <w:rPr>
          <w:rFonts w:ascii="Times New Roman" w:eastAsia="Times New Roman" w:hAnsi="Times New Roman" w:cs="Times New Roman"/>
          <w:b/>
          <w:kern w:val="0"/>
          <w:sz w:val="24"/>
          <w:szCs w:val="20"/>
          <w:lang w:eastAsia="ar-SA"/>
          <w14:ligatures w14:val="none"/>
        </w:rPr>
        <w:t xml:space="preserve">KIJĖLIŲ SPECIALŲJĮ UGDYMO CENTRĄ, PRIJUNGIANT JĮ PRIE  MOLĖTŲ  R. ALANTOS GIMNAZIJOS </w:t>
      </w:r>
      <w:bookmarkEnd w:id="0"/>
    </w:p>
    <w:p w14:paraId="44A73990" w14:textId="77777777" w:rsidR="00A50519" w:rsidRDefault="00A50519" w:rsidP="00A50519">
      <w:pPr>
        <w:suppressAutoHyphens/>
        <w:spacing w:after="0" w:line="240" w:lineRule="auto"/>
        <w:jc w:val="center"/>
        <w:rPr>
          <w:rFonts w:ascii="Times New Roman" w:eastAsia="Times New Roman" w:hAnsi="Times New Roman" w:cs="Times New Roman"/>
          <w:b/>
          <w:bCs/>
          <w:kern w:val="0"/>
          <w:sz w:val="24"/>
          <w:szCs w:val="24"/>
          <w:lang w:eastAsia="ar-SA"/>
          <w14:ligatures w14:val="none"/>
        </w:rPr>
      </w:pPr>
    </w:p>
    <w:p w14:paraId="799E7E3C" w14:textId="77777777" w:rsidR="00A50519" w:rsidRDefault="00A50519" w:rsidP="00A50519">
      <w:pPr>
        <w:suppressAutoHyphens/>
        <w:spacing w:after="0" w:line="240" w:lineRule="auto"/>
        <w:jc w:val="center"/>
        <w:rPr>
          <w:rFonts w:ascii="Times New Roman" w:eastAsia="Times New Roman" w:hAnsi="Times New Roman" w:cs="Times New Roman"/>
          <w:kern w:val="0"/>
          <w:sz w:val="24"/>
          <w:szCs w:val="24"/>
          <w:lang w:eastAsia="ar-SA"/>
          <w14:ligatures w14:val="none"/>
        </w:rPr>
      </w:pPr>
    </w:p>
    <w:p w14:paraId="37F008DA" w14:textId="6985FF26" w:rsidR="00A50519" w:rsidRPr="00704A16" w:rsidRDefault="00A50519" w:rsidP="00704A16">
      <w:pPr>
        <w:pStyle w:val="Sraopastraipa"/>
        <w:numPr>
          <w:ilvl w:val="0"/>
          <w:numId w:val="1"/>
        </w:numPr>
        <w:shd w:val="clear" w:color="auto" w:fill="FFFFFF"/>
        <w:spacing w:after="0" w:line="240" w:lineRule="auto"/>
        <w:jc w:val="both"/>
        <w:rPr>
          <w:rFonts w:eastAsia="Times New Roman" w:cs="Times New Roman"/>
          <w:b/>
          <w:color w:val="242424"/>
          <w:szCs w:val="24"/>
          <w:bdr w:val="none" w:sz="0" w:space="0" w:color="auto" w:frame="1"/>
          <w:lang w:eastAsia="lt-LT"/>
        </w:rPr>
      </w:pPr>
      <w:r w:rsidRPr="00704A16">
        <w:rPr>
          <w:rFonts w:eastAsia="Times New Roman" w:cs="Times New Roman"/>
          <w:b/>
          <w:color w:val="242424"/>
          <w:szCs w:val="24"/>
          <w:bdr w:val="none" w:sz="0" w:space="0" w:color="auto" w:frame="1"/>
          <w:lang w:eastAsia="lt-LT"/>
        </w:rPr>
        <w:t>Sprendimo projekto tikslas ir uždaviniai:</w:t>
      </w:r>
    </w:p>
    <w:p w14:paraId="4294A7FD" w14:textId="6FCAE9CD" w:rsidR="00A50519" w:rsidRDefault="00A50519" w:rsidP="00852084">
      <w:pPr>
        <w:spacing w:line="360" w:lineRule="auto"/>
        <w:ind w:firstLine="851"/>
        <w:contextualSpacing/>
        <w:jc w:val="both"/>
        <w:rPr>
          <w:rFonts w:ascii="Times New Roman" w:eastAsia="Times New Roman" w:hAnsi="Times New Roman" w:cs="Times New Roman"/>
          <w:kern w:val="0"/>
          <w:sz w:val="24"/>
          <w:szCs w:val="20"/>
          <w14:ligatures w14:val="none"/>
        </w:rPr>
      </w:pPr>
      <w:r>
        <w:rPr>
          <w:rFonts w:ascii="Times New Roman" w:eastAsia="Times New Roman" w:hAnsi="Times New Roman" w:cs="Times New Roman"/>
          <w:kern w:val="0"/>
          <w:sz w:val="24"/>
          <w:szCs w:val="24"/>
          <w14:ligatures w14:val="none"/>
        </w:rPr>
        <w:t>Sprendimo projektas parengtas</w:t>
      </w:r>
      <w:r w:rsidR="005062D1">
        <w:rPr>
          <w:rFonts w:ascii="Times New Roman" w:eastAsia="Times New Roman" w:hAnsi="Times New Roman" w:cs="Times New Roman"/>
          <w:kern w:val="0"/>
          <w:sz w:val="24"/>
          <w:szCs w:val="24"/>
          <w14:ligatures w14:val="none"/>
        </w:rPr>
        <w:t>,</w:t>
      </w:r>
      <w:r>
        <w:rPr>
          <w:rFonts w:ascii="Times New Roman" w:eastAsia="Times New Roman" w:hAnsi="Times New Roman" w:cs="Times New Roman"/>
          <w:kern w:val="0"/>
          <w:sz w:val="24"/>
          <w:szCs w:val="24"/>
          <w14:ligatures w14:val="none"/>
        </w:rPr>
        <w:t xml:space="preserve"> įgyvendinant</w:t>
      </w:r>
      <w:r>
        <w:rPr>
          <w:rFonts w:ascii="Times New Roman" w:eastAsia="Times New Roman" w:hAnsi="Times New Roman" w:cs="Times New Roman"/>
          <w:kern w:val="0"/>
          <w:sz w:val="24"/>
          <w:szCs w:val="20"/>
          <w14:ligatures w14:val="none"/>
        </w:rPr>
        <w:t xml:space="preserve"> Molėtų rajono savivaldybės </w:t>
      </w:r>
      <w:bookmarkStart w:id="1" w:name="_Hlk158036952"/>
      <w:r>
        <w:rPr>
          <w:rFonts w:ascii="Times New Roman" w:eastAsia="Times New Roman" w:hAnsi="Times New Roman" w:cs="Times New Roman"/>
          <w:kern w:val="0"/>
          <w:sz w:val="24"/>
          <w:szCs w:val="20"/>
          <w14:ligatures w14:val="none"/>
        </w:rPr>
        <w:t xml:space="preserve">tarybos </w:t>
      </w:r>
      <w:r>
        <w:rPr>
          <w:rFonts w:ascii="Times New Roman" w:eastAsia="Times New Roman" w:hAnsi="Times New Roman" w:cs="Times New Roman"/>
          <w:kern w:val="0"/>
          <w:sz w:val="24"/>
          <w:szCs w:val="24"/>
          <w14:ligatures w14:val="none"/>
        </w:rPr>
        <w:t>2022 m. vasario 24 d. sprendimu</w:t>
      </w:r>
      <w:r w:rsidR="000220DF">
        <w:rPr>
          <w:rFonts w:ascii="Times New Roman" w:eastAsia="Times New Roman" w:hAnsi="Times New Roman" w:cs="Times New Roman"/>
          <w:kern w:val="0"/>
          <w:sz w:val="24"/>
          <w:szCs w:val="24"/>
          <w14:ligatures w14:val="none"/>
        </w:rPr>
        <w:t xml:space="preserve"> Nr. B1-26</w:t>
      </w:r>
      <w:r>
        <w:rPr>
          <w:rFonts w:ascii="Times New Roman" w:eastAsia="Times New Roman" w:hAnsi="Times New Roman" w:cs="Times New Roman"/>
          <w:kern w:val="0"/>
          <w:sz w:val="24"/>
          <w:szCs w:val="24"/>
          <w14:ligatures w14:val="none"/>
        </w:rPr>
        <w:t xml:space="preserve"> „Dėl </w:t>
      </w:r>
      <w:bookmarkStart w:id="2" w:name="_Hlk156984573"/>
      <w:r w:rsidR="000220DF">
        <w:rPr>
          <w:rFonts w:ascii="Times New Roman" w:eastAsia="Times New Roman" w:hAnsi="Times New Roman" w:cs="Times New Roman"/>
          <w:kern w:val="0"/>
          <w:sz w:val="24"/>
          <w:szCs w:val="24"/>
          <w14:ligatures w14:val="none"/>
        </w:rPr>
        <w:t>Molėtų</w:t>
      </w:r>
      <w:r>
        <w:rPr>
          <w:rFonts w:ascii="Times New Roman" w:eastAsia="Times New Roman" w:hAnsi="Times New Roman" w:cs="Times New Roman"/>
          <w:kern w:val="0"/>
          <w:sz w:val="24"/>
          <w:szCs w:val="24"/>
          <w14:ligatures w14:val="none"/>
        </w:rPr>
        <w:t xml:space="preserve"> rajono savivaldybės bendrojo ugdymo mokyklų tinklo pertvarkos 2022 – 2026 metų bendrojo plano </w:t>
      </w:r>
      <w:bookmarkEnd w:id="2"/>
      <w:r>
        <w:rPr>
          <w:rFonts w:ascii="Times New Roman" w:eastAsia="Times New Roman" w:hAnsi="Times New Roman" w:cs="Times New Roman"/>
          <w:kern w:val="0"/>
          <w:sz w:val="24"/>
          <w:szCs w:val="24"/>
          <w14:ligatures w14:val="none"/>
        </w:rPr>
        <w:t xml:space="preserve">patvirtinimo“ patvirtintą </w:t>
      </w:r>
      <w:r w:rsidR="000220DF">
        <w:rPr>
          <w:rFonts w:ascii="Times New Roman" w:eastAsia="Times New Roman" w:hAnsi="Times New Roman" w:cs="Times New Roman"/>
          <w:kern w:val="0"/>
          <w:sz w:val="24"/>
          <w:szCs w:val="24"/>
          <w14:ligatures w14:val="none"/>
        </w:rPr>
        <w:t>Molėtų</w:t>
      </w:r>
      <w:r>
        <w:rPr>
          <w:rFonts w:ascii="Times New Roman" w:eastAsia="Times New Roman" w:hAnsi="Times New Roman" w:cs="Times New Roman"/>
          <w:kern w:val="0"/>
          <w:sz w:val="24"/>
          <w:szCs w:val="24"/>
          <w14:ligatures w14:val="none"/>
        </w:rPr>
        <w:t xml:space="preserve"> rajono savivaldybės bendrojo ugdymo mokyklų tinklo pertvarkos 2022 – 2026 metų bendrąjį planą</w:t>
      </w:r>
      <w:bookmarkEnd w:id="1"/>
      <w:r>
        <w:rPr>
          <w:rFonts w:ascii="Times New Roman" w:eastAsia="Times New Roman" w:hAnsi="Times New Roman" w:cs="Times New Roman"/>
          <w:kern w:val="0"/>
          <w:sz w:val="24"/>
          <w:szCs w:val="24"/>
          <w14:ligatures w14:val="none"/>
        </w:rPr>
        <w:t xml:space="preserve">. </w:t>
      </w:r>
    </w:p>
    <w:p w14:paraId="5FBA6A37" w14:textId="77777777" w:rsidR="004326CD" w:rsidRPr="00E56E4C" w:rsidRDefault="000220DF" w:rsidP="004326CD">
      <w:pPr>
        <w:widowControl w:val="0"/>
        <w:spacing w:after="0" w:line="360" w:lineRule="auto"/>
        <w:ind w:firstLine="720"/>
        <w:jc w:val="both"/>
        <w:rPr>
          <w:rFonts w:ascii="Times New Roman" w:eastAsia="Times New Roman" w:hAnsi="Times New Roman" w:cs="Times New Roman"/>
          <w:kern w:val="0"/>
          <w:sz w:val="24"/>
          <w:szCs w:val="24"/>
          <w:lang w:eastAsia="lt-LT"/>
          <w14:ligatures w14:val="none"/>
        </w:rPr>
      </w:pPr>
      <w:r>
        <w:rPr>
          <w:rFonts w:ascii="Times New Roman" w:eastAsia="Times New Roman" w:hAnsi="Times New Roman" w:cs="Times New Roman"/>
          <w:bCs/>
          <w:color w:val="242424"/>
          <w:kern w:val="0"/>
          <w:sz w:val="24"/>
          <w:szCs w:val="24"/>
          <w:bdr w:val="none" w:sz="0" w:space="0" w:color="auto" w:frame="1"/>
          <w:lang w:eastAsia="lt-LT"/>
          <w14:ligatures w14:val="none"/>
        </w:rPr>
        <w:t xml:space="preserve">Prašoma </w:t>
      </w:r>
      <w:r w:rsidR="005062D1">
        <w:rPr>
          <w:rFonts w:ascii="Times New Roman" w:eastAsia="Times New Roman" w:hAnsi="Times New Roman" w:cs="Times New Roman"/>
          <w:bCs/>
          <w:color w:val="242424"/>
          <w:kern w:val="0"/>
          <w:sz w:val="24"/>
          <w:szCs w:val="24"/>
          <w:bdr w:val="none" w:sz="0" w:space="0" w:color="auto" w:frame="1"/>
          <w:lang w:eastAsia="lt-LT"/>
          <w14:ligatures w14:val="none"/>
        </w:rPr>
        <w:t>s</w:t>
      </w:r>
      <w:r w:rsidR="00A50519">
        <w:rPr>
          <w:rFonts w:ascii="Times New Roman" w:eastAsia="Times New Roman" w:hAnsi="Times New Roman" w:cs="Times New Roman"/>
          <w:bCs/>
          <w:color w:val="242424"/>
          <w:kern w:val="0"/>
          <w:sz w:val="24"/>
          <w:szCs w:val="24"/>
          <w:bdr w:val="none" w:sz="0" w:space="0" w:color="auto" w:frame="1"/>
          <w:lang w:eastAsia="lt-LT"/>
          <w14:ligatures w14:val="none"/>
        </w:rPr>
        <w:t xml:space="preserve">utikti reorganizuoti </w:t>
      </w:r>
      <w:r w:rsidR="00B24C1B">
        <w:rPr>
          <w:rFonts w:ascii="Times New Roman" w:eastAsia="Times New Roman" w:hAnsi="Times New Roman" w:cs="Times New Roman"/>
          <w:bCs/>
          <w:color w:val="242424"/>
          <w:kern w:val="0"/>
          <w:sz w:val="24"/>
          <w:szCs w:val="24"/>
          <w:bdr w:val="none" w:sz="0" w:space="0" w:color="auto" w:frame="1"/>
          <w:lang w:eastAsia="lt-LT"/>
          <w14:ligatures w14:val="none"/>
        </w:rPr>
        <w:t xml:space="preserve">Molėtų </w:t>
      </w:r>
      <w:r w:rsidR="00A50519">
        <w:rPr>
          <w:rFonts w:ascii="Times New Roman" w:eastAsia="Times New Roman" w:hAnsi="Times New Roman" w:cs="Times New Roman"/>
          <w:bCs/>
          <w:color w:val="242424"/>
          <w:kern w:val="0"/>
          <w:sz w:val="24"/>
          <w:szCs w:val="24"/>
          <w:bdr w:val="none" w:sz="0" w:space="0" w:color="auto" w:frame="1"/>
          <w:lang w:eastAsia="lt-LT"/>
          <w14:ligatures w14:val="none"/>
        </w:rPr>
        <w:t xml:space="preserve">r. </w:t>
      </w:r>
      <w:bookmarkStart w:id="3" w:name="_Hlk158042624"/>
      <w:r w:rsidR="00B24C1B">
        <w:rPr>
          <w:rFonts w:ascii="Times New Roman" w:eastAsia="Times New Roman" w:hAnsi="Times New Roman" w:cs="Times New Roman"/>
          <w:bCs/>
          <w:color w:val="242424"/>
          <w:kern w:val="0"/>
          <w:sz w:val="24"/>
          <w:szCs w:val="24"/>
          <w:bdr w:val="none" w:sz="0" w:space="0" w:color="auto" w:frame="1"/>
          <w:lang w:eastAsia="lt-LT"/>
          <w14:ligatures w14:val="none"/>
        </w:rPr>
        <w:t>Kijėlių specialiojo ugdymo centrą</w:t>
      </w:r>
      <w:r w:rsidR="00A50519">
        <w:rPr>
          <w:rFonts w:ascii="Times New Roman" w:eastAsia="Times New Roman" w:hAnsi="Times New Roman" w:cs="Times New Roman"/>
          <w:bCs/>
          <w:color w:val="242424"/>
          <w:kern w:val="0"/>
          <w:sz w:val="24"/>
          <w:szCs w:val="24"/>
          <w:bdr w:val="none" w:sz="0" w:space="0" w:color="auto" w:frame="1"/>
          <w:lang w:eastAsia="lt-LT"/>
          <w14:ligatures w14:val="none"/>
        </w:rPr>
        <w:t xml:space="preserve"> prijungiant j</w:t>
      </w:r>
      <w:r w:rsidR="00B24C1B">
        <w:rPr>
          <w:rFonts w:ascii="Times New Roman" w:eastAsia="Times New Roman" w:hAnsi="Times New Roman" w:cs="Times New Roman"/>
          <w:bCs/>
          <w:color w:val="242424"/>
          <w:kern w:val="0"/>
          <w:sz w:val="24"/>
          <w:szCs w:val="24"/>
          <w:bdr w:val="none" w:sz="0" w:space="0" w:color="auto" w:frame="1"/>
          <w:lang w:eastAsia="lt-LT"/>
          <w14:ligatures w14:val="none"/>
        </w:rPr>
        <w:t>į</w:t>
      </w:r>
      <w:r w:rsidR="00A50519">
        <w:rPr>
          <w:rFonts w:ascii="Times New Roman" w:eastAsia="Times New Roman" w:hAnsi="Times New Roman" w:cs="Times New Roman"/>
          <w:bCs/>
          <w:color w:val="242424"/>
          <w:kern w:val="0"/>
          <w:sz w:val="24"/>
          <w:szCs w:val="24"/>
          <w:bdr w:val="none" w:sz="0" w:space="0" w:color="auto" w:frame="1"/>
          <w:lang w:eastAsia="lt-LT"/>
          <w14:ligatures w14:val="none"/>
        </w:rPr>
        <w:t xml:space="preserve"> prie </w:t>
      </w:r>
      <w:r w:rsidR="00B24C1B">
        <w:rPr>
          <w:rFonts w:ascii="Times New Roman" w:eastAsia="Times New Roman" w:hAnsi="Times New Roman" w:cs="Times New Roman"/>
          <w:bCs/>
          <w:color w:val="242424"/>
          <w:kern w:val="0"/>
          <w:sz w:val="24"/>
          <w:szCs w:val="24"/>
          <w:bdr w:val="none" w:sz="0" w:space="0" w:color="auto" w:frame="1"/>
          <w:lang w:eastAsia="lt-LT"/>
          <w14:ligatures w14:val="none"/>
        </w:rPr>
        <w:t>Molėtų</w:t>
      </w:r>
      <w:r w:rsidR="00A50519">
        <w:rPr>
          <w:rFonts w:ascii="Times New Roman" w:eastAsia="Times New Roman" w:hAnsi="Times New Roman" w:cs="Times New Roman"/>
          <w:bCs/>
          <w:color w:val="242424"/>
          <w:kern w:val="0"/>
          <w:sz w:val="24"/>
          <w:szCs w:val="24"/>
          <w:bdr w:val="none" w:sz="0" w:space="0" w:color="auto" w:frame="1"/>
          <w:lang w:eastAsia="lt-LT"/>
          <w14:ligatures w14:val="none"/>
        </w:rPr>
        <w:t xml:space="preserve"> r. </w:t>
      </w:r>
      <w:r w:rsidR="00B24C1B">
        <w:rPr>
          <w:rFonts w:ascii="Times New Roman" w:eastAsia="Times New Roman" w:hAnsi="Times New Roman" w:cs="Times New Roman"/>
          <w:bCs/>
          <w:color w:val="242424"/>
          <w:kern w:val="0"/>
          <w:sz w:val="24"/>
          <w:szCs w:val="24"/>
          <w:bdr w:val="none" w:sz="0" w:space="0" w:color="auto" w:frame="1"/>
          <w:lang w:eastAsia="lt-LT"/>
          <w14:ligatures w14:val="none"/>
        </w:rPr>
        <w:t xml:space="preserve">Alantos </w:t>
      </w:r>
      <w:r w:rsidR="00A50519">
        <w:rPr>
          <w:rFonts w:ascii="Times New Roman" w:eastAsia="Times New Roman" w:hAnsi="Times New Roman" w:cs="Times New Roman"/>
          <w:bCs/>
          <w:color w:val="242424"/>
          <w:kern w:val="0"/>
          <w:sz w:val="24"/>
          <w:szCs w:val="24"/>
          <w:bdr w:val="none" w:sz="0" w:space="0" w:color="auto" w:frame="1"/>
          <w:lang w:eastAsia="lt-LT"/>
          <w14:ligatures w14:val="none"/>
        </w:rPr>
        <w:t xml:space="preserve">gimnazijos </w:t>
      </w:r>
      <w:bookmarkEnd w:id="3"/>
      <w:r w:rsidR="00A50519">
        <w:rPr>
          <w:rFonts w:ascii="Times New Roman" w:eastAsia="Times New Roman" w:hAnsi="Times New Roman" w:cs="Times New Roman"/>
          <w:bCs/>
          <w:color w:val="242424"/>
          <w:kern w:val="0"/>
          <w:sz w:val="24"/>
          <w:szCs w:val="24"/>
          <w:bdr w:val="none" w:sz="0" w:space="0" w:color="auto" w:frame="1"/>
          <w:lang w:eastAsia="lt-LT"/>
          <w14:ligatures w14:val="none"/>
        </w:rPr>
        <w:t xml:space="preserve"> ja</w:t>
      </w:r>
      <w:r w:rsidR="00B24C1B">
        <w:rPr>
          <w:rFonts w:ascii="Times New Roman" w:eastAsia="Times New Roman" w:hAnsi="Times New Roman" w:cs="Times New Roman"/>
          <w:bCs/>
          <w:color w:val="242424"/>
          <w:kern w:val="0"/>
          <w:sz w:val="24"/>
          <w:szCs w:val="24"/>
          <w:bdr w:val="none" w:sz="0" w:space="0" w:color="auto" w:frame="1"/>
          <w:lang w:eastAsia="lt-LT"/>
          <w14:ligatures w14:val="none"/>
        </w:rPr>
        <w:t>m</w:t>
      </w:r>
      <w:r w:rsidR="00A50519">
        <w:rPr>
          <w:rFonts w:ascii="Times New Roman" w:eastAsia="Times New Roman" w:hAnsi="Times New Roman" w:cs="Times New Roman"/>
          <w:bCs/>
          <w:color w:val="242424"/>
          <w:kern w:val="0"/>
          <w:sz w:val="24"/>
          <w:szCs w:val="24"/>
          <w:bdr w:val="none" w:sz="0" w:space="0" w:color="auto" w:frame="1"/>
          <w:lang w:eastAsia="lt-LT"/>
          <w14:ligatures w14:val="none"/>
        </w:rPr>
        <w:t xml:space="preserve"> tampant </w:t>
      </w:r>
      <w:r w:rsidR="00B24C1B">
        <w:rPr>
          <w:rFonts w:ascii="Times New Roman" w:eastAsia="Times New Roman" w:hAnsi="Times New Roman" w:cs="Times New Roman"/>
          <w:bCs/>
          <w:color w:val="242424"/>
          <w:kern w:val="0"/>
          <w:sz w:val="24"/>
          <w:szCs w:val="24"/>
          <w:bdr w:val="none" w:sz="0" w:space="0" w:color="auto" w:frame="1"/>
          <w:lang w:eastAsia="lt-LT"/>
          <w14:ligatures w14:val="none"/>
        </w:rPr>
        <w:t xml:space="preserve">Molėtų </w:t>
      </w:r>
      <w:r w:rsidR="00A50519">
        <w:rPr>
          <w:rFonts w:ascii="Times New Roman" w:eastAsia="Times New Roman" w:hAnsi="Times New Roman" w:cs="Times New Roman"/>
          <w:bCs/>
          <w:color w:val="242424"/>
          <w:kern w:val="0"/>
          <w:sz w:val="24"/>
          <w:szCs w:val="24"/>
          <w:bdr w:val="none" w:sz="0" w:space="0" w:color="auto" w:frame="1"/>
          <w:lang w:eastAsia="lt-LT"/>
          <w14:ligatures w14:val="none"/>
        </w:rPr>
        <w:t xml:space="preserve"> r. </w:t>
      </w:r>
      <w:r w:rsidR="00B24C1B">
        <w:rPr>
          <w:rFonts w:ascii="Times New Roman" w:eastAsia="Times New Roman" w:hAnsi="Times New Roman" w:cs="Times New Roman"/>
          <w:bCs/>
          <w:color w:val="242424"/>
          <w:kern w:val="0"/>
          <w:sz w:val="24"/>
          <w:szCs w:val="24"/>
          <w:bdr w:val="none" w:sz="0" w:space="0" w:color="auto" w:frame="1"/>
          <w:lang w:eastAsia="lt-LT"/>
          <w14:ligatures w14:val="none"/>
        </w:rPr>
        <w:t>Alantos</w:t>
      </w:r>
      <w:r w:rsidR="00A50519">
        <w:rPr>
          <w:rFonts w:ascii="Times New Roman" w:eastAsia="Times New Roman" w:hAnsi="Times New Roman" w:cs="Times New Roman"/>
          <w:bCs/>
          <w:color w:val="242424"/>
          <w:kern w:val="0"/>
          <w:sz w:val="24"/>
          <w:szCs w:val="24"/>
          <w:bdr w:val="none" w:sz="0" w:space="0" w:color="auto" w:frame="1"/>
          <w:lang w:eastAsia="lt-LT"/>
          <w14:ligatures w14:val="none"/>
        </w:rPr>
        <w:t xml:space="preserve"> gimnazijos </w:t>
      </w:r>
      <w:r w:rsidR="00B24C1B">
        <w:rPr>
          <w:rFonts w:ascii="Times New Roman" w:eastAsia="Times New Roman" w:hAnsi="Times New Roman" w:cs="Times New Roman"/>
          <w:bCs/>
          <w:color w:val="242424"/>
          <w:kern w:val="0"/>
          <w:sz w:val="24"/>
          <w:szCs w:val="24"/>
          <w:bdr w:val="none" w:sz="0" w:space="0" w:color="auto" w:frame="1"/>
          <w:lang w:eastAsia="lt-LT"/>
          <w14:ligatures w14:val="none"/>
        </w:rPr>
        <w:t xml:space="preserve">Kijėlių </w:t>
      </w:r>
      <w:r w:rsidR="00A50519">
        <w:rPr>
          <w:rFonts w:ascii="Times New Roman" w:eastAsia="Times New Roman" w:hAnsi="Times New Roman" w:cs="Times New Roman"/>
          <w:bCs/>
          <w:color w:val="242424"/>
          <w:kern w:val="0"/>
          <w:sz w:val="24"/>
          <w:szCs w:val="24"/>
          <w:bdr w:val="none" w:sz="0" w:space="0" w:color="auto" w:frame="1"/>
          <w:lang w:eastAsia="lt-LT"/>
          <w14:ligatures w14:val="none"/>
        </w:rPr>
        <w:t>specialiojo ugdymo skyriumi, įgyvendinančiu pradinio ir pagrindinio ugdymo individualizuotas ir socialinių įgūdžių ugdymo programas. Reorganizavimo tikslas - sumažin</w:t>
      </w:r>
      <w:r w:rsidR="00B24C1B">
        <w:rPr>
          <w:rFonts w:ascii="Times New Roman" w:eastAsia="Times New Roman" w:hAnsi="Times New Roman" w:cs="Times New Roman"/>
          <w:bCs/>
          <w:color w:val="242424"/>
          <w:kern w:val="0"/>
          <w:sz w:val="24"/>
          <w:szCs w:val="24"/>
          <w:bdr w:val="none" w:sz="0" w:space="0" w:color="auto" w:frame="1"/>
          <w:lang w:eastAsia="lt-LT"/>
          <w14:ligatures w14:val="none"/>
        </w:rPr>
        <w:t>ant</w:t>
      </w:r>
      <w:r w:rsidR="00A50519">
        <w:rPr>
          <w:rFonts w:ascii="Times New Roman" w:eastAsia="Times New Roman" w:hAnsi="Times New Roman" w:cs="Times New Roman"/>
          <w:bCs/>
          <w:color w:val="242424"/>
          <w:kern w:val="0"/>
          <w:sz w:val="24"/>
          <w:szCs w:val="24"/>
          <w:bdr w:val="none" w:sz="0" w:space="0" w:color="auto" w:frame="1"/>
          <w:lang w:eastAsia="lt-LT"/>
          <w14:ligatures w14:val="none"/>
        </w:rPr>
        <w:t xml:space="preserve"> biudžetinių įstaigų skaičių, optimizuoti šių įstaigų funkcijas ir jų valdymą, racionaliau naudoti materialinius ir finansinius išteklius</w:t>
      </w:r>
      <w:r w:rsidR="00B24C1B">
        <w:rPr>
          <w:rFonts w:ascii="Times New Roman" w:eastAsia="Times New Roman" w:hAnsi="Times New Roman" w:cs="Times New Roman"/>
          <w:bCs/>
          <w:color w:val="242424"/>
          <w:kern w:val="0"/>
          <w:sz w:val="24"/>
          <w:szCs w:val="24"/>
          <w:bdr w:val="none" w:sz="0" w:space="0" w:color="auto" w:frame="1"/>
          <w:lang w:eastAsia="lt-LT"/>
          <w14:ligatures w14:val="none"/>
        </w:rPr>
        <w:t>. Lietuvos Respublikos švietimo, mokslo ir sporto ministro sutikimas reorganizuoti Molėtų r. Kijėlių specialiojo ugdymo centrą yra gautas (2024 m. kovo 7 d. Lietuvos Respublikos švietimo, mokslo ir sporto ministerijos raštas Nr.B20-859 „Dėl Molėtų r. Kijėlių specialiojo ugdymo centro reorganizavimo“</w:t>
      </w:r>
      <w:r w:rsidR="00852084">
        <w:rPr>
          <w:rFonts w:ascii="Times New Roman" w:eastAsia="Times New Roman" w:hAnsi="Times New Roman" w:cs="Times New Roman"/>
          <w:bCs/>
          <w:color w:val="242424"/>
          <w:kern w:val="0"/>
          <w:sz w:val="24"/>
          <w:szCs w:val="24"/>
          <w:bdr w:val="none" w:sz="0" w:space="0" w:color="auto" w:frame="1"/>
          <w:lang w:eastAsia="lt-LT"/>
          <w14:ligatures w14:val="none"/>
        </w:rPr>
        <w:t>).</w:t>
      </w:r>
      <w:r w:rsidR="004326CD" w:rsidRPr="004326CD">
        <w:rPr>
          <w:rFonts w:ascii="Times New Roman" w:eastAsia="Times New Roman" w:hAnsi="Times New Roman" w:cs="Times New Roman"/>
          <w:bCs/>
          <w:color w:val="FF0000"/>
          <w:kern w:val="0"/>
          <w:sz w:val="24"/>
          <w:szCs w:val="24"/>
          <w14:ligatures w14:val="none"/>
        </w:rPr>
        <w:t xml:space="preserve"> </w:t>
      </w:r>
      <w:r w:rsidR="004326CD" w:rsidRPr="00E56E4C">
        <w:rPr>
          <w:rFonts w:ascii="Times New Roman" w:eastAsia="Times New Roman" w:hAnsi="Times New Roman" w:cs="Times New Roman"/>
          <w:bCs/>
          <w:kern w:val="0"/>
          <w:sz w:val="24"/>
          <w:szCs w:val="24"/>
          <w14:ligatures w14:val="none"/>
        </w:rPr>
        <w:t>Savivaldybės tarybos sprendime dėl sutikimo reorganizuoti biudžetinę įstaigą reglamentuojami mokyklos reorganizavimo tikslai, reorganizavimo būdas, nurodoma reorganizuojama mokykla, dalyvaujanti reorganizavime mokykla, numatomos  funkcijos, kurias atliks po reorganizavimo veiksianti mokykla, po reorganizavimo veiksiančios mokyklos savininko teises ir pareigas įgyvendinanti institucija.</w:t>
      </w:r>
    </w:p>
    <w:p w14:paraId="5AF5720B" w14:textId="12DD9BDA" w:rsidR="00A50519" w:rsidRPr="00E56E4C" w:rsidRDefault="00A50519" w:rsidP="004326CD">
      <w:pPr>
        <w:pStyle w:val="Sraopastraipa"/>
        <w:numPr>
          <w:ilvl w:val="0"/>
          <w:numId w:val="1"/>
        </w:numPr>
        <w:tabs>
          <w:tab w:val="left" w:pos="426"/>
        </w:tabs>
        <w:suppressAutoHyphens/>
        <w:spacing w:after="0" w:line="360" w:lineRule="auto"/>
        <w:ind w:left="0" w:firstLine="851"/>
        <w:jc w:val="both"/>
        <w:rPr>
          <w:rFonts w:eastAsia="Times New Roman" w:cs="Times New Roman"/>
          <w:bCs/>
          <w:szCs w:val="24"/>
          <w:lang w:eastAsia="ar-SA"/>
        </w:rPr>
      </w:pPr>
      <w:r w:rsidRPr="00E56E4C">
        <w:rPr>
          <w:rFonts w:eastAsia="Times New Roman" w:cs="Times New Roman"/>
          <w:b/>
          <w:szCs w:val="24"/>
          <w:lang w:eastAsia="ar-SA"/>
        </w:rPr>
        <w:t>Siūlomos teisinio reguliavimo nuostatos:</w:t>
      </w:r>
      <w:r w:rsidR="004326CD" w:rsidRPr="00E56E4C">
        <w:rPr>
          <w:rFonts w:eastAsia="Times New Roman" w:cs="Times New Roman"/>
          <w:b/>
          <w:szCs w:val="24"/>
          <w:lang w:eastAsia="ar-SA"/>
        </w:rPr>
        <w:t xml:space="preserve"> </w:t>
      </w:r>
      <w:r w:rsidR="004326CD" w:rsidRPr="00E56E4C">
        <w:rPr>
          <w:rFonts w:eastAsia="Times New Roman" w:cs="Times New Roman"/>
          <w:bCs/>
          <w:szCs w:val="24"/>
          <w:lang w:eastAsia="ar-SA"/>
        </w:rPr>
        <w:t>sprendimu teisinio reguliavimo nuostatos nėra nustatomos.</w:t>
      </w:r>
    </w:p>
    <w:p w14:paraId="46AF6B72" w14:textId="0860D60F" w:rsidR="00A50519" w:rsidRPr="00CA0EBC" w:rsidRDefault="00A50519" w:rsidP="004326CD">
      <w:pPr>
        <w:pStyle w:val="Sraopastraipa"/>
        <w:numPr>
          <w:ilvl w:val="0"/>
          <w:numId w:val="1"/>
        </w:numPr>
        <w:tabs>
          <w:tab w:val="left" w:pos="426"/>
        </w:tabs>
        <w:suppressAutoHyphens/>
        <w:spacing w:after="0" w:line="360" w:lineRule="auto"/>
        <w:ind w:left="0" w:firstLine="851"/>
        <w:jc w:val="both"/>
        <w:rPr>
          <w:rFonts w:eastAsia="Times New Roman" w:cs="Times New Roman"/>
          <w:b/>
          <w:szCs w:val="24"/>
          <w:lang w:eastAsia="ar-SA"/>
        </w:rPr>
      </w:pPr>
      <w:r w:rsidRPr="00CA0EBC">
        <w:rPr>
          <w:rFonts w:eastAsia="Times New Roman" w:cs="Times New Roman"/>
          <w:b/>
          <w:szCs w:val="24"/>
          <w:lang w:eastAsia="ar-SA"/>
        </w:rPr>
        <w:t>Laukiami rezultatai:</w:t>
      </w:r>
      <w:r w:rsidRPr="00CA0EBC">
        <w:rPr>
          <w:rFonts w:eastAsia="Calibri" w:cs="Times New Roman"/>
          <w:szCs w:val="24"/>
        </w:rPr>
        <w:t xml:space="preserve"> Priėmus Savivaldybės tarybos sprendimą bus pradėtos vykdyti reorganizavimo procedūros: parengtas reorganizavimo sąlygų aprašas ir pateiktas derinti Savivaldybės tarybai. </w:t>
      </w:r>
    </w:p>
    <w:p w14:paraId="52B9CB68" w14:textId="3367906F" w:rsidR="00A50519" w:rsidRPr="00CA0EBC" w:rsidRDefault="00A50519" w:rsidP="005062D1">
      <w:pPr>
        <w:pStyle w:val="Sraopastraipa"/>
        <w:numPr>
          <w:ilvl w:val="0"/>
          <w:numId w:val="1"/>
        </w:numPr>
        <w:suppressAutoHyphens/>
        <w:spacing w:after="0" w:line="360" w:lineRule="auto"/>
        <w:jc w:val="both"/>
        <w:rPr>
          <w:rFonts w:eastAsia="Times New Roman" w:cs="Times New Roman"/>
          <w:szCs w:val="24"/>
          <w:lang w:eastAsia="ar-SA"/>
        </w:rPr>
      </w:pPr>
      <w:r w:rsidRPr="00CA0EBC">
        <w:rPr>
          <w:rFonts w:eastAsia="Times New Roman" w:cs="Times New Roman"/>
          <w:b/>
          <w:szCs w:val="24"/>
          <w:lang w:eastAsia="ar-SA"/>
        </w:rPr>
        <w:t>Lėšų poreikis ir šaltiniai:</w:t>
      </w:r>
    </w:p>
    <w:p w14:paraId="3CBD2A33" w14:textId="77777777" w:rsidR="00A50519" w:rsidRPr="00CA0EBC" w:rsidRDefault="00A50519" w:rsidP="005062D1">
      <w:pPr>
        <w:suppressAutoHyphens/>
        <w:spacing w:after="0" w:line="360" w:lineRule="auto"/>
        <w:ind w:firstLine="851"/>
        <w:jc w:val="both"/>
        <w:rPr>
          <w:rFonts w:ascii="Times New Roman" w:eastAsia="Times New Roman" w:hAnsi="Times New Roman" w:cs="Times New Roman"/>
          <w:b/>
          <w:kern w:val="0"/>
          <w:sz w:val="24"/>
          <w:szCs w:val="24"/>
          <w:lang w:eastAsia="ar-SA"/>
          <w14:ligatures w14:val="none"/>
        </w:rPr>
      </w:pPr>
      <w:r w:rsidRPr="00CA0EBC">
        <w:rPr>
          <w:rFonts w:ascii="Times New Roman" w:eastAsia="Calibri" w:hAnsi="Times New Roman" w:cs="Times New Roman"/>
          <w:kern w:val="0"/>
          <w:sz w:val="24"/>
          <w:szCs w:val="24"/>
          <w14:ligatures w14:val="none"/>
        </w:rPr>
        <w:t>Lėšų poreikis reorganizacijai taps aiškus po to, kai bus parengtas reorganizavimo sąlygų aprašas.</w:t>
      </w:r>
    </w:p>
    <w:p w14:paraId="559C3B73" w14:textId="52CBAF49" w:rsidR="00A50519" w:rsidRPr="00CA0EBC" w:rsidRDefault="00A50519" w:rsidP="005062D1">
      <w:pPr>
        <w:tabs>
          <w:tab w:val="left" w:pos="-142"/>
          <w:tab w:val="left" w:pos="142"/>
        </w:tabs>
        <w:spacing w:line="360" w:lineRule="auto"/>
        <w:jc w:val="both"/>
        <w:rPr>
          <w:rFonts w:ascii="Times New Roman" w:hAnsi="Times New Roman" w:cs="Times New Roman"/>
          <w:b/>
        </w:rPr>
      </w:pPr>
      <w:r w:rsidRPr="00CA0EBC">
        <w:rPr>
          <w:rFonts w:ascii="Times New Roman" w:hAnsi="Times New Roman" w:cs="Times New Roman"/>
          <w:b/>
        </w:rPr>
        <w:t xml:space="preserve">          </w:t>
      </w:r>
      <w:r w:rsidR="00704A16" w:rsidRPr="00CA0EBC">
        <w:rPr>
          <w:rFonts w:ascii="Times New Roman" w:hAnsi="Times New Roman" w:cs="Times New Roman"/>
          <w:b/>
        </w:rPr>
        <w:t xml:space="preserve">        </w:t>
      </w:r>
      <w:r w:rsidRPr="00CA0EBC">
        <w:rPr>
          <w:rFonts w:ascii="Times New Roman" w:hAnsi="Times New Roman" w:cs="Times New Roman"/>
          <w:b/>
        </w:rPr>
        <w:t xml:space="preserve">5. </w:t>
      </w:r>
      <w:r w:rsidRPr="00CA0EBC">
        <w:rPr>
          <w:rFonts w:ascii="Times New Roman" w:hAnsi="Times New Roman" w:cs="Times New Roman"/>
          <w:b/>
          <w:sz w:val="24"/>
          <w:szCs w:val="24"/>
        </w:rPr>
        <w:t>Kiti sprendimui priimti reikalingi pagrindimai, skaičiavimai ir paaiškinimai.</w:t>
      </w:r>
    </w:p>
    <w:p w14:paraId="65A19C4B" w14:textId="77777777" w:rsidR="00A50519" w:rsidRPr="00CA0EBC" w:rsidRDefault="00A50519" w:rsidP="005062D1">
      <w:pPr>
        <w:tabs>
          <w:tab w:val="left" w:pos="720"/>
          <w:tab w:val="num" w:pos="3960"/>
        </w:tabs>
        <w:spacing w:line="360" w:lineRule="auto"/>
        <w:jc w:val="both"/>
        <w:rPr>
          <w:rFonts w:ascii="Times New Roman" w:hAnsi="Times New Roman" w:cs="Times New Roman"/>
          <w:bCs/>
        </w:rPr>
      </w:pPr>
      <w:r w:rsidRPr="00CA0EBC">
        <w:rPr>
          <w:rFonts w:ascii="Times New Roman" w:hAnsi="Times New Roman" w:cs="Times New Roman"/>
          <w:bCs/>
        </w:rPr>
        <w:tab/>
        <w:t>Nėra.</w:t>
      </w:r>
    </w:p>
    <w:p w14:paraId="57253358" w14:textId="77777777" w:rsidR="00CA0EBC" w:rsidRDefault="00CA0EBC" w:rsidP="00CA0EBC">
      <w:pPr>
        <w:suppressAutoHyphens/>
        <w:spacing w:after="0" w:line="240" w:lineRule="auto"/>
        <w:jc w:val="center"/>
        <w:rPr>
          <w:rFonts w:ascii="Times New Roman" w:eastAsia="Times New Roman" w:hAnsi="Times New Roman" w:cs="Times New Roman"/>
          <w:b/>
          <w:kern w:val="0"/>
          <w:sz w:val="24"/>
          <w:szCs w:val="24"/>
          <w:lang w:val="en-US" w:eastAsia="ar-SA"/>
          <w14:ligatures w14:val="none"/>
        </w:rPr>
      </w:pPr>
    </w:p>
    <w:p w14:paraId="4F2F19A1" w14:textId="77777777" w:rsidR="00F9520A" w:rsidRDefault="00F9520A"/>
    <w:sectPr w:rsidR="00F9520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993A6E"/>
    <w:multiLevelType w:val="hybridMultilevel"/>
    <w:tmpl w:val="767ABA8E"/>
    <w:lvl w:ilvl="0" w:tplc="4F7CB1D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16cid:durableId="1664701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519"/>
    <w:rsid w:val="000220DF"/>
    <w:rsid w:val="0018067F"/>
    <w:rsid w:val="004326CD"/>
    <w:rsid w:val="005062D1"/>
    <w:rsid w:val="00704A16"/>
    <w:rsid w:val="00852084"/>
    <w:rsid w:val="008763BE"/>
    <w:rsid w:val="00A50519"/>
    <w:rsid w:val="00B24C1B"/>
    <w:rsid w:val="00CA0EBC"/>
    <w:rsid w:val="00DB3610"/>
    <w:rsid w:val="00E56E4C"/>
    <w:rsid w:val="00F952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C9076"/>
  <w15:chartTrackingRefBased/>
  <w15:docId w15:val="{BF4643B6-5A45-494D-AE9B-DF695848C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A0EBC"/>
    <w:pPr>
      <w:spacing w:line="256" w:lineRule="auto"/>
    </w:pPr>
  </w:style>
  <w:style w:type="paragraph" w:styleId="Antrat1">
    <w:name w:val="heading 1"/>
    <w:basedOn w:val="prastasis"/>
    <w:next w:val="prastasis"/>
    <w:link w:val="Antrat1Diagrama"/>
    <w:uiPriority w:val="9"/>
    <w:qFormat/>
    <w:rsid w:val="00A50519"/>
    <w:pPr>
      <w:keepNext/>
      <w:keepLines/>
      <w:spacing w:before="360" w:after="80" w:line="259" w:lineRule="auto"/>
      <w:outlineLvl w:val="0"/>
    </w:pPr>
    <w:rPr>
      <w:rFonts w:asciiTheme="majorHAnsi" w:eastAsiaTheme="majorEastAsia" w:hAnsiTheme="majorHAnsi" w:cstheme="majorBidi"/>
      <w:color w:val="0F4761" w:themeColor="accent1" w:themeShade="BF"/>
      <w:kern w:val="0"/>
      <w:sz w:val="40"/>
      <w:szCs w:val="40"/>
      <w14:ligatures w14:val="none"/>
    </w:rPr>
  </w:style>
  <w:style w:type="paragraph" w:styleId="Antrat2">
    <w:name w:val="heading 2"/>
    <w:basedOn w:val="prastasis"/>
    <w:next w:val="prastasis"/>
    <w:link w:val="Antrat2Diagrama"/>
    <w:uiPriority w:val="9"/>
    <w:semiHidden/>
    <w:unhideWhenUsed/>
    <w:qFormat/>
    <w:rsid w:val="00A50519"/>
    <w:pPr>
      <w:keepNext/>
      <w:keepLines/>
      <w:spacing w:before="160" w:after="80" w:line="259" w:lineRule="auto"/>
      <w:outlineLvl w:val="1"/>
    </w:pPr>
    <w:rPr>
      <w:rFonts w:asciiTheme="majorHAnsi" w:eastAsiaTheme="majorEastAsia" w:hAnsiTheme="majorHAnsi" w:cstheme="majorBidi"/>
      <w:color w:val="0F4761" w:themeColor="accent1" w:themeShade="BF"/>
      <w:kern w:val="0"/>
      <w:sz w:val="32"/>
      <w:szCs w:val="32"/>
      <w14:ligatures w14:val="none"/>
    </w:rPr>
  </w:style>
  <w:style w:type="paragraph" w:styleId="Antrat3">
    <w:name w:val="heading 3"/>
    <w:basedOn w:val="prastasis"/>
    <w:next w:val="prastasis"/>
    <w:link w:val="Antrat3Diagrama"/>
    <w:uiPriority w:val="9"/>
    <w:semiHidden/>
    <w:unhideWhenUsed/>
    <w:qFormat/>
    <w:rsid w:val="00A50519"/>
    <w:pPr>
      <w:keepNext/>
      <w:keepLines/>
      <w:spacing w:before="160" w:after="80" w:line="259" w:lineRule="auto"/>
      <w:outlineLvl w:val="2"/>
    </w:pPr>
    <w:rPr>
      <w:rFonts w:eastAsiaTheme="majorEastAsia" w:cstheme="majorBidi"/>
      <w:color w:val="0F4761" w:themeColor="accent1" w:themeShade="BF"/>
      <w:kern w:val="0"/>
      <w:sz w:val="28"/>
      <w:szCs w:val="28"/>
      <w14:ligatures w14:val="none"/>
    </w:rPr>
  </w:style>
  <w:style w:type="paragraph" w:styleId="Antrat4">
    <w:name w:val="heading 4"/>
    <w:basedOn w:val="prastasis"/>
    <w:next w:val="prastasis"/>
    <w:link w:val="Antrat4Diagrama"/>
    <w:uiPriority w:val="9"/>
    <w:semiHidden/>
    <w:unhideWhenUsed/>
    <w:qFormat/>
    <w:rsid w:val="00A50519"/>
    <w:pPr>
      <w:keepNext/>
      <w:keepLines/>
      <w:spacing w:before="80" w:after="40" w:line="259" w:lineRule="auto"/>
      <w:outlineLvl w:val="3"/>
    </w:pPr>
    <w:rPr>
      <w:rFonts w:eastAsiaTheme="majorEastAsia" w:cstheme="majorBidi"/>
      <w:i/>
      <w:iCs/>
      <w:color w:val="0F4761" w:themeColor="accent1" w:themeShade="BF"/>
      <w:kern w:val="0"/>
      <w:sz w:val="24"/>
      <w14:ligatures w14:val="none"/>
    </w:rPr>
  </w:style>
  <w:style w:type="paragraph" w:styleId="Antrat5">
    <w:name w:val="heading 5"/>
    <w:basedOn w:val="prastasis"/>
    <w:next w:val="prastasis"/>
    <w:link w:val="Antrat5Diagrama"/>
    <w:uiPriority w:val="9"/>
    <w:semiHidden/>
    <w:unhideWhenUsed/>
    <w:qFormat/>
    <w:rsid w:val="00A50519"/>
    <w:pPr>
      <w:keepNext/>
      <w:keepLines/>
      <w:spacing w:before="80" w:after="40" w:line="259" w:lineRule="auto"/>
      <w:outlineLvl w:val="4"/>
    </w:pPr>
    <w:rPr>
      <w:rFonts w:eastAsiaTheme="majorEastAsia" w:cstheme="majorBidi"/>
      <w:color w:val="0F4761" w:themeColor="accent1" w:themeShade="BF"/>
      <w:kern w:val="0"/>
      <w:sz w:val="24"/>
      <w14:ligatures w14:val="none"/>
    </w:rPr>
  </w:style>
  <w:style w:type="paragraph" w:styleId="Antrat6">
    <w:name w:val="heading 6"/>
    <w:basedOn w:val="prastasis"/>
    <w:next w:val="prastasis"/>
    <w:link w:val="Antrat6Diagrama"/>
    <w:uiPriority w:val="9"/>
    <w:semiHidden/>
    <w:unhideWhenUsed/>
    <w:qFormat/>
    <w:rsid w:val="00A50519"/>
    <w:pPr>
      <w:keepNext/>
      <w:keepLines/>
      <w:spacing w:before="40" w:after="0" w:line="259" w:lineRule="auto"/>
      <w:outlineLvl w:val="5"/>
    </w:pPr>
    <w:rPr>
      <w:rFonts w:eastAsiaTheme="majorEastAsia" w:cstheme="majorBidi"/>
      <w:i/>
      <w:iCs/>
      <w:color w:val="595959" w:themeColor="text1" w:themeTint="A6"/>
      <w:kern w:val="0"/>
      <w:sz w:val="24"/>
      <w14:ligatures w14:val="none"/>
    </w:rPr>
  </w:style>
  <w:style w:type="paragraph" w:styleId="Antrat7">
    <w:name w:val="heading 7"/>
    <w:basedOn w:val="prastasis"/>
    <w:next w:val="prastasis"/>
    <w:link w:val="Antrat7Diagrama"/>
    <w:uiPriority w:val="9"/>
    <w:semiHidden/>
    <w:unhideWhenUsed/>
    <w:qFormat/>
    <w:rsid w:val="00A50519"/>
    <w:pPr>
      <w:keepNext/>
      <w:keepLines/>
      <w:spacing w:before="40" w:after="0" w:line="259" w:lineRule="auto"/>
      <w:outlineLvl w:val="6"/>
    </w:pPr>
    <w:rPr>
      <w:rFonts w:eastAsiaTheme="majorEastAsia" w:cstheme="majorBidi"/>
      <w:color w:val="595959" w:themeColor="text1" w:themeTint="A6"/>
      <w:kern w:val="0"/>
      <w:sz w:val="24"/>
      <w14:ligatures w14:val="none"/>
    </w:rPr>
  </w:style>
  <w:style w:type="paragraph" w:styleId="Antrat8">
    <w:name w:val="heading 8"/>
    <w:basedOn w:val="prastasis"/>
    <w:next w:val="prastasis"/>
    <w:link w:val="Antrat8Diagrama"/>
    <w:uiPriority w:val="9"/>
    <w:semiHidden/>
    <w:unhideWhenUsed/>
    <w:qFormat/>
    <w:rsid w:val="00A50519"/>
    <w:pPr>
      <w:keepNext/>
      <w:keepLines/>
      <w:spacing w:after="0" w:line="259" w:lineRule="auto"/>
      <w:outlineLvl w:val="7"/>
    </w:pPr>
    <w:rPr>
      <w:rFonts w:eastAsiaTheme="majorEastAsia" w:cstheme="majorBidi"/>
      <w:i/>
      <w:iCs/>
      <w:color w:val="272727" w:themeColor="text1" w:themeTint="D8"/>
      <w:kern w:val="0"/>
      <w:sz w:val="24"/>
      <w14:ligatures w14:val="none"/>
    </w:rPr>
  </w:style>
  <w:style w:type="paragraph" w:styleId="Antrat9">
    <w:name w:val="heading 9"/>
    <w:basedOn w:val="prastasis"/>
    <w:next w:val="prastasis"/>
    <w:link w:val="Antrat9Diagrama"/>
    <w:uiPriority w:val="9"/>
    <w:semiHidden/>
    <w:unhideWhenUsed/>
    <w:qFormat/>
    <w:rsid w:val="00A50519"/>
    <w:pPr>
      <w:keepNext/>
      <w:keepLines/>
      <w:spacing w:after="0" w:line="259" w:lineRule="auto"/>
      <w:outlineLvl w:val="8"/>
    </w:pPr>
    <w:rPr>
      <w:rFonts w:eastAsiaTheme="majorEastAsia" w:cstheme="majorBidi"/>
      <w:color w:val="272727" w:themeColor="text1" w:themeTint="D8"/>
      <w:kern w:val="0"/>
      <w:sz w:val="24"/>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A50519"/>
    <w:rPr>
      <w:rFonts w:asciiTheme="majorHAnsi" w:eastAsiaTheme="majorEastAsia" w:hAnsiTheme="majorHAnsi" w:cstheme="majorBidi"/>
      <w:color w:val="0F4761" w:themeColor="accent1" w:themeShade="BF"/>
      <w:kern w:val="0"/>
      <w:sz w:val="40"/>
      <w:szCs w:val="40"/>
      <w14:ligatures w14:val="none"/>
    </w:rPr>
  </w:style>
  <w:style w:type="character" w:customStyle="1" w:styleId="Antrat2Diagrama">
    <w:name w:val="Antraštė 2 Diagrama"/>
    <w:basedOn w:val="Numatytasispastraiposriftas"/>
    <w:link w:val="Antrat2"/>
    <w:uiPriority w:val="9"/>
    <w:semiHidden/>
    <w:rsid w:val="00A50519"/>
    <w:rPr>
      <w:rFonts w:asciiTheme="majorHAnsi" w:eastAsiaTheme="majorEastAsia" w:hAnsiTheme="majorHAnsi" w:cstheme="majorBidi"/>
      <w:color w:val="0F4761" w:themeColor="accent1" w:themeShade="BF"/>
      <w:kern w:val="0"/>
      <w:sz w:val="32"/>
      <w:szCs w:val="32"/>
      <w14:ligatures w14:val="none"/>
    </w:rPr>
  </w:style>
  <w:style w:type="character" w:customStyle="1" w:styleId="Antrat3Diagrama">
    <w:name w:val="Antraštė 3 Diagrama"/>
    <w:basedOn w:val="Numatytasispastraiposriftas"/>
    <w:link w:val="Antrat3"/>
    <w:uiPriority w:val="9"/>
    <w:semiHidden/>
    <w:rsid w:val="00A50519"/>
    <w:rPr>
      <w:rFonts w:eastAsiaTheme="majorEastAsia" w:cstheme="majorBidi"/>
      <w:color w:val="0F4761" w:themeColor="accent1" w:themeShade="BF"/>
      <w:kern w:val="0"/>
      <w:sz w:val="28"/>
      <w:szCs w:val="28"/>
      <w14:ligatures w14:val="none"/>
    </w:rPr>
  </w:style>
  <w:style w:type="character" w:customStyle="1" w:styleId="Antrat4Diagrama">
    <w:name w:val="Antraštė 4 Diagrama"/>
    <w:basedOn w:val="Numatytasispastraiposriftas"/>
    <w:link w:val="Antrat4"/>
    <w:uiPriority w:val="9"/>
    <w:semiHidden/>
    <w:rsid w:val="00A50519"/>
    <w:rPr>
      <w:rFonts w:eastAsiaTheme="majorEastAsia" w:cstheme="majorBidi"/>
      <w:i/>
      <w:iCs/>
      <w:color w:val="0F4761" w:themeColor="accent1" w:themeShade="BF"/>
      <w:kern w:val="0"/>
      <w:sz w:val="24"/>
      <w14:ligatures w14:val="none"/>
    </w:rPr>
  </w:style>
  <w:style w:type="character" w:customStyle="1" w:styleId="Antrat5Diagrama">
    <w:name w:val="Antraštė 5 Diagrama"/>
    <w:basedOn w:val="Numatytasispastraiposriftas"/>
    <w:link w:val="Antrat5"/>
    <w:uiPriority w:val="9"/>
    <w:semiHidden/>
    <w:rsid w:val="00A50519"/>
    <w:rPr>
      <w:rFonts w:eastAsiaTheme="majorEastAsia" w:cstheme="majorBidi"/>
      <w:color w:val="0F4761" w:themeColor="accent1" w:themeShade="BF"/>
      <w:kern w:val="0"/>
      <w:sz w:val="24"/>
      <w14:ligatures w14:val="none"/>
    </w:rPr>
  </w:style>
  <w:style w:type="character" w:customStyle="1" w:styleId="Antrat6Diagrama">
    <w:name w:val="Antraštė 6 Diagrama"/>
    <w:basedOn w:val="Numatytasispastraiposriftas"/>
    <w:link w:val="Antrat6"/>
    <w:uiPriority w:val="9"/>
    <w:semiHidden/>
    <w:rsid w:val="00A50519"/>
    <w:rPr>
      <w:rFonts w:eastAsiaTheme="majorEastAsia" w:cstheme="majorBidi"/>
      <w:i/>
      <w:iCs/>
      <w:color w:val="595959" w:themeColor="text1" w:themeTint="A6"/>
      <w:kern w:val="0"/>
      <w:sz w:val="24"/>
      <w14:ligatures w14:val="none"/>
    </w:rPr>
  </w:style>
  <w:style w:type="character" w:customStyle="1" w:styleId="Antrat7Diagrama">
    <w:name w:val="Antraštė 7 Diagrama"/>
    <w:basedOn w:val="Numatytasispastraiposriftas"/>
    <w:link w:val="Antrat7"/>
    <w:uiPriority w:val="9"/>
    <w:semiHidden/>
    <w:rsid w:val="00A50519"/>
    <w:rPr>
      <w:rFonts w:eastAsiaTheme="majorEastAsia" w:cstheme="majorBidi"/>
      <w:color w:val="595959" w:themeColor="text1" w:themeTint="A6"/>
      <w:kern w:val="0"/>
      <w:sz w:val="24"/>
      <w14:ligatures w14:val="none"/>
    </w:rPr>
  </w:style>
  <w:style w:type="character" w:customStyle="1" w:styleId="Antrat8Diagrama">
    <w:name w:val="Antraštė 8 Diagrama"/>
    <w:basedOn w:val="Numatytasispastraiposriftas"/>
    <w:link w:val="Antrat8"/>
    <w:uiPriority w:val="9"/>
    <w:semiHidden/>
    <w:rsid w:val="00A50519"/>
    <w:rPr>
      <w:rFonts w:eastAsiaTheme="majorEastAsia" w:cstheme="majorBidi"/>
      <w:i/>
      <w:iCs/>
      <w:color w:val="272727" w:themeColor="text1" w:themeTint="D8"/>
      <w:kern w:val="0"/>
      <w:sz w:val="24"/>
      <w14:ligatures w14:val="none"/>
    </w:rPr>
  </w:style>
  <w:style w:type="character" w:customStyle="1" w:styleId="Antrat9Diagrama">
    <w:name w:val="Antraštė 9 Diagrama"/>
    <w:basedOn w:val="Numatytasispastraiposriftas"/>
    <w:link w:val="Antrat9"/>
    <w:uiPriority w:val="9"/>
    <w:semiHidden/>
    <w:rsid w:val="00A50519"/>
    <w:rPr>
      <w:rFonts w:eastAsiaTheme="majorEastAsia" w:cstheme="majorBidi"/>
      <w:color w:val="272727" w:themeColor="text1" w:themeTint="D8"/>
      <w:kern w:val="0"/>
      <w:sz w:val="24"/>
      <w14:ligatures w14:val="none"/>
    </w:rPr>
  </w:style>
  <w:style w:type="paragraph" w:styleId="Pavadinimas">
    <w:name w:val="Title"/>
    <w:basedOn w:val="prastasis"/>
    <w:next w:val="prastasis"/>
    <w:link w:val="PavadinimasDiagrama"/>
    <w:uiPriority w:val="10"/>
    <w:qFormat/>
    <w:rsid w:val="00A50519"/>
    <w:pPr>
      <w:spacing w:after="80" w:line="240" w:lineRule="auto"/>
      <w:contextualSpacing/>
    </w:pPr>
    <w:rPr>
      <w:rFonts w:asciiTheme="majorHAnsi" w:eastAsiaTheme="majorEastAsia" w:hAnsiTheme="majorHAnsi" w:cstheme="majorBidi"/>
      <w:spacing w:val="-10"/>
      <w:kern w:val="28"/>
      <w:sz w:val="56"/>
      <w:szCs w:val="56"/>
      <w14:ligatures w14:val="none"/>
    </w:rPr>
  </w:style>
  <w:style w:type="character" w:customStyle="1" w:styleId="PavadinimasDiagrama">
    <w:name w:val="Pavadinimas Diagrama"/>
    <w:basedOn w:val="Numatytasispastraiposriftas"/>
    <w:link w:val="Pavadinimas"/>
    <w:uiPriority w:val="10"/>
    <w:rsid w:val="00A50519"/>
    <w:rPr>
      <w:rFonts w:asciiTheme="majorHAnsi" w:eastAsiaTheme="majorEastAsia" w:hAnsiTheme="majorHAnsi" w:cstheme="majorBidi"/>
      <w:spacing w:val="-10"/>
      <w:kern w:val="28"/>
      <w:sz w:val="56"/>
      <w:szCs w:val="56"/>
      <w14:ligatures w14:val="none"/>
    </w:rPr>
  </w:style>
  <w:style w:type="paragraph" w:styleId="Paantrat">
    <w:name w:val="Subtitle"/>
    <w:basedOn w:val="prastasis"/>
    <w:next w:val="prastasis"/>
    <w:link w:val="PaantratDiagrama"/>
    <w:uiPriority w:val="11"/>
    <w:qFormat/>
    <w:rsid w:val="00A50519"/>
    <w:pPr>
      <w:numPr>
        <w:ilvl w:val="1"/>
      </w:numPr>
      <w:spacing w:line="259" w:lineRule="auto"/>
    </w:pPr>
    <w:rPr>
      <w:rFonts w:eastAsiaTheme="majorEastAsia" w:cstheme="majorBidi"/>
      <w:color w:val="595959" w:themeColor="text1" w:themeTint="A6"/>
      <w:spacing w:val="15"/>
      <w:kern w:val="0"/>
      <w:sz w:val="28"/>
      <w:szCs w:val="28"/>
      <w14:ligatures w14:val="none"/>
    </w:rPr>
  </w:style>
  <w:style w:type="character" w:customStyle="1" w:styleId="PaantratDiagrama">
    <w:name w:val="Paantraštė Diagrama"/>
    <w:basedOn w:val="Numatytasispastraiposriftas"/>
    <w:link w:val="Paantrat"/>
    <w:uiPriority w:val="11"/>
    <w:rsid w:val="00A50519"/>
    <w:rPr>
      <w:rFonts w:eastAsiaTheme="majorEastAsia" w:cstheme="majorBidi"/>
      <w:color w:val="595959" w:themeColor="text1" w:themeTint="A6"/>
      <w:spacing w:val="15"/>
      <w:kern w:val="0"/>
      <w:sz w:val="28"/>
      <w:szCs w:val="28"/>
      <w14:ligatures w14:val="none"/>
    </w:rPr>
  </w:style>
  <w:style w:type="paragraph" w:styleId="Citata">
    <w:name w:val="Quote"/>
    <w:basedOn w:val="prastasis"/>
    <w:next w:val="prastasis"/>
    <w:link w:val="CitataDiagrama"/>
    <w:uiPriority w:val="29"/>
    <w:qFormat/>
    <w:rsid w:val="00A50519"/>
    <w:pPr>
      <w:spacing w:before="160" w:line="259" w:lineRule="auto"/>
      <w:jc w:val="center"/>
    </w:pPr>
    <w:rPr>
      <w:rFonts w:ascii="Times New Roman" w:hAnsi="Times New Roman"/>
      <w:i/>
      <w:iCs/>
      <w:color w:val="404040" w:themeColor="text1" w:themeTint="BF"/>
      <w:kern w:val="0"/>
      <w:sz w:val="24"/>
      <w14:ligatures w14:val="none"/>
    </w:rPr>
  </w:style>
  <w:style w:type="character" w:customStyle="1" w:styleId="CitataDiagrama">
    <w:name w:val="Citata Diagrama"/>
    <w:basedOn w:val="Numatytasispastraiposriftas"/>
    <w:link w:val="Citata"/>
    <w:uiPriority w:val="29"/>
    <w:rsid w:val="00A50519"/>
    <w:rPr>
      <w:rFonts w:ascii="Times New Roman" w:hAnsi="Times New Roman"/>
      <w:i/>
      <w:iCs/>
      <w:color w:val="404040" w:themeColor="text1" w:themeTint="BF"/>
      <w:kern w:val="0"/>
      <w:sz w:val="24"/>
      <w14:ligatures w14:val="none"/>
    </w:rPr>
  </w:style>
  <w:style w:type="paragraph" w:styleId="Sraopastraipa">
    <w:name w:val="List Paragraph"/>
    <w:basedOn w:val="prastasis"/>
    <w:uiPriority w:val="34"/>
    <w:qFormat/>
    <w:rsid w:val="00A50519"/>
    <w:pPr>
      <w:spacing w:line="259" w:lineRule="auto"/>
      <w:ind w:left="720"/>
      <w:contextualSpacing/>
    </w:pPr>
    <w:rPr>
      <w:rFonts w:ascii="Times New Roman" w:hAnsi="Times New Roman"/>
      <w:kern w:val="0"/>
      <w:sz w:val="24"/>
      <w14:ligatures w14:val="none"/>
    </w:rPr>
  </w:style>
  <w:style w:type="character" w:styleId="Rykuspabraukimas">
    <w:name w:val="Intense Emphasis"/>
    <w:basedOn w:val="Numatytasispastraiposriftas"/>
    <w:uiPriority w:val="21"/>
    <w:qFormat/>
    <w:rsid w:val="00A50519"/>
    <w:rPr>
      <w:i/>
      <w:iCs/>
      <w:color w:val="0F4761" w:themeColor="accent1" w:themeShade="BF"/>
    </w:rPr>
  </w:style>
  <w:style w:type="paragraph" w:styleId="Iskirtacitata">
    <w:name w:val="Intense Quote"/>
    <w:basedOn w:val="prastasis"/>
    <w:next w:val="prastasis"/>
    <w:link w:val="IskirtacitataDiagrama"/>
    <w:uiPriority w:val="30"/>
    <w:qFormat/>
    <w:rsid w:val="00A50519"/>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imes New Roman" w:hAnsi="Times New Roman"/>
      <w:i/>
      <w:iCs/>
      <w:color w:val="0F4761" w:themeColor="accent1" w:themeShade="BF"/>
      <w:kern w:val="0"/>
      <w:sz w:val="24"/>
      <w14:ligatures w14:val="none"/>
    </w:rPr>
  </w:style>
  <w:style w:type="character" w:customStyle="1" w:styleId="IskirtacitataDiagrama">
    <w:name w:val="Išskirta citata Diagrama"/>
    <w:basedOn w:val="Numatytasispastraiposriftas"/>
    <w:link w:val="Iskirtacitata"/>
    <w:uiPriority w:val="30"/>
    <w:rsid w:val="00A50519"/>
    <w:rPr>
      <w:rFonts w:ascii="Times New Roman" w:hAnsi="Times New Roman"/>
      <w:i/>
      <w:iCs/>
      <w:color w:val="0F4761" w:themeColor="accent1" w:themeShade="BF"/>
      <w:kern w:val="0"/>
      <w:sz w:val="24"/>
      <w14:ligatures w14:val="none"/>
    </w:rPr>
  </w:style>
  <w:style w:type="character" w:styleId="Rykinuoroda">
    <w:name w:val="Intense Reference"/>
    <w:basedOn w:val="Numatytasispastraiposriftas"/>
    <w:uiPriority w:val="32"/>
    <w:qFormat/>
    <w:rsid w:val="00A5051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82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1426</Words>
  <Characters>814</Characters>
  <Application>Microsoft Office Word</Application>
  <DocSecurity>0</DocSecurity>
  <Lines>6</Lines>
  <Paragraphs>4</Paragraphs>
  <ScaleCrop>false</ScaleCrop>
  <HeadingPairs>
    <vt:vector size="4" baseType="variant">
      <vt:variant>
        <vt:lpstr>Pavadinimas</vt:lpstr>
      </vt:variant>
      <vt:variant>
        <vt:i4>1</vt:i4>
      </vt:variant>
      <vt:variant>
        <vt:lpstr>Antraštės</vt:lpstr>
      </vt:variant>
      <vt:variant>
        <vt:i4>1</vt:i4>
      </vt:variant>
    </vt:vector>
  </HeadingPairs>
  <TitlesOfParts>
    <vt:vector size="2" baseType="lpstr">
      <vt:lpstr/>
      <vt:lpstr>DĖL SUTIKIMO REORGANIZUOTI MOLĖTŲ R. KIJĖLIŲ SPECIALŲJĮ UGDYMO CENTRĄ, PRIJUNGIA</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Vytautas Kralikevičius</dc:creator>
  <cp:keywords/>
  <dc:description/>
  <cp:lastModifiedBy>Vilma Bačiulė</cp:lastModifiedBy>
  <cp:revision>3</cp:revision>
  <dcterms:created xsi:type="dcterms:W3CDTF">2024-03-14T11:35:00Z</dcterms:created>
  <dcterms:modified xsi:type="dcterms:W3CDTF">2024-03-14T11:36:00Z</dcterms:modified>
</cp:coreProperties>
</file>