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1421B76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C5616B">
        <w:rPr>
          <w:b/>
          <w:caps/>
          <w:noProof/>
        </w:rPr>
        <w:t xml:space="preserve">molėtų </w:t>
      </w:r>
      <w:r w:rsidR="006F136D">
        <w:rPr>
          <w:b/>
          <w:caps/>
          <w:noProof/>
        </w:rPr>
        <w:t xml:space="preserve"> </w:t>
      </w:r>
      <w:r w:rsidR="002D7D81">
        <w:rPr>
          <w:b/>
          <w:caps/>
          <w:noProof/>
        </w:rPr>
        <w:t>vaikų savarankiško gyvenimo namų</w:t>
      </w:r>
      <w:r w:rsidR="00C5616B">
        <w:rPr>
          <w:b/>
          <w:caps/>
          <w:noProof/>
        </w:rPr>
        <w:t xml:space="preserve"> teikiamų socia</w:t>
      </w:r>
      <w:r w:rsidR="004D6DAE">
        <w:rPr>
          <w:b/>
          <w:caps/>
          <w:noProof/>
        </w:rPr>
        <w:t>l</w:t>
      </w:r>
      <w:r w:rsidR="00C5616B">
        <w:rPr>
          <w:b/>
          <w:caps/>
          <w:noProof/>
        </w:rPr>
        <w:t xml:space="preserve">inių paslaugų kainų </w:t>
      </w:r>
      <w:r w:rsidR="009B2611">
        <w:rPr>
          <w:b/>
          <w:caps/>
          <w:noProof/>
        </w:rPr>
        <w:t>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214428B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F136D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136D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06954"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0630CA04" w14:textId="309E0ED5" w:rsidR="00C5616B" w:rsidRPr="00D06954" w:rsidRDefault="00D06954" w:rsidP="00D06954">
      <w:pPr>
        <w:tabs>
          <w:tab w:val="left" w:pos="825"/>
        </w:tabs>
        <w:spacing w:line="360" w:lineRule="auto"/>
        <w:jc w:val="both"/>
        <w:rPr>
          <w:lang w:eastAsia="zh-CN"/>
        </w:rPr>
      </w:pPr>
      <w:r>
        <w:tab/>
      </w:r>
      <w:r w:rsidR="00C5616B" w:rsidRPr="005F29C3">
        <w:t>Vadovaudamasi Lietuvos Respublikos vietos savivaldos įstatymo 1</w:t>
      </w:r>
      <w:r w:rsidR="006F136D">
        <w:t>5</w:t>
      </w:r>
      <w:r w:rsidR="00C5616B" w:rsidRPr="005F29C3">
        <w:t xml:space="preserve"> straipsnio 2 dalies </w:t>
      </w:r>
      <w:r w:rsidR="006F136D">
        <w:t>29</w:t>
      </w:r>
      <w:r w:rsidR="00C5616B" w:rsidRPr="005F29C3">
        <w:t xml:space="preserve"> punktu, 4 dalimi, 1</w:t>
      </w:r>
      <w:r w:rsidR="006F136D">
        <w:t xml:space="preserve">6 </w:t>
      </w:r>
      <w:r w:rsidR="00C5616B" w:rsidRPr="005F29C3">
        <w:t xml:space="preserve">straipsnio 1 dalimi, </w:t>
      </w:r>
      <w:r w:rsidR="00C5616B" w:rsidRPr="005F29C3">
        <w:rPr>
          <w:color w:val="000000"/>
        </w:rPr>
        <w:t xml:space="preserve">Socialinių paslaugų finansavimo ir lėšų apskaičiavimo metodikos, patvirtintos Lietuvos Respublikos Vyriausybės 2006 m. spalio 10 d. nutarimu Nr. 978 „Dėl </w:t>
      </w:r>
      <w:r w:rsidR="00A875E8" w:rsidRPr="005F29C3">
        <w:rPr>
          <w:color w:val="000000"/>
        </w:rPr>
        <w:t>S</w:t>
      </w:r>
      <w:r w:rsidR="00C5616B" w:rsidRPr="005F29C3">
        <w:rPr>
          <w:color w:val="000000"/>
        </w:rPr>
        <w:t xml:space="preserve">ocialinių paslaugų finansavimo ir lėšų apskaičiavimo metodikos patvirtinimo“, </w:t>
      </w:r>
      <w:r w:rsidR="004F0B3C">
        <w:rPr>
          <w:color w:val="000000"/>
        </w:rPr>
        <w:t>20</w:t>
      </w:r>
      <w:r w:rsidR="00684BC8">
        <w:rPr>
          <w:color w:val="000000"/>
        </w:rPr>
        <w:t>, 21</w:t>
      </w:r>
      <w:r w:rsidR="00C5616B" w:rsidRPr="005F29C3">
        <w:rPr>
          <w:color w:val="000000"/>
        </w:rPr>
        <w:t xml:space="preserve"> punkt</w:t>
      </w:r>
      <w:r w:rsidR="00684BC8">
        <w:rPr>
          <w:color w:val="000000"/>
        </w:rPr>
        <w:t>ais</w:t>
      </w:r>
      <w:r w:rsidR="00C5616B" w:rsidRPr="005F29C3">
        <w:rPr>
          <w:color w:val="000000"/>
        </w:rPr>
        <w:t xml:space="preserve">, atsižvelgdama į Molėtų </w:t>
      </w:r>
      <w:r w:rsidR="004F0B3C">
        <w:rPr>
          <w:color w:val="000000"/>
        </w:rPr>
        <w:t>vaikų savarankiško gyvenimo namų</w:t>
      </w:r>
      <w:r w:rsidR="00C5616B" w:rsidRPr="005F29C3">
        <w:rPr>
          <w:color w:val="000000"/>
        </w:rPr>
        <w:t xml:space="preserve"> </w:t>
      </w:r>
      <w:r w:rsidR="00E37DD1">
        <w:rPr>
          <w:color w:val="000000"/>
        </w:rPr>
        <w:t>202</w:t>
      </w:r>
      <w:r w:rsidR="006F136D">
        <w:rPr>
          <w:color w:val="000000"/>
        </w:rPr>
        <w:t>4</w:t>
      </w:r>
      <w:r w:rsidR="00E37DD1">
        <w:rPr>
          <w:color w:val="000000"/>
        </w:rPr>
        <w:t xml:space="preserve"> m. </w:t>
      </w:r>
      <w:r w:rsidR="006F136D">
        <w:rPr>
          <w:color w:val="000000"/>
        </w:rPr>
        <w:t>kovo 12</w:t>
      </w:r>
      <w:r w:rsidR="00E37DD1">
        <w:rPr>
          <w:color w:val="000000"/>
        </w:rPr>
        <w:t xml:space="preserve"> d. raštą Nr. 8-</w:t>
      </w:r>
      <w:r w:rsidR="006F136D">
        <w:rPr>
          <w:color w:val="000000"/>
        </w:rPr>
        <w:t>42</w:t>
      </w:r>
      <w:r w:rsidR="00E37DD1">
        <w:rPr>
          <w:color w:val="000000"/>
        </w:rPr>
        <w:t xml:space="preserve"> „</w:t>
      </w:r>
      <w:r w:rsidR="00747EDB">
        <w:rPr>
          <w:bCs/>
        </w:rPr>
        <w:t>D</w:t>
      </w:r>
      <w:r w:rsidR="00747EDB" w:rsidRPr="00747EDB">
        <w:rPr>
          <w:bCs/>
        </w:rPr>
        <w:t xml:space="preserve">ėl </w:t>
      </w:r>
      <w:r w:rsidR="00747EDB">
        <w:rPr>
          <w:bCs/>
        </w:rPr>
        <w:t>M</w:t>
      </w:r>
      <w:r w:rsidR="00747EDB" w:rsidRPr="00747EDB">
        <w:rPr>
          <w:bCs/>
        </w:rPr>
        <w:t xml:space="preserve">olėtų vaikų savarankiško gyvenimo </w:t>
      </w:r>
      <w:r w:rsidR="00747EDB" w:rsidRPr="00CC295D">
        <w:rPr>
          <w:bCs/>
        </w:rPr>
        <w:t>namų teikiamų socialinių paslaugų Palydėjimo paslaugos jaunuoliams skyriuje kainos tvirtinimo</w:t>
      </w:r>
      <w:r w:rsidR="00747EDB" w:rsidRPr="00CC295D">
        <w:rPr>
          <w:bCs/>
          <w:color w:val="000000"/>
        </w:rPr>
        <w:t>“,</w:t>
      </w:r>
      <w:r w:rsidR="00747EDB" w:rsidRPr="00CC295D">
        <w:rPr>
          <w:color w:val="000000"/>
        </w:rPr>
        <w:t xml:space="preserve"> </w:t>
      </w:r>
      <w:r w:rsidR="00C5616B" w:rsidRPr="00CC295D">
        <w:rPr>
          <w:color w:val="000000"/>
        </w:rPr>
        <w:t>202</w:t>
      </w:r>
      <w:r w:rsidR="00747EDB" w:rsidRPr="00CC295D">
        <w:rPr>
          <w:color w:val="000000"/>
        </w:rPr>
        <w:t>4</w:t>
      </w:r>
      <w:r w:rsidR="00C5616B" w:rsidRPr="00CC295D">
        <w:rPr>
          <w:color w:val="000000"/>
        </w:rPr>
        <w:t xml:space="preserve"> m. </w:t>
      </w:r>
      <w:r w:rsidR="00747EDB" w:rsidRPr="00CC295D">
        <w:rPr>
          <w:color w:val="000000"/>
        </w:rPr>
        <w:t>kovo 12</w:t>
      </w:r>
      <w:r w:rsidR="004F0B3C" w:rsidRPr="00CC295D">
        <w:rPr>
          <w:color w:val="000000"/>
        </w:rPr>
        <w:t xml:space="preserve"> </w:t>
      </w:r>
      <w:r w:rsidR="00C5616B" w:rsidRPr="00CC295D">
        <w:rPr>
          <w:color w:val="000000"/>
        </w:rPr>
        <w:t xml:space="preserve"> d. </w:t>
      </w:r>
      <w:r w:rsidR="00747EDB" w:rsidRPr="00CC295D">
        <w:rPr>
          <w:color w:val="000000"/>
        </w:rPr>
        <w:t xml:space="preserve">raštą </w:t>
      </w:r>
      <w:bookmarkStart w:id="6" w:name="_Hlk113882321"/>
      <w:r w:rsidR="00C5616B" w:rsidRPr="00CC295D">
        <w:rPr>
          <w:color w:val="000000"/>
        </w:rPr>
        <w:t>Nr</w:t>
      </w:r>
      <w:r w:rsidR="004F0B3C" w:rsidRPr="00CC295D">
        <w:rPr>
          <w:color w:val="000000"/>
        </w:rPr>
        <w:t>. 8-</w:t>
      </w:r>
      <w:r w:rsidR="00747EDB" w:rsidRPr="00CC295D">
        <w:rPr>
          <w:color w:val="000000"/>
        </w:rPr>
        <w:t>43</w:t>
      </w:r>
      <w:r w:rsidR="00C5616B" w:rsidRPr="00CC295D">
        <w:rPr>
          <w:color w:val="000000"/>
        </w:rPr>
        <w:t xml:space="preserve"> „Dėl </w:t>
      </w:r>
      <w:r w:rsidR="00747EDB" w:rsidRPr="00CC295D">
        <w:rPr>
          <w:bCs/>
        </w:rPr>
        <w:t>Molėtų vaikų savarankiško gyvenimo namų teikiamų socialinių paslaugų  Bendruomeniniuose vaikų globos namuose kainos tvirtinimo“</w:t>
      </w:r>
      <w:r w:rsidR="00747EDB" w:rsidRPr="00CC295D">
        <w:rPr>
          <w:bCs/>
          <w:color w:val="000000"/>
        </w:rPr>
        <w:t>,</w:t>
      </w:r>
      <w:r w:rsidR="00747EDB" w:rsidRPr="00CC295D">
        <w:rPr>
          <w:color w:val="000000"/>
        </w:rPr>
        <w:t xml:space="preserve">  </w:t>
      </w:r>
      <w:r w:rsidR="004F0B3C" w:rsidRPr="00CC295D">
        <w:rPr>
          <w:color w:val="000000"/>
        </w:rPr>
        <w:t>202</w:t>
      </w:r>
      <w:r w:rsidR="00747EDB" w:rsidRPr="00CC295D">
        <w:rPr>
          <w:color w:val="000000"/>
        </w:rPr>
        <w:t>4</w:t>
      </w:r>
      <w:r w:rsidR="004F0B3C" w:rsidRPr="00CC295D">
        <w:rPr>
          <w:color w:val="000000"/>
        </w:rPr>
        <w:t xml:space="preserve"> m. </w:t>
      </w:r>
      <w:r w:rsidR="00747EDB" w:rsidRPr="00CC295D">
        <w:rPr>
          <w:color w:val="000000"/>
        </w:rPr>
        <w:t>kovo 12</w:t>
      </w:r>
      <w:r w:rsidR="004F0B3C" w:rsidRPr="00CC295D">
        <w:rPr>
          <w:color w:val="000000"/>
        </w:rPr>
        <w:t xml:space="preserve">  d. raštą Nr. 8-</w:t>
      </w:r>
      <w:r w:rsidR="00747EDB" w:rsidRPr="00CC295D">
        <w:rPr>
          <w:color w:val="000000"/>
        </w:rPr>
        <w:t>44</w:t>
      </w:r>
      <w:r w:rsidR="004F0B3C" w:rsidRPr="00CC295D">
        <w:rPr>
          <w:color w:val="000000"/>
        </w:rPr>
        <w:t xml:space="preserve"> </w:t>
      </w:r>
      <w:r w:rsidR="00747EDB" w:rsidRPr="00CC295D">
        <w:rPr>
          <w:color w:val="000000"/>
        </w:rPr>
        <w:t>„</w:t>
      </w:r>
      <w:r w:rsidR="00747EDB" w:rsidRPr="00CC295D">
        <w:t xml:space="preserve">Dėl Molėtų vaikų savarankiško gyvenimo namų teikiamų socialinių paslaugų  </w:t>
      </w:r>
      <w:r w:rsidR="00294E27" w:rsidRPr="00CC295D">
        <w:t>K</w:t>
      </w:r>
      <w:r w:rsidR="00747EDB" w:rsidRPr="00CC295D">
        <w:t>rizių centro skyriuje kainos tvirtinimo</w:t>
      </w:r>
      <w:r w:rsidR="00747EDB" w:rsidRPr="00CC295D">
        <w:rPr>
          <w:color w:val="000000"/>
        </w:rPr>
        <w:t>“</w:t>
      </w:r>
      <w:bookmarkEnd w:id="6"/>
      <w:r w:rsidR="002D7D81" w:rsidRPr="00CC295D">
        <w:rPr>
          <w:color w:val="000000"/>
        </w:rPr>
        <w:t>,</w:t>
      </w:r>
      <w:r w:rsidR="00CF3890" w:rsidRPr="00CC295D">
        <w:rPr>
          <w:color w:val="000000"/>
        </w:rPr>
        <w:t xml:space="preserve"> </w:t>
      </w:r>
      <w:r w:rsidRPr="00CC295D">
        <w:rPr>
          <w:color w:val="000000"/>
        </w:rPr>
        <w:t xml:space="preserve">2024 m. kovo 15 d. raštą Nr. 8-45 „Dėl </w:t>
      </w:r>
      <w:r w:rsidRPr="00CC295D">
        <w:rPr>
          <w:lang w:eastAsia="zh-CN"/>
        </w:rPr>
        <w:t>M</w:t>
      </w:r>
      <w:r w:rsidRPr="00CC295D">
        <w:rPr>
          <w:bCs/>
        </w:rPr>
        <w:t xml:space="preserve">olėtų vaikų savarankiško gyvenimo namų teikiamų socialinių paslaugų  </w:t>
      </w:r>
      <w:r w:rsidR="00294E27" w:rsidRPr="00CC295D">
        <w:rPr>
          <w:bCs/>
        </w:rPr>
        <w:t>G</w:t>
      </w:r>
      <w:r w:rsidRPr="00CC295D">
        <w:rPr>
          <w:bCs/>
        </w:rPr>
        <w:t>lobos centro skyriuje kainos tvirtinimo“,</w:t>
      </w:r>
    </w:p>
    <w:p w14:paraId="68D7CF2F" w14:textId="77777777" w:rsidR="0009640D" w:rsidRPr="005D36A2" w:rsidRDefault="00461F58" w:rsidP="00D06954">
      <w:pPr>
        <w:tabs>
          <w:tab w:val="left" w:pos="1080"/>
        </w:tabs>
        <w:spacing w:line="360" w:lineRule="auto"/>
        <w:ind w:firstLine="680"/>
        <w:jc w:val="both"/>
        <w:rPr>
          <w:spacing w:val="40"/>
        </w:rPr>
      </w:pPr>
      <w:r w:rsidRPr="005D36A2">
        <w:t xml:space="preserve">Molėtų rajono savivaldybės taryba </w:t>
      </w:r>
      <w:r w:rsidRPr="005D36A2">
        <w:rPr>
          <w:spacing w:val="40"/>
        </w:rPr>
        <w:t>nusprendžia</w:t>
      </w:r>
      <w:r w:rsidR="0009640D" w:rsidRPr="005D36A2">
        <w:rPr>
          <w:spacing w:val="40"/>
        </w:rPr>
        <w:t>:</w:t>
      </w:r>
      <w:r w:rsidR="008357B9" w:rsidRPr="005D36A2">
        <w:rPr>
          <w:spacing w:val="40"/>
        </w:rPr>
        <w:t xml:space="preserve"> </w:t>
      </w:r>
    </w:p>
    <w:p w14:paraId="467E2A35" w14:textId="29B7B14F" w:rsidR="00461F58" w:rsidRPr="005D36A2" w:rsidRDefault="001E6E0E" w:rsidP="00EB7CB0">
      <w:pPr>
        <w:pStyle w:val="Sraopastraipa"/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pacing w:val="40"/>
        </w:rPr>
      </w:pPr>
      <w:r w:rsidRPr="005D36A2">
        <w:t>Suderinti</w:t>
      </w:r>
      <w:r>
        <w:t xml:space="preserve"> </w:t>
      </w:r>
      <w:r w:rsidR="008357B9" w:rsidRPr="002D7D81">
        <w:t xml:space="preserve">Molėtų </w:t>
      </w:r>
      <w:r w:rsidR="002D7D81">
        <w:t xml:space="preserve">vaikų savarankiško gyvenimo namų </w:t>
      </w:r>
      <w:r w:rsidR="00B159CC" w:rsidRPr="005D36A2">
        <w:t>teikiamų paslaugų kainas:</w:t>
      </w:r>
    </w:p>
    <w:p w14:paraId="6B06914E" w14:textId="4ED2A509" w:rsidR="0009640D" w:rsidRPr="005D36A2" w:rsidRDefault="0009640D" w:rsidP="00EB7CB0">
      <w:pPr>
        <w:pStyle w:val="Sraopastraipa"/>
        <w:numPr>
          <w:ilvl w:val="1"/>
          <w:numId w:val="6"/>
        </w:numPr>
        <w:spacing w:line="360" w:lineRule="auto"/>
        <w:ind w:left="0" w:firstLine="709"/>
        <w:jc w:val="both"/>
      </w:pPr>
      <w:r w:rsidRPr="005D36A2">
        <w:t xml:space="preserve"> </w:t>
      </w:r>
      <w:r w:rsidR="00521835" w:rsidRPr="005D36A2">
        <w:t>i</w:t>
      </w:r>
      <w:r w:rsidR="007827BC" w:rsidRPr="005D36A2">
        <w:t>ntensyvi krizių įveikimo pagalba</w:t>
      </w:r>
      <w:r w:rsidR="00575D28" w:rsidRPr="005D36A2">
        <w:t xml:space="preserve"> </w:t>
      </w:r>
      <w:r w:rsidR="007827BC" w:rsidRPr="005D36A2">
        <w:t xml:space="preserve"> </w:t>
      </w:r>
      <w:r w:rsidR="00575D28" w:rsidRPr="005D36A2">
        <w:t>(</w:t>
      </w:r>
      <w:r w:rsidR="007827BC" w:rsidRPr="005D36A2">
        <w:t xml:space="preserve">teikiama </w:t>
      </w:r>
      <w:r w:rsidR="008357B9" w:rsidRPr="005D36A2">
        <w:t>Krizių centr</w:t>
      </w:r>
      <w:r w:rsidR="00575D28" w:rsidRPr="005D36A2">
        <w:t>o skyriuje)</w:t>
      </w:r>
      <w:r w:rsidR="001E6E0E">
        <w:t xml:space="preserve"> </w:t>
      </w:r>
      <w:r w:rsidR="00575D28" w:rsidRPr="005D36A2">
        <w:t>–</w:t>
      </w:r>
      <w:r w:rsidR="008357B9" w:rsidRPr="005D36A2">
        <w:t xml:space="preserve"> </w:t>
      </w:r>
      <w:r w:rsidR="00747EDB">
        <w:rPr>
          <w:color w:val="000000"/>
        </w:rPr>
        <w:t>860,58</w:t>
      </w:r>
      <w:r w:rsidR="008357B9" w:rsidRPr="005D36A2">
        <w:t xml:space="preserve"> euro per mėnesį</w:t>
      </w:r>
      <w:r w:rsidR="00521835" w:rsidRPr="005D36A2">
        <w:t>;</w:t>
      </w:r>
    </w:p>
    <w:p w14:paraId="3D6180E4" w14:textId="0B342C8A" w:rsidR="0009640D" w:rsidRDefault="0009640D" w:rsidP="00EB7CB0">
      <w:pPr>
        <w:pStyle w:val="Sraopastraipa"/>
        <w:numPr>
          <w:ilvl w:val="1"/>
          <w:numId w:val="6"/>
        </w:numPr>
        <w:spacing w:line="360" w:lineRule="auto"/>
        <w:ind w:left="0" w:firstLine="709"/>
        <w:jc w:val="both"/>
      </w:pPr>
      <w:r w:rsidRPr="005D36A2">
        <w:t xml:space="preserve"> </w:t>
      </w:r>
      <w:r w:rsidR="00521835" w:rsidRPr="005D36A2">
        <w:t>p</w:t>
      </w:r>
      <w:r w:rsidRPr="005D36A2">
        <w:t>alydėjimo paslauga jaunuoliams</w:t>
      </w:r>
      <w:r w:rsidR="001E6E0E">
        <w:t xml:space="preserve"> </w:t>
      </w:r>
      <w:r w:rsidRPr="005D36A2">
        <w:t xml:space="preserve">– </w:t>
      </w:r>
      <w:r w:rsidR="001E6E0E" w:rsidRPr="001E6E0E">
        <w:t>1844,76</w:t>
      </w:r>
      <w:r w:rsidR="001E6E0E">
        <w:rPr>
          <w:b/>
          <w:bCs/>
        </w:rPr>
        <w:t xml:space="preserve"> </w:t>
      </w:r>
      <w:r w:rsidRPr="005D36A2">
        <w:t>euro per mėnesį</w:t>
      </w:r>
      <w:r w:rsidR="001E6E0E">
        <w:t>;</w:t>
      </w:r>
    </w:p>
    <w:p w14:paraId="6D2112D1" w14:textId="0837EA4E" w:rsidR="001E6E0E" w:rsidRDefault="001E6E0E" w:rsidP="00EB7CB0">
      <w:pPr>
        <w:pStyle w:val="Sraopastraipa"/>
        <w:numPr>
          <w:ilvl w:val="1"/>
          <w:numId w:val="6"/>
        </w:numPr>
        <w:spacing w:line="360" w:lineRule="auto"/>
        <w:ind w:left="0" w:firstLine="709"/>
        <w:jc w:val="both"/>
      </w:pPr>
      <w:r w:rsidRPr="005D36A2">
        <w:t>socialinės globos bendruomeniniuose vaikų globos namuose</w:t>
      </w:r>
      <w:r>
        <w:t xml:space="preserve"> </w:t>
      </w:r>
      <w:r w:rsidRPr="005D36A2">
        <w:t xml:space="preserve">– </w:t>
      </w:r>
      <w:r>
        <w:t>2247,45</w:t>
      </w:r>
      <w:r w:rsidRPr="005D36A2">
        <w:t xml:space="preserve">  euro per mėnesį</w:t>
      </w:r>
      <w:r w:rsidR="002D7D81">
        <w:t>;</w:t>
      </w:r>
    </w:p>
    <w:p w14:paraId="624BDAC7" w14:textId="5E89E9AD" w:rsidR="002D7D81" w:rsidRPr="005D36A2" w:rsidRDefault="00D06954" w:rsidP="00EB7CB0">
      <w:pPr>
        <w:pStyle w:val="Sraopastraipa"/>
        <w:numPr>
          <w:ilvl w:val="1"/>
          <w:numId w:val="6"/>
        </w:numPr>
        <w:spacing w:line="360" w:lineRule="auto"/>
        <w:ind w:left="0" w:firstLine="709"/>
        <w:jc w:val="both"/>
      </w:pPr>
      <w:r>
        <w:t>p</w:t>
      </w:r>
      <w:r w:rsidRPr="00367861">
        <w:t>agalb</w:t>
      </w:r>
      <w:r>
        <w:t>os</w:t>
      </w:r>
      <w:r w:rsidRPr="00367861">
        <w:t xml:space="preserve"> globėjams (rūpintojams), budintiems globotojams, įtėviams ir šeimynų steigėjams, dalyviams ar besirengiantiems jais tapti</w:t>
      </w:r>
      <w:r>
        <w:t xml:space="preserve"> – 13,82 euro už valandą.</w:t>
      </w:r>
      <w:r w:rsidRPr="00367861">
        <w:t>     </w:t>
      </w:r>
    </w:p>
    <w:p w14:paraId="20EB6B0B" w14:textId="1E9495D3" w:rsidR="00461F58" w:rsidRPr="00D06954" w:rsidRDefault="0009640D" w:rsidP="00D06954">
      <w:pPr>
        <w:pStyle w:val="Sraopastraipa"/>
        <w:numPr>
          <w:ilvl w:val="0"/>
          <w:numId w:val="6"/>
        </w:numPr>
        <w:spacing w:line="360" w:lineRule="auto"/>
        <w:ind w:left="0" w:firstLine="709"/>
        <w:jc w:val="both"/>
      </w:pPr>
      <w:r w:rsidRPr="005D36A2">
        <w:t>Pripažinti netekusi</w:t>
      </w:r>
      <w:r w:rsidR="00C20599" w:rsidRPr="005D36A2">
        <w:t>u</w:t>
      </w:r>
      <w:r w:rsidRPr="005D36A2">
        <w:t xml:space="preserve"> galios </w:t>
      </w:r>
      <w:r w:rsidR="004D6DAE" w:rsidRPr="005D36A2">
        <w:t>Molėtų rajono savivaldybės tarybos 20</w:t>
      </w:r>
      <w:r w:rsidR="006F136D">
        <w:t>22</w:t>
      </w:r>
      <w:r w:rsidR="00C20599" w:rsidRPr="005D36A2">
        <w:t xml:space="preserve"> </w:t>
      </w:r>
      <w:r w:rsidR="004D6DAE" w:rsidRPr="005D36A2">
        <w:t xml:space="preserve">m. </w:t>
      </w:r>
      <w:r w:rsidR="006F136D">
        <w:t>rugsėjo 27</w:t>
      </w:r>
      <w:r w:rsidR="004D6DAE" w:rsidRPr="005D36A2">
        <w:t xml:space="preserve"> d. sprendim</w:t>
      </w:r>
      <w:r w:rsidR="00C43DAC" w:rsidRPr="005D36A2">
        <w:t>ą</w:t>
      </w:r>
      <w:r w:rsidR="00C20599" w:rsidRPr="005D36A2">
        <w:t xml:space="preserve"> </w:t>
      </w:r>
      <w:r w:rsidR="004D6DAE" w:rsidRPr="005D36A2">
        <w:t>Nr. B1</w:t>
      </w:r>
      <w:r w:rsidR="006F136D">
        <w:t>-180</w:t>
      </w:r>
      <w:r w:rsidR="004D6DAE" w:rsidRPr="005D36A2">
        <w:t xml:space="preserve"> „Dėl Molėtų </w:t>
      </w:r>
      <w:r w:rsidR="00C20599" w:rsidRPr="005D36A2">
        <w:t xml:space="preserve">vaikų savarankiško gyvenimo namų </w:t>
      </w:r>
      <w:r w:rsidR="004D6DAE" w:rsidRPr="005D36A2">
        <w:t xml:space="preserve"> </w:t>
      </w:r>
      <w:r w:rsidR="00C20599" w:rsidRPr="005D36A2">
        <w:t xml:space="preserve">teikiamų socialinių paslaugų kainos </w:t>
      </w:r>
      <w:r w:rsidR="001E6E0E">
        <w:t xml:space="preserve">nustatymo ir </w:t>
      </w:r>
      <w:r w:rsidR="00C20599" w:rsidRPr="005D36A2">
        <w:t>suderinimo</w:t>
      </w:r>
      <w:r w:rsidR="004D6DAE" w:rsidRPr="005D36A2">
        <w:t>“</w:t>
      </w:r>
      <w:r w:rsidR="00C43DAC" w:rsidRPr="005D36A2">
        <w:t>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F24"/>
    <w:multiLevelType w:val="multilevel"/>
    <w:tmpl w:val="2D6E4B80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" w15:restartNumberingAfterBreak="0">
    <w:nsid w:val="0FA55057"/>
    <w:multiLevelType w:val="multilevel"/>
    <w:tmpl w:val="C93C8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70DD2229"/>
    <w:multiLevelType w:val="hybridMultilevel"/>
    <w:tmpl w:val="2758C6CA"/>
    <w:lvl w:ilvl="0" w:tplc="121AD9B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2326">
    <w:abstractNumId w:val="6"/>
  </w:num>
  <w:num w:numId="2" w16cid:durableId="415056221">
    <w:abstractNumId w:val="2"/>
  </w:num>
  <w:num w:numId="3" w16cid:durableId="840850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494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437942">
    <w:abstractNumId w:val="1"/>
  </w:num>
  <w:num w:numId="6" w16cid:durableId="617496196">
    <w:abstractNumId w:val="0"/>
  </w:num>
  <w:num w:numId="7" w16cid:durableId="1845972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91DF9"/>
    <w:rsid w:val="0009640D"/>
    <w:rsid w:val="000B1BBD"/>
    <w:rsid w:val="00101E34"/>
    <w:rsid w:val="00106B57"/>
    <w:rsid w:val="001156B7"/>
    <w:rsid w:val="0012091C"/>
    <w:rsid w:val="00132437"/>
    <w:rsid w:val="0019335B"/>
    <w:rsid w:val="00197E78"/>
    <w:rsid w:val="001D1850"/>
    <w:rsid w:val="001E6E0E"/>
    <w:rsid w:val="00211F14"/>
    <w:rsid w:val="00255356"/>
    <w:rsid w:val="002929A7"/>
    <w:rsid w:val="00294E27"/>
    <w:rsid w:val="002C272E"/>
    <w:rsid w:val="002D7D81"/>
    <w:rsid w:val="00305758"/>
    <w:rsid w:val="00332EA3"/>
    <w:rsid w:val="0033422E"/>
    <w:rsid w:val="00341D56"/>
    <w:rsid w:val="00345004"/>
    <w:rsid w:val="00371DDA"/>
    <w:rsid w:val="00384B4D"/>
    <w:rsid w:val="00384E62"/>
    <w:rsid w:val="00390134"/>
    <w:rsid w:val="003975CE"/>
    <w:rsid w:val="003A5691"/>
    <w:rsid w:val="003A762C"/>
    <w:rsid w:val="003D6BBE"/>
    <w:rsid w:val="00412426"/>
    <w:rsid w:val="00413159"/>
    <w:rsid w:val="00461F58"/>
    <w:rsid w:val="00467657"/>
    <w:rsid w:val="00467C23"/>
    <w:rsid w:val="004968FC"/>
    <w:rsid w:val="00496D0E"/>
    <w:rsid w:val="004B32C5"/>
    <w:rsid w:val="004D19A6"/>
    <w:rsid w:val="004D6DAE"/>
    <w:rsid w:val="004F0B3C"/>
    <w:rsid w:val="004F0B5B"/>
    <w:rsid w:val="004F285B"/>
    <w:rsid w:val="00503B36"/>
    <w:rsid w:val="00504780"/>
    <w:rsid w:val="00521835"/>
    <w:rsid w:val="00551AFA"/>
    <w:rsid w:val="00561916"/>
    <w:rsid w:val="00573520"/>
    <w:rsid w:val="00575D28"/>
    <w:rsid w:val="005A4424"/>
    <w:rsid w:val="005D36A2"/>
    <w:rsid w:val="005F29C3"/>
    <w:rsid w:val="005F38B6"/>
    <w:rsid w:val="00614600"/>
    <w:rsid w:val="006213AE"/>
    <w:rsid w:val="00684BC8"/>
    <w:rsid w:val="006A5565"/>
    <w:rsid w:val="006D644A"/>
    <w:rsid w:val="006F136D"/>
    <w:rsid w:val="007009D2"/>
    <w:rsid w:val="00747EDB"/>
    <w:rsid w:val="00776F64"/>
    <w:rsid w:val="007827BC"/>
    <w:rsid w:val="00794407"/>
    <w:rsid w:val="00794C2F"/>
    <w:rsid w:val="007951EA"/>
    <w:rsid w:val="00796C66"/>
    <w:rsid w:val="007A21E6"/>
    <w:rsid w:val="007A3F5C"/>
    <w:rsid w:val="007A76AB"/>
    <w:rsid w:val="007E4516"/>
    <w:rsid w:val="00822050"/>
    <w:rsid w:val="00825B3A"/>
    <w:rsid w:val="008357B9"/>
    <w:rsid w:val="00872337"/>
    <w:rsid w:val="00885FF6"/>
    <w:rsid w:val="00890669"/>
    <w:rsid w:val="008A401C"/>
    <w:rsid w:val="008A5968"/>
    <w:rsid w:val="008B0C39"/>
    <w:rsid w:val="008B182A"/>
    <w:rsid w:val="008D170D"/>
    <w:rsid w:val="0093412A"/>
    <w:rsid w:val="00951317"/>
    <w:rsid w:val="0095215D"/>
    <w:rsid w:val="009A5FB7"/>
    <w:rsid w:val="009B2611"/>
    <w:rsid w:val="009B4614"/>
    <w:rsid w:val="009E70D9"/>
    <w:rsid w:val="00A11F56"/>
    <w:rsid w:val="00A742A4"/>
    <w:rsid w:val="00A875E8"/>
    <w:rsid w:val="00AA1C61"/>
    <w:rsid w:val="00AC289D"/>
    <w:rsid w:val="00AE325A"/>
    <w:rsid w:val="00B011D3"/>
    <w:rsid w:val="00B159CC"/>
    <w:rsid w:val="00B37A71"/>
    <w:rsid w:val="00B733EA"/>
    <w:rsid w:val="00B92320"/>
    <w:rsid w:val="00BA1D67"/>
    <w:rsid w:val="00BA65BB"/>
    <w:rsid w:val="00BB70B1"/>
    <w:rsid w:val="00C02E81"/>
    <w:rsid w:val="00C02F18"/>
    <w:rsid w:val="00C16EA1"/>
    <w:rsid w:val="00C20599"/>
    <w:rsid w:val="00C43DAC"/>
    <w:rsid w:val="00C507AF"/>
    <w:rsid w:val="00C5616B"/>
    <w:rsid w:val="00CB6E06"/>
    <w:rsid w:val="00CC1DF9"/>
    <w:rsid w:val="00CC295D"/>
    <w:rsid w:val="00CD0C71"/>
    <w:rsid w:val="00CD2AFD"/>
    <w:rsid w:val="00CF3890"/>
    <w:rsid w:val="00D03D5A"/>
    <w:rsid w:val="00D06954"/>
    <w:rsid w:val="00D6238B"/>
    <w:rsid w:val="00D74773"/>
    <w:rsid w:val="00D8136A"/>
    <w:rsid w:val="00D85E55"/>
    <w:rsid w:val="00DB4576"/>
    <w:rsid w:val="00DB4B83"/>
    <w:rsid w:val="00DB7419"/>
    <w:rsid w:val="00DB7660"/>
    <w:rsid w:val="00DC6469"/>
    <w:rsid w:val="00DC6B46"/>
    <w:rsid w:val="00DE23D3"/>
    <w:rsid w:val="00E032E8"/>
    <w:rsid w:val="00E22BE6"/>
    <w:rsid w:val="00E37DD1"/>
    <w:rsid w:val="00E96C2B"/>
    <w:rsid w:val="00EA360F"/>
    <w:rsid w:val="00EB7CB0"/>
    <w:rsid w:val="00EC2D47"/>
    <w:rsid w:val="00ED7BA7"/>
    <w:rsid w:val="00EE645F"/>
    <w:rsid w:val="00EF6A79"/>
    <w:rsid w:val="00EF7A58"/>
    <w:rsid w:val="00F54307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2</Pages>
  <Words>268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2021-09-21T07:27:00Z</cp:lastPrinted>
  <dcterms:created xsi:type="dcterms:W3CDTF">2024-03-18T06:04:00Z</dcterms:created>
  <dcterms:modified xsi:type="dcterms:W3CDTF">2024-03-19T08:28:00Z</dcterms:modified>
</cp:coreProperties>
</file>