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397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76D5B3A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951A779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C9299E8" w14:textId="3C01BDD1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81C3B" w:rsidRPr="00B81C3B">
        <w:rPr>
          <w:b/>
          <w:caps/>
          <w:noProof/>
        </w:rPr>
        <w:t>DĖL MOLĖTŲ RAJONO SAVIVALDYBĖS BŪSTO NUOMOS AR IŠPERKAMOSIOS BŪSTO NUOMOS MOKESČIŲ DALIES KOMPENSACIJŲ MOKĖJIMO IR PERMOKĖTŲ KOMPENSACIJŲ GRĄŽINIMO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F274806" w14:textId="6EEFB2D2" w:rsidR="00C16EA1" w:rsidRDefault="00A06D32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83713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83713">
        <w:rPr>
          <w:noProof/>
        </w:rPr>
        <w:t>B68-</w:t>
      </w:r>
      <w:r w:rsidR="004F285B">
        <w:fldChar w:fldCharType="end"/>
      </w:r>
      <w:bookmarkEnd w:id="5"/>
    </w:p>
    <w:p w14:paraId="3102FA01" w14:textId="77777777" w:rsidR="00C16EA1" w:rsidRDefault="00C16EA1" w:rsidP="00D74773">
      <w:pPr>
        <w:jc w:val="center"/>
      </w:pPr>
      <w:r>
        <w:t>Molėtai</w:t>
      </w:r>
    </w:p>
    <w:p w14:paraId="5A3DBA73" w14:textId="77777777" w:rsidR="00C16EA1" w:rsidRDefault="00C16EA1" w:rsidP="00D74773">
      <w:pPr>
        <w:sectPr w:rsidR="00C16EA1" w:rsidSect="00DA5CA3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D26AF90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029DC5D" w14:textId="77777777" w:rsidR="00C16EA1" w:rsidRDefault="00C16EA1" w:rsidP="00D74773">
      <w:pPr>
        <w:tabs>
          <w:tab w:val="left" w:pos="1674"/>
        </w:tabs>
        <w:ind w:firstLine="1247"/>
      </w:pPr>
    </w:p>
    <w:p w14:paraId="00F7A658" w14:textId="65BE21F3" w:rsidR="00C16EA1" w:rsidRDefault="00802DD2" w:rsidP="003520FA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000000"/>
        </w:rPr>
      </w:pPr>
      <w:r>
        <w:rPr>
          <w:color w:val="000000"/>
        </w:rPr>
        <w:t xml:space="preserve">Vadovaudamasi Lietuvos Respublikos vietos savivaldos įstatymo </w:t>
      </w:r>
      <w:r w:rsidR="00C67954">
        <w:rPr>
          <w:color w:val="000000"/>
        </w:rPr>
        <w:t xml:space="preserve">15 straipsnio 2 dalies 23 punktu, </w:t>
      </w:r>
      <w:r w:rsidR="007C49AF">
        <w:t>16 straipsnio 1 dalimi,</w:t>
      </w:r>
      <w:r w:rsidR="007C49AF">
        <w:rPr>
          <w:color w:val="000000"/>
        </w:rPr>
        <w:t xml:space="preserve"> </w:t>
      </w:r>
      <w:r>
        <w:rPr>
          <w:color w:val="000000"/>
        </w:rPr>
        <w:t>Lietuvos Respublikos paramos būstui įsigyti ar išsinuomoti įstatymo</w:t>
      </w:r>
      <w:r w:rsidR="00EB630A">
        <w:rPr>
          <w:color w:val="000000"/>
        </w:rPr>
        <w:t xml:space="preserve"> </w:t>
      </w:r>
      <w:r>
        <w:rPr>
          <w:color w:val="000000"/>
        </w:rPr>
        <w:t>4 straipsnio 4 dalimi, 17 straipsnio 4 dalimi,</w:t>
      </w:r>
      <w:r w:rsidR="00892442">
        <w:rPr>
          <w:color w:val="000000"/>
        </w:rPr>
        <w:t xml:space="preserve"> </w:t>
      </w:r>
    </w:p>
    <w:p w14:paraId="523B03F8" w14:textId="77777777" w:rsidR="00B34A91" w:rsidRDefault="00B34A91" w:rsidP="003520FA">
      <w:pPr>
        <w:spacing w:line="360" w:lineRule="auto"/>
        <w:ind w:firstLine="1247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lang w:eastAsia="lt-LT"/>
        </w:rPr>
        <w:t>Molėtų</w:t>
      </w:r>
      <w:r>
        <w:rPr>
          <w:rFonts w:eastAsia="Calibri"/>
          <w:color w:val="000000"/>
        </w:rPr>
        <w:t xml:space="preserve"> rajono savivaldybės taryba </w:t>
      </w:r>
      <w:r>
        <w:rPr>
          <w:rFonts w:eastAsia="Calibri"/>
          <w:color w:val="000000"/>
          <w:spacing w:val="60"/>
        </w:rPr>
        <w:t>nusprendži</w:t>
      </w:r>
      <w:r>
        <w:rPr>
          <w:rFonts w:eastAsia="Calibri"/>
          <w:color w:val="000000"/>
        </w:rPr>
        <w:t>a:</w:t>
      </w:r>
    </w:p>
    <w:p w14:paraId="730B7DDC" w14:textId="0E9FA996" w:rsidR="00D83B9A" w:rsidRDefault="00B34A91" w:rsidP="003520FA">
      <w:pPr>
        <w:tabs>
          <w:tab w:val="left" w:pos="1202"/>
          <w:tab w:val="left" w:pos="1293"/>
        </w:tabs>
        <w:overflowPunct w:val="0"/>
        <w:spacing w:line="360" w:lineRule="auto"/>
        <w:ind w:firstLine="1247"/>
        <w:jc w:val="both"/>
        <w:textAlignment w:val="baseline"/>
      </w:pPr>
      <w:r>
        <w:t xml:space="preserve">1. Patvirtinti </w:t>
      </w:r>
      <w:r w:rsidR="00D83B9A">
        <w:t>Molėtų rajono savivaldybės  būsto nuomos ar išperkamosios būsto nuomos mokesčių dalies kompensacijų mokėjimo ir permokėtų kompensacijų grąžinimo tvarkos aprašą (pridedama).</w:t>
      </w:r>
    </w:p>
    <w:p w14:paraId="0CA6D0E5" w14:textId="2E3D22AD" w:rsidR="00B34A91" w:rsidRDefault="00D83B9A" w:rsidP="003520F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2. Pripažinti netekusiu galios</w:t>
      </w:r>
      <w:r w:rsidR="00B13F97">
        <w:t xml:space="preserve"> </w:t>
      </w:r>
      <w:r w:rsidR="001B223C">
        <w:t>Molėtų rajono savivaldybės tarybos 201</w:t>
      </w:r>
      <w:r w:rsidR="00420F11">
        <w:t>9</w:t>
      </w:r>
      <w:r w:rsidR="001B223C">
        <w:t xml:space="preserve"> m. spalio </w:t>
      </w:r>
      <w:r w:rsidR="00420F11">
        <w:t>31</w:t>
      </w:r>
      <w:r w:rsidR="001B223C">
        <w:t xml:space="preserve"> d. sprendimą Nr. </w:t>
      </w:r>
      <w:r w:rsidR="00356C66">
        <w:t>B1</w:t>
      </w:r>
      <w:r w:rsidR="001B223C">
        <w:t>-</w:t>
      </w:r>
      <w:r w:rsidR="005259FD">
        <w:t>242</w:t>
      </w:r>
      <w:r w:rsidR="001B223C">
        <w:t xml:space="preserve"> „Dėl </w:t>
      </w:r>
      <w:r w:rsidR="002907F5">
        <w:t>Molėtų rajono savivaldybės b</w:t>
      </w:r>
      <w:r w:rsidR="001B223C">
        <w:t>ūsto nuomos ar išperkamosios būsto nuomos mokesčių dalies kompensacijų mokėjimo ir permokėtų kompensacijų grąžinimo tvarkos aprašo patvirtinimo“</w:t>
      </w:r>
      <w:r w:rsidR="005A0CFE">
        <w:t xml:space="preserve">. </w:t>
      </w:r>
    </w:p>
    <w:p w14:paraId="37B5272E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BACE5CE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2F8E9D2" w14:textId="77777777" w:rsidR="004F285B" w:rsidRDefault="004F285B">
      <w:pPr>
        <w:tabs>
          <w:tab w:val="left" w:pos="1674"/>
        </w:tabs>
        <w:sectPr w:rsidR="004F285B" w:rsidSect="00DA5CA3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22F2343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286330CB05C54D3B997EAD380F7BE59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7568927C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7C89462" w14:textId="77777777" w:rsidR="007951EA" w:rsidRDefault="007951EA" w:rsidP="007951EA">
      <w:pPr>
        <w:tabs>
          <w:tab w:val="left" w:pos="1674"/>
        </w:tabs>
        <w:sectPr w:rsidR="007951EA" w:rsidSect="00DA5CA3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4F15ED2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8FC7" w14:textId="77777777" w:rsidR="00DA5CA3" w:rsidRDefault="00DA5CA3">
      <w:r>
        <w:separator/>
      </w:r>
    </w:p>
  </w:endnote>
  <w:endnote w:type="continuationSeparator" w:id="0">
    <w:p w14:paraId="3B92E908" w14:textId="77777777" w:rsidR="00DA5CA3" w:rsidRDefault="00DA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ECA0" w14:textId="77777777" w:rsidR="00DA5CA3" w:rsidRDefault="00DA5CA3">
      <w:r>
        <w:separator/>
      </w:r>
    </w:p>
  </w:footnote>
  <w:footnote w:type="continuationSeparator" w:id="0">
    <w:p w14:paraId="1F819378" w14:textId="77777777" w:rsidR="00DA5CA3" w:rsidRDefault="00DA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732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B5938B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474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D7FB3B5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43D3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87B8429" wp14:editId="5589C6A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3B"/>
    <w:rsid w:val="001156B7"/>
    <w:rsid w:val="0012091C"/>
    <w:rsid w:val="00122AF2"/>
    <w:rsid w:val="00132437"/>
    <w:rsid w:val="001B223C"/>
    <w:rsid w:val="00211F14"/>
    <w:rsid w:val="002907F5"/>
    <w:rsid w:val="00305758"/>
    <w:rsid w:val="00341D56"/>
    <w:rsid w:val="003520FA"/>
    <w:rsid w:val="00356C66"/>
    <w:rsid w:val="00384B4D"/>
    <w:rsid w:val="003975CE"/>
    <w:rsid w:val="003A762C"/>
    <w:rsid w:val="00420F11"/>
    <w:rsid w:val="004968FC"/>
    <w:rsid w:val="004D19A6"/>
    <w:rsid w:val="004F285B"/>
    <w:rsid w:val="00503B36"/>
    <w:rsid w:val="00504780"/>
    <w:rsid w:val="005259FD"/>
    <w:rsid w:val="00561916"/>
    <w:rsid w:val="005A0CFE"/>
    <w:rsid w:val="005A4424"/>
    <w:rsid w:val="005F38B6"/>
    <w:rsid w:val="006213AE"/>
    <w:rsid w:val="006D12BE"/>
    <w:rsid w:val="00714AC3"/>
    <w:rsid w:val="00776F64"/>
    <w:rsid w:val="00794407"/>
    <w:rsid w:val="00794C2F"/>
    <w:rsid w:val="007951EA"/>
    <w:rsid w:val="00796C66"/>
    <w:rsid w:val="007A3F5C"/>
    <w:rsid w:val="007C2232"/>
    <w:rsid w:val="007C49AF"/>
    <w:rsid w:val="007E4516"/>
    <w:rsid w:val="00802DD2"/>
    <w:rsid w:val="00872337"/>
    <w:rsid w:val="00892442"/>
    <w:rsid w:val="008A401C"/>
    <w:rsid w:val="0093412A"/>
    <w:rsid w:val="009B4614"/>
    <w:rsid w:val="009E70D9"/>
    <w:rsid w:val="00A06D32"/>
    <w:rsid w:val="00AE325A"/>
    <w:rsid w:val="00B13F97"/>
    <w:rsid w:val="00B34A91"/>
    <w:rsid w:val="00B81C3B"/>
    <w:rsid w:val="00BA65BB"/>
    <w:rsid w:val="00BB70B1"/>
    <w:rsid w:val="00C16EA1"/>
    <w:rsid w:val="00C67954"/>
    <w:rsid w:val="00CC1DF9"/>
    <w:rsid w:val="00CD06E1"/>
    <w:rsid w:val="00D03D5A"/>
    <w:rsid w:val="00D14272"/>
    <w:rsid w:val="00D74773"/>
    <w:rsid w:val="00D8136A"/>
    <w:rsid w:val="00D83B9A"/>
    <w:rsid w:val="00DA5CA3"/>
    <w:rsid w:val="00DB7660"/>
    <w:rsid w:val="00DC6469"/>
    <w:rsid w:val="00E032E8"/>
    <w:rsid w:val="00EB630A"/>
    <w:rsid w:val="00EE645F"/>
    <w:rsid w:val="00EF6A79"/>
    <w:rsid w:val="00F54307"/>
    <w:rsid w:val="00F83713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E1B6C6"/>
  <w15:chartTrackingRefBased/>
  <w15:docId w15:val="{C3930486-CC3F-45B4-908C-195845EA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6330CB05C54D3B997EAD380F7BE59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9D28757-0930-4A47-B50A-4450A0A8CBC5}"/>
      </w:docPartPr>
      <w:docPartBody>
        <w:p w:rsidR="009621F6" w:rsidRDefault="00A067C3">
          <w:pPr>
            <w:pStyle w:val="286330CB05C54D3B997EAD380F7BE59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F6"/>
    <w:rsid w:val="00722005"/>
    <w:rsid w:val="009621F6"/>
    <w:rsid w:val="00A0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lt-LT" w:eastAsia="lt-L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86330CB05C54D3B997EAD380F7BE593">
    <w:name w:val="286330CB05C54D3B997EAD380F7BE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133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Leišytė Lina</dc:creator>
  <cp:keywords/>
  <dc:description/>
  <cp:lastModifiedBy>Lina Leišytė</cp:lastModifiedBy>
  <cp:revision>3</cp:revision>
  <cp:lastPrinted>2001-06-05T13:05:00Z</cp:lastPrinted>
  <dcterms:created xsi:type="dcterms:W3CDTF">2024-03-07T06:41:00Z</dcterms:created>
  <dcterms:modified xsi:type="dcterms:W3CDTF">2024-03-08T08:50:00Z</dcterms:modified>
</cp:coreProperties>
</file>