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D482" w14:textId="73C3EF67" w:rsidR="00BC13C4" w:rsidRDefault="00BC13C4" w:rsidP="00B01DF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14:paraId="3EC446E4" w14:textId="77777777" w:rsidR="00370B16" w:rsidRPr="00BC13C4" w:rsidRDefault="00370B16" w:rsidP="00B01DF8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0FFDF96E" w14:textId="67A19F8C" w:rsidR="001B2109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Dėl </w:t>
      </w:r>
      <w:r w:rsidR="000E45AC" w:rsidRPr="00326691">
        <w:rPr>
          <w:lang w:eastAsia="lt-LT"/>
        </w:rPr>
        <w:t xml:space="preserve">Molėtų rajono savivaldybės </w:t>
      </w:r>
      <w:r w:rsidR="00B01DF8">
        <w:rPr>
          <w:lang w:eastAsia="lt-LT"/>
        </w:rPr>
        <w:t>202</w:t>
      </w:r>
      <w:r w:rsidR="0093365C">
        <w:rPr>
          <w:lang w:eastAsia="lt-LT"/>
        </w:rPr>
        <w:t>4</w:t>
      </w:r>
      <w:r w:rsidR="00B01DF8">
        <w:rPr>
          <w:lang w:eastAsia="lt-LT"/>
        </w:rPr>
        <w:t xml:space="preserve"> m. užimtumo didinimo programos </w:t>
      </w:r>
      <w:r w:rsidR="000E45AC">
        <w:rPr>
          <w:lang w:eastAsia="lt-LT"/>
        </w:rPr>
        <w:t>patvirtinimo</w:t>
      </w:r>
    </w:p>
    <w:p w14:paraId="1D56AFAE" w14:textId="77777777" w:rsidR="001B2109" w:rsidRPr="00BC13C4" w:rsidRDefault="001B2109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14:paraId="3FBF80BF" w14:textId="77777777" w:rsidR="009318A8" w:rsidRPr="009F2E9D" w:rsidRDefault="00BC13C4" w:rsidP="00BE73C0">
      <w:pPr>
        <w:pStyle w:val="Sraopastraipa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993"/>
        <w:jc w:val="both"/>
        <w:rPr>
          <w:rFonts w:eastAsia="Times New Roman" w:cs="Times New Roman"/>
          <w:bCs/>
          <w:szCs w:val="24"/>
        </w:rPr>
      </w:pPr>
      <w:r w:rsidRPr="009F2E9D">
        <w:rPr>
          <w:rFonts w:eastAsia="Times New Roman" w:cs="Times New Roman"/>
          <w:bCs/>
          <w:szCs w:val="24"/>
        </w:rPr>
        <w:t>P</w:t>
      </w:r>
      <w:r w:rsidRPr="009F2E9D">
        <w:rPr>
          <w:rFonts w:eastAsia="Times New Roman" w:cs="Times New Roman"/>
          <w:bCs/>
          <w:szCs w:val="24"/>
          <w:lang w:val="pt-BR"/>
        </w:rPr>
        <w:t>arengto tarybos sprendimo projekto tikslai ir uždaviniai</w:t>
      </w:r>
      <w:r w:rsidRPr="009F2E9D">
        <w:rPr>
          <w:rFonts w:eastAsia="Times New Roman" w:cs="Times New Roman"/>
          <w:bCs/>
          <w:szCs w:val="24"/>
        </w:rPr>
        <w:t xml:space="preserve">   </w:t>
      </w:r>
    </w:p>
    <w:p w14:paraId="6A7E7BDC" w14:textId="121D3478" w:rsidR="0093365C" w:rsidRPr="00055BC7" w:rsidRDefault="0093365C" w:rsidP="00BE73C0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bCs/>
          <w:szCs w:val="24"/>
        </w:rPr>
      </w:pPr>
      <w:r w:rsidRPr="00055BC7">
        <w:rPr>
          <w:rFonts w:eastAsia="Times New Roman" w:cs="Times New Roman"/>
          <w:bCs/>
          <w:szCs w:val="24"/>
        </w:rPr>
        <w:t xml:space="preserve">Tikslas -  patvirtinti </w:t>
      </w:r>
      <w:r w:rsidRPr="00055BC7">
        <w:rPr>
          <w:lang w:eastAsia="lt-LT"/>
        </w:rPr>
        <w:t>Molėtų rajono savivaldybės 2024 m. užimtumo didinimo programą.</w:t>
      </w:r>
    </w:p>
    <w:p w14:paraId="1613DBA3" w14:textId="079217D8" w:rsidR="0093365C" w:rsidRPr="0093365C" w:rsidRDefault="0093365C" w:rsidP="00BE73C0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bCs/>
          <w:szCs w:val="24"/>
        </w:rPr>
      </w:pPr>
      <w:r w:rsidRPr="00055BC7">
        <w:rPr>
          <w:rFonts w:eastAsia="Times New Roman" w:cs="Times New Roman"/>
          <w:bCs/>
          <w:szCs w:val="24"/>
        </w:rPr>
        <w:t xml:space="preserve">Uždavinys – numatyti </w:t>
      </w:r>
      <w:r w:rsidRPr="00055BC7">
        <w:rPr>
          <w:lang w:eastAsia="lt-LT"/>
        </w:rPr>
        <w:t xml:space="preserve">Molėtų rajono savivaldybės 2024 m. užimtumo didinimo </w:t>
      </w:r>
      <w:r w:rsidRPr="00055BC7">
        <w:rPr>
          <w:color w:val="000000"/>
          <w:szCs w:val="24"/>
        </w:rPr>
        <w:t>programos tiksl</w:t>
      </w:r>
      <w:r w:rsidR="00055BC7" w:rsidRPr="00055BC7">
        <w:rPr>
          <w:color w:val="000000"/>
          <w:szCs w:val="24"/>
        </w:rPr>
        <w:t>us</w:t>
      </w:r>
      <w:r w:rsidRPr="00055BC7">
        <w:rPr>
          <w:color w:val="000000"/>
          <w:szCs w:val="24"/>
        </w:rPr>
        <w:t xml:space="preserve">, uždavinius, </w:t>
      </w:r>
      <w:r w:rsidR="00055BC7" w:rsidRPr="00055BC7">
        <w:rPr>
          <w:color w:val="000000"/>
          <w:szCs w:val="24"/>
        </w:rPr>
        <w:t>paslaugas ir priemones, darbų</w:t>
      </w:r>
      <w:r w:rsidRPr="00055BC7">
        <w:rPr>
          <w:color w:val="000000"/>
          <w:szCs w:val="24"/>
        </w:rPr>
        <w:t xml:space="preserve"> pobūdį ir apimtis, vykdymo terminus, organizavimą ir trukmę, skiriamas lėšas </w:t>
      </w:r>
      <w:r w:rsidR="00055BC7">
        <w:rPr>
          <w:color w:val="000000"/>
          <w:szCs w:val="24"/>
        </w:rPr>
        <w:t>bei finansavimo</w:t>
      </w:r>
      <w:r w:rsidRPr="00055BC7">
        <w:rPr>
          <w:color w:val="000000"/>
          <w:szCs w:val="24"/>
        </w:rPr>
        <w:t xml:space="preserve"> šaltinius.</w:t>
      </w:r>
    </w:p>
    <w:p w14:paraId="29747089" w14:textId="420BB120" w:rsidR="00EB1F74" w:rsidRPr="009F2E9D" w:rsidRDefault="00EB1F74" w:rsidP="00BE73C0">
      <w:pPr>
        <w:pStyle w:val="Sraopastraipa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993"/>
        <w:jc w:val="both"/>
        <w:rPr>
          <w:rFonts w:eastAsia="Times New Roman" w:cs="Times New Roman"/>
          <w:bCs/>
          <w:szCs w:val="24"/>
        </w:rPr>
      </w:pPr>
      <w:r w:rsidRPr="009F2E9D">
        <w:rPr>
          <w:rFonts w:eastAsia="Times New Roman" w:cs="Times New Roman"/>
          <w:bCs/>
          <w:szCs w:val="24"/>
        </w:rPr>
        <w:t xml:space="preserve">Siūlomos teisinio reguliavimo nuostatos: </w:t>
      </w:r>
    </w:p>
    <w:p w14:paraId="75604436" w14:textId="7A56B972" w:rsidR="00BE73C0" w:rsidRDefault="00055BC7" w:rsidP="00BE73C0">
      <w:pPr>
        <w:tabs>
          <w:tab w:val="left" w:pos="0"/>
        </w:tabs>
        <w:spacing w:after="0" w:line="360" w:lineRule="auto"/>
        <w:ind w:firstLine="993"/>
        <w:jc w:val="both"/>
        <w:outlineLvl w:val="0"/>
        <w:rPr>
          <w:rFonts w:eastAsia="Times New Roman" w:cs="Times New Roman"/>
          <w:b/>
          <w:szCs w:val="24"/>
        </w:rPr>
      </w:pPr>
      <w:r w:rsidRPr="006E3727">
        <w:rPr>
          <w:bCs/>
        </w:rPr>
        <w:t>Priėmus šį sprendimą,</w:t>
      </w:r>
      <w:r>
        <w:rPr>
          <w:bCs/>
        </w:rPr>
        <w:t xml:space="preserve"> </w:t>
      </w:r>
      <w:r w:rsidR="009F2E9D">
        <w:rPr>
          <w:bCs/>
        </w:rPr>
        <w:t xml:space="preserve">bus </w:t>
      </w:r>
      <w:r w:rsidR="009F2E9D" w:rsidRPr="00055BC7">
        <w:rPr>
          <w:rFonts w:eastAsia="Times New Roman" w:cs="Times New Roman"/>
          <w:bCs/>
          <w:szCs w:val="24"/>
        </w:rPr>
        <w:t>patvirtint</w:t>
      </w:r>
      <w:r w:rsidR="009F2E9D">
        <w:rPr>
          <w:rFonts w:eastAsia="Times New Roman" w:cs="Times New Roman"/>
          <w:bCs/>
          <w:szCs w:val="24"/>
        </w:rPr>
        <w:t>a</w:t>
      </w:r>
      <w:r w:rsidR="009F2E9D" w:rsidRPr="00055BC7">
        <w:rPr>
          <w:rFonts w:eastAsia="Times New Roman" w:cs="Times New Roman"/>
          <w:bCs/>
          <w:szCs w:val="24"/>
        </w:rPr>
        <w:t xml:space="preserve"> </w:t>
      </w:r>
      <w:r w:rsidR="009F2E9D" w:rsidRPr="00055BC7">
        <w:rPr>
          <w:lang w:eastAsia="lt-LT"/>
        </w:rPr>
        <w:t>Molėtų rajono savivaldybės 2024 m. užimtumo didinimo program</w:t>
      </w:r>
      <w:r w:rsidR="009F2E9D">
        <w:rPr>
          <w:lang w:eastAsia="lt-LT"/>
        </w:rPr>
        <w:t>a,</w:t>
      </w:r>
      <w:r w:rsidR="009318A8">
        <w:rPr>
          <w:color w:val="333333"/>
        </w:rPr>
        <w:t xml:space="preserve"> atitink</w:t>
      </w:r>
      <w:r w:rsidR="009F2E9D">
        <w:rPr>
          <w:color w:val="333333"/>
        </w:rPr>
        <w:t>anti</w:t>
      </w:r>
      <w:r w:rsidR="009318A8">
        <w:rPr>
          <w:color w:val="333333"/>
        </w:rPr>
        <w:t xml:space="preserve"> teisės aktus, reglamentuojančius Užimtumo didinimo programų rengimą</w:t>
      </w:r>
      <w:r w:rsidR="0073243A">
        <w:rPr>
          <w:color w:val="333333"/>
        </w:rPr>
        <w:t>,</w:t>
      </w:r>
      <w:r w:rsidR="009318A8">
        <w:rPr>
          <w:color w:val="333333"/>
        </w:rPr>
        <w:t xml:space="preserve"> </w:t>
      </w:r>
      <w:r w:rsidR="0073243A">
        <w:rPr>
          <w:color w:val="000000"/>
          <w:szCs w:val="24"/>
        </w:rPr>
        <w:t>programos tikslas, uždaviniai, darbų pobūdis ir apimtys, vykdymo terminai, organizavimas ir trukmė, skiriamos lėšos ir lėšų šaltiniai.</w:t>
      </w:r>
    </w:p>
    <w:p w14:paraId="3E953588" w14:textId="5394251A" w:rsidR="00EB1F74" w:rsidRPr="00BE73C0" w:rsidRDefault="00EB1F74" w:rsidP="00BE73C0">
      <w:pPr>
        <w:pStyle w:val="Sraopastraipa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993"/>
        <w:jc w:val="both"/>
        <w:outlineLvl w:val="0"/>
        <w:rPr>
          <w:rFonts w:eastAsia="Times New Roman" w:cs="Times New Roman"/>
          <w:b/>
          <w:szCs w:val="24"/>
        </w:rPr>
      </w:pPr>
      <w:r w:rsidRPr="00BE73C0">
        <w:rPr>
          <w:rFonts w:eastAsia="Times New Roman" w:cs="Times New Roman"/>
          <w:bCs/>
          <w:szCs w:val="24"/>
        </w:rPr>
        <w:t xml:space="preserve">Laukiami rezultatai: </w:t>
      </w:r>
    </w:p>
    <w:p w14:paraId="4AA8EEAD" w14:textId="5304110F" w:rsidR="00D11C9B" w:rsidRDefault="009318A8" w:rsidP="00BE73C0">
      <w:pPr>
        <w:tabs>
          <w:tab w:val="left" w:pos="0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>
        <w:rPr>
          <w:color w:val="333333"/>
        </w:rPr>
        <w:t xml:space="preserve">Įgyvendinus šioje programoje iškeltus tikslus, numatoma, kad paslaugas gaus 80 asmenų, </w:t>
      </w:r>
      <w:r w:rsidR="008E2762">
        <w:rPr>
          <w:color w:val="333333"/>
        </w:rPr>
        <w:t xml:space="preserve">trumpalaikiam darbui </w:t>
      </w:r>
      <w:r>
        <w:rPr>
          <w:color w:val="333333"/>
        </w:rPr>
        <w:t xml:space="preserve">įdarbinta bus </w:t>
      </w:r>
      <w:r w:rsidRPr="009318A8">
        <w:rPr>
          <w:color w:val="FF0000"/>
        </w:rPr>
        <w:t xml:space="preserve"> </w:t>
      </w:r>
      <w:r w:rsidR="00B01DF8" w:rsidRPr="00B01DF8">
        <w:rPr>
          <w:color w:val="000000" w:themeColor="text1"/>
        </w:rPr>
        <w:t xml:space="preserve">12 </w:t>
      </w:r>
      <w:r w:rsidRPr="00B01DF8">
        <w:rPr>
          <w:color w:val="000000" w:themeColor="text1"/>
        </w:rPr>
        <w:t>asm</w:t>
      </w:r>
      <w:r w:rsidR="00B01DF8" w:rsidRPr="00B01DF8">
        <w:rPr>
          <w:color w:val="000000" w:themeColor="text1"/>
        </w:rPr>
        <w:t>enų</w:t>
      </w:r>
      <w:r>
        <w:rPr>
          <w:color w:val="333333"/>
        </w:rPr>
        <w:t>.</w:t>
      </w:r>
    </w:p>
    <w:p w14:paraId="447B34B2" w14:textId="32623B34" w:rsidR="00EB1F74" w:rsidRPr="00BE73C0" w:rsidRDefault="00EB1F74" w:rsidP="00BE73C0">
      <w:pPr>
        <w:pStyle w:val="Sraopastraipa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993"/>
        <w:jc w:val="both"/>
        <w:rPr>
          <w:rFonts w:eastAsia="Times New Roman" w:cs="Times New Roman"/>
          <w:bCs/>
          <w:szCs w:val="24"/>
        </w:rPr>
      </w:pPr>
      <w:r w:rsidRPr="00BE73C0">
        <w:rPr>
          <w:rFonts w:eastAsia="Times New Roman" w:cs="Times New Roman"/>
          <w:bCs/>
          <w:szCs w:val="24"/>
        </w:rPr>
        <w:t>Lėšų poreikis ir jų šaltiniai:</w:t>
      </w:r>
    </w:p>
    <w:p w14:paraId="68B4B61B" w14:textId="52EF745D" w:rsidR="00744792" w:rsidRPr="00F22569" w:rsidRDefault="00BE73C0" w:rsidP="00BE73C0">
      <w:pPr>
        <w:tabs>
          <w:tab w:val="left" w:pos="0"/>
          <w:tab w:val="num" w:pos="3960"/>
        </w:tabs>
        <w:spacing w:after="0" w:line="360" w:lineRule="auto"/>
        <w:ind w:right="-143" w:firstLine="993"/>
        <w:jc w:val="both"/>
      </w:pPr>
      <w:r w:rsidRPr="00055BC7">
        <w:rPr>
          <w:lang w:eastAsia="lt-LT"/>
        </w:rPr>
        <w:t>Molėtų rajono savivaldybės 2024 m. užimtumo didinimo</w:t>
      </w:r>
      <w:r>
        <w:rPr>
          <w:rFonts w:eastAsia="Times New Roman" w:cs="Times New Roman"/>
          <w:szCs w:val="24"/>
        </w:rPr>
        <w:t xml:space="preserve"> p</w:t>
      </w:r>
      <w:r w:rsidR="00B01DF8">
        <w:rPr>
          <w:rFonts w:eastAsia="Times New Roman" w:cs="Times New Roman"/>
          <w:szCs w:val="24"/>
        </w:rPr>
        <w:t xml:space="preserve">rogramos </w:t>
      </w:r>
      <w:r>
        <w:rPr>
          <w:rFonts w:eastAsia="Times New Roman" w:cs="Times New Roman"/>
          <w:szCs w:val="24"/>
        </w:rPr>
        <w:t>įgyvendinimui</w:t>
      </w:r>
      <w:r w:rsidR="00B01DF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numatyta</w:t>
      </w:r>
      <w:r w:rsidR="00B01DF8">
        <w:rPr>
          <w:rFonts w:eastAsia="Times New Roman" w:cs="Times New Roman"/>
          <w:szCs w:val="24"/>
        </w:rPr>
        <w:t xml:space="preserve"> 1</w:t>
      </w:r>
      <w:r>
        <w:rPr>
          <w:rFonts w:eastAsia="Times New Roman" w:cs="Times New Roman"/>
          <w:szCs w:val="24"/>
        </w:rPr>
        <w:t>27,</w:t>
      </w:r>
      <w:r w:rsidR="00075D87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 xml:space="preserve"> tūkst.</w:t>
      </w:r>
      <w:r w:rsidR="00B01DF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</w:t>
      </w:r>
      <w:r w:rsidR="00B01DF8">
        <w:rPr>
          <w:rFonts w:eastAsia="Times New Roman" w:cs="Times New Roman"/>
          <w:szCs w:val="24"/>
        </w:rPr>
        <w:t>ur</w:t>
      </w:r>
      <w:r>
        <w:rPr>
          <w:rFonts w:eastAsia="Times New Roman" w:cs="Times New Roman"/>
          <w:szCs w:val="24"/>
        </w:rPr>
        <w:t>ų</w:t>
      </w:r>
      <w:r w:rsidR="00B01DF8">
        <w:rPr>
          <w:rFonts w:eastAsia="Times New Roman" w:cs="Times New Roman"/>
          <w:szCs w:val="24"/>
        </w:rPr>
        <w:t xml:space="preserve">, iš jų </w:t>
      </w:r>
      <w:r>
        <w:rPr>
          <w:color w:val="333333"/>
        </w:rPr>
        <w:t>106,9</w:t>
      </w:r>
      <w:r w:rsidR="009318A8">
        <w:rPr>
          <w:color w:val="333333"/>
        </w:rPr>
        <w:t xml:space="preserve"> tūkst. eur</w:t>
      </w:r>
      <w:r>
        <w:rPr>
          <w:color w:val="333333"/>
        </w:rPr>
        <w:t>ų</w:t>
      </w:r>
      <w:r w:rsidR="009318A8">
        <w:rPr>
          <w:color w:val="333333"/>
        </w:rPr>
        <w:t xml:space="preserve"> Lietuvos Respublikos valstybės biudžeto specialiųjų tikslinių dotacijų savivaldybių biudžetams</w:t>
      </w:r>
      <w:r>
        <w:rPr>
          <w:color w:val="333333"/>
        </w:rPr>
        <w:t xml:space="preserve"> lėš</w:t>
      </w:r>
      <w:r w:rsidR="00DD674E">
        <w:rPr>
          <w:color w:val="333333"/>
        </w:rPr>
        <w:t>ų</w:t>
      </w:r>
      <w:r w:rsidR="00B01DF8">
        <w:rPr>
          <w:color w:val="333333"/>
        </w:rPr>
        <w:t xml:space="preserve">, </w:t>
      </w:r>
      <w:r>
        <w:rPr>
          <w:color w:val="333333"/>
        </w:rPr>
        <w:t>20,</w:t>
      </w:r>
      <w:r w:rsidR="00075D87">
        <w:rPr>
          <w:color w:val="333333"/>
        </w:rPr>
        <w:t>9</w:t>
      </w:r>
      <w:r w:rsidR="00B01DF8">
        <w:rPr>
          <w:color w:val="333333"/>
        </w:rPr>
        <w:t xml:space="preserve"> tūkst. </w:t>
      </w:r>
      <w:r>
        <w:rPr>
          <w:color w:val="333333"/>
        </w:rPr>
        <w:t>eurų</w:t>
      </w:r>
      <w:r w:rsidR="00B01DF8">
        <w:rPr>
          <w:color w:val="333333"/>
        </w:rPr>
        <w:t xml:space="preserve"> Savivaldybės biudžeto </w:t>
      </w:r>
      <w:r w:rsidR="00B01DF8" w:rsidRPr="00B01DF8">
        <w:rPr>
          <w:color w:val="333333"/>
        </w:rPr>
        <w:t>(</w:t>
      </w:r>
      <w:r w:rsidR="00B01DF8" w:rsidRPr="00B01DF8">
        <w:t>Socialinio darbuotojo darbui su rizikos asmenimis darbo užmokestis)</w:t>
      </w:r>
      <w:r>
        <w:t xml:space="preserve"> lėš</w:t>
      </w:r>
      <w:r w:rsidR="00DD674E">
        <w:t>ų</w:t>
      </w:r>
      <w:r w:rsidR="00B01DF8" w:rsidRPr="00B01DF8">
        <w:t>.</w:t>
      </w:r>
      <w:r w:rsidR="00B01DF8">
        <w:rPr>
          <w:color w:val="333333"/>
        </w:rPr>
        <w:t xml:space="preserve"> </w:t>
      </w:r>
    </w:p>
    <w:p w14:paraId="63805FE3" w14:textId="4AED149E" w:rsidR="00EB1F74" w:rsidRPr="00BE73C0" w:rsidRDefault="00EB1F74" w:rsidP="00BE73C0">
      <w:pPr>
        <w:pStyle w:val="Sraopastraipa"/>
        <w:numPr>
          <w:ilvl w:val="0"/>
          <w:numId w:val="10"/>
        </w:numPr>
        <w:tabs>
          <w:tab w:val="left" w:pos="0"/>
          <w:tab w:val="num" w:pos="1418"/>
        </w:tabs>
        <w:spacing w:after="0" w:line="360" w:lineRule="auto"/>
        <w:ind w:left="0" w:firstLine="993"/>
        <w:jc w:val="both"/>
        <w:rPr>
          <w:rFonts w:eastAsia="Times New Roman" w:cs="Times New Roman"/>
          <w:bCs/>
          <w:szCs w:val="24"/>
        </w:rPr>
      </w:pPr>
      <w:r w:rsidRPr="00BE73C0">
        <w:rPr>
          <w:rFonts w:eastAsia="Times New Roman" w:cs="Times New Roman"/>
          <w:bCs/>
          <w:szCs w:val="24"/>
        </w:rPr>
        <w:t>Kiti sprendimui priimti reikalingi pagrindimai, skaičiavimai ar paaiškinimai:</w:t>
      </w:r>
    </w:p>
    <w:p w14:paraId="5D0EE2E6" w14:textId="0FB288B4" w:rsidR="00BC13C4" w:rsidRDefault="00BE73C0" w:rsidP="00BE73C0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Nėra</w:t>
      </w:r>
    </w:p>
    <w:p w14:paraId="49945630" w14:textId="7A0D78C4" w:rsidR="006F0314" w:rsidRDefault="006F0314" w:rsidP="00BC13C4"/>
    <w:sectPr w:rsidR="006F0314" w:rsidSect="009318A8">
      <w:pgSz w:w="11906" w:h="16838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B077" w14:textId="77777777" w:rsidR="0093575F" w:rsidRDefault="0093575F">
      <w:pPr>
        <w:spacing w:after="0" w:line="240" w:lineRule="auto"/>
      </w:pPr>
      <w:r>
        <w:separator/>
      </w:r>
    </w:p>
  </w:endnote>
  <w:endnote w:type="continuationSeparator" w:id="0">
    <w:p w14:paraId="00DAB1D6" w14:textId="77777777" w:rsidR="0093575F" w:rsidRDefault="0093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305B" w14:textId="77777777" w:rsidR="0093575F" w:rsidRDefault="0093575F">
      <w:pPr>
        <w:spacing w:after="0" w:line="240" w:lineRule="auto"/>
      </w:pPr>
      <w:r>
        <w:separator/>
      </w:r>
    </w:p>
  </w:footnote>
  <w:footnote w:type="continuationSeparator" w:id="0">
    <w:p w14:paraId="57D2D577" w14:textId="77777777" w:rsidR="0093575F" w:rsidRDefault="0093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Antra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25E14"/>
    <w:multiLevelType w:val="hybridMultilevel"/>
    <w:tmpl w:val="E716E6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47160A"/>
    <w:multiLevelType w:val="hybridMultilevel"/>
    <w:tmpl w:val="601ED602"/>
    <w:lvl w:ilvl="0" w:tplc="614871A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3E89"/>
    <w:multiLevelType w:val="hybridMultilevel"/>
    <w:tmpl w:val="CE9812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561A"/>
    <w:multiLevelType w:val="hybridMultilevel"/>
    <w:tmpl w:val="6B8C3D1C"/>
    <w:lvl w:ilvl="0" w:tplc="F3048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20E55"/>
    <w:multiLevelType w:val="hybridMultilevel"/>
    <w:tmpl w:val="20DE26F0"/>
    <w:lvl w:ilvl="0" w:tplc="5106E0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537301">
    <w:abstractNumId w:val="7"/>
  </w:num>
  <w:num w:numId="2" w16cid:durableId="2006126921">
    <w:abstractNumId w:val="3"/>
  </w:num>
  <w:num w:numId="3" w16cid:durableId="1178423936">
    <w:abstractNumId w:val="0"/>
  </w:num>
  <w:num w:numId="4" w16cid:durableId="1264151030">
    <w:abstractNumId w:val="2"/>
  </w:num>
  <w:num w:numId="5" w16cid:durableId="1317413332">
    <w:abstractNumId w:val="5"/>
  </w:num>
  <w:num w:numId="6" w16cid:durableId="700594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520584">
    <w:abstractNumId w:val="6"/>
  </w:num>
  <w:num w:numId="8" w16cid:durableId="49312065">
    <w:abstractNumId w:val="4"/>
  </w:num>
  <w:num w:numId="9" w16cid:durableId="598372669">
    <w:abstractNumId w:val="1"/>
  </w:num>
  <w:num w:numId="10" w16cid:durableId="14697369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D"/>
    <w:rsid w:val="00003CAA"/>
    <w:rsid w:val="00055BC7"/>
    <w:rsid w:val="00071A5D"/>
    <w:rsid w:val="00075D87"/>
    <w:rsid w:val="000B2CDE"/>
    <w:rsid w:val="000C5DC7"/>
    <w:rsid w:val="000E45AC"/>
    <w:rsid w:val="001048D6"/>
    <w:rsid w:val="001B2109"/>
    <w:rsid w:val="001B31BF"/>
    <w:rsid w:val="001F10D2"/>
    <w:rsid w:val="002F6E8D"/>
    <w:rsid w:val="00365EED"/>
    <w:rsid w:val="00370B16"/>
    <w:rsid w:val="003F33F7"/>
    <w:rsid w:val="004A69B7"/>
    <w:rsid w:val="005D1271"/>
    <w:rsid w:val="006249A6"/>
    <w:rsid w:val="006F0314"/>
    <w:rsid w:val="00707CBF"/>
    <w:rsid w:val="0073243A"/>
    <w:rsid w:val="00744792"/>
    <w:rsid w:val="007730ED"/>
    <w:rsid w:val="00811FEE"/>
    <w:rsid w:val="00827388"/>
    <w:rsid w:val="00861DCC"/>
    <w:rsid w:val="00861E47"/>
    <w:rsid w:val="008621AF"/>
    <w:rsid w:val="008E2762"/>
    <w:rsid w:val="008E6FA2"/>
    <w:rsid w:val="00901B3C"/>
    <w:rsid w:val="009318A8"/>
    <w:rsid w:val="0093365C"/>
    <w:rsid w:val="0093575F"/>
    <w:rsid w:val="0093748C"/>
    <w:rsid w:val="009C654B"/>
    <w:rsid w:val="009D70B1"/>
    <w:rsid w:val="009F2E9D"/>
    <w:rsid w:val="00B01DF8"/>
    <w:rsid w:val="00B05DC9"/>
    <w:rsid w:val="00B80161"/>
    <w:rsid w:val="00BC13C4"/>
    <w:rsid w:val="00BE73C0"/>
    <w:rsid w:val="00C21F46"/>
    <w:rsid w:val="00D11C9B"/>
    <w:rsid w:val="00D24BB7"/>
    <w:rsid w:val="00D54BDE"/>
    <w:rsid w:val="00D9526B"/>
    <w:rsid w:val="00DD674E"/>
    <w:rsid w:val="00E40864"/>
    <w:rsid w:val="00E61CEC"/>
    <w:rsid w:val="00EB1F74"/>
    <w:rsid w:val="00F14800"/>
    <w:rsid w:val="00F22569"/>
    <w:rsid w:val="00F27580"/>
    <w:rsid w:val="00F27A10"/>
    <w:rsid w:val="00F30780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6216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paragraph" w:styleId="Antrat4">
    <w:name w:val="heading 4"/>
    <w:basedOn w:val="prastasis"/>
    <w:next w:val="prastasis"/>
    <w:link w:val="Antrat4Diagrama"/>
    <w:qFormat/>
    <w:rsid w:val="006F0314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ntrat6">
    <w:name w:val="heading 6"/>
    <w:basedOn w:val="prastasis"/>
    <w:next w:val="prastasis"/>
    <w:link w:val="Antrat6Diagrama"/>
    <w:qFormat/>
    <w:rsid w:val="006F0314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  <w:style w:type="character" w:customStyle="1" w:styleId="Antrat4Diagrama">
    <w:name w:val="Antraštė 4 Diagrama"/>
    <w:basedOn w:val="Numatytasispastraiposriftas"/>
    <w:link w:val="Antrat4"/>
    <w:rsid w:val="006F031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Antrat6Diagrama">
    <w:name w:val="Antraštė 6 Diagrama"/>
    <w:basedOn w:val="Numatytasispastraiposriftas"/>
    <w:link w:val="Antrat6"/>
    <w:rsid w:val="006F031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styleId="Hipersaitas">
    <w:name w:val="Hyperlink"/>
    <w:rsid w:val="006F0314"/>
    <w:rPr>
      <w:color w:val="000000"/>
      <w:u w:val="single"/>
    </w:rPr>
  </w:style>
  <w:style w:type="paragraph" w:customStyle="1" w:styleId="Literatrossraoantrat1">
    <w:name w:val="Literatūros sąrašo antraštė1"/>
    <w:basedOn w:val="prastasis"/>
    <w:next w:val="prastasis"/>
    <w:rsid w:val="006F0314"/>
    <w:pPr>
      <w:tabs>
        <w:tab w:val="left" w:pos="9000"/>
        <w:tab w:val="right" w:pos="9360"/>
      </w:tabs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lang w:eastAsia="ar-SA"/>
    </w:rPr>
  </w:style>
  <w:style w:type="paragraph" w:styleId="Pagrindiniotekstotrauka">
    <w:name w:val="Body Text Indent"/>
    <w:basedOn w:val="prastasis"/>
    <w:link w:val="PagrindiniotekstotraukaDiagrama"/>
    <w:rsid w:val="006F0314"/>
    <w:pPr>
      <w:suppressAutoHyphens/>
      <w:spacing w:after="0" w:line="240" w:lineRule="exact"/>
      <w:jc w:val="both"/>
    </w:pPr>
    <w:rPr>
      <w:rFonts w:eastAsia="Times New Roman" w:cs="Times New Roman"/>
      <w:szCs w:val="20"/>
      <w:u w:val="single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F031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6F0314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F0314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6F0314"/>
    <w:pPr>
      <w:spacing w:after="120" w:line="48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6F0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faz">
    <w:name w:val="Emphasis"/>
    <w:basedOn w:val="Numatytasispastraiposriftas"/>
    <w:uiPriority w:val="20"/>
    <w:qFormat/>
    <w:rsid w:val="006F0314"/>
    <w:rPr>
      <w:i/>
      <w:iCs/>
    </w:rPr>
  </w:style>
  <w:style w:type="paragraph" w:styleId="prastasiniatinklio">
    <w:name w:val="Normal (Web)"/>
    <w:basedOn w:val="prastasis"/>
    <w:uiPriority w:val="99"/>
    <w:semiHidden/>
    <w:unhideWhenUsed/>
    <w:rsid w:val="009318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Kęstutis Grainys</cp:lastModifiedBy>
  <cp:revision>2</cp:revision>
  <cp:lastPrinted>2018-04-17T05:51:00Z</cp:lastPrinted>
  <dcterms:created xsi:type="dcterms:W3CDTF">2024-01-17T08:57:00Z</dcterms:created>
  <dcterms:modified xsi:type="dcterms:W3CDTF">2024-01-17T08:57:00Z</dcterms:modified>
</cp:coreProperties>
</file>