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2672F" w:rsidRDefault="00123F7B" w:rsidP="00AF3C77">
      <w:pPr>
        <w:spacing w:line="276" w:lineRule="auto"/>
        <w:jc w:val="center"/>
        <w:rPr>
          <w:rFonts w:ascii="Times New Roman" w:hAnsi="Times New Roman" w:cs="Times New Roman"/>
          <w:sz w:val="24"/>
          <w:szCs w:val="24"/>
        </w:rPr>
      </w:pPr>
      <w:r w:rsidRPr="00B2672F">
        <w:rPr>
          <w:rFonts w:ascii="Times New Roman" w:hAnsi="Times New Roman" w:cs="Times New Roman"/>
          <w:sz w:val="24"/>
          <w:szCs w:val="24"/>
        </w:rPr>
        <w:t>AIŠKINAMASIS RAŠTAS</w:t>
      </w:r>
    </w:p>
    <w:p w14:paraId="19BCB3EA" w14:textId="48761EB8" w:rsidR="00974623" w:rsidRDefault="00974623" w:rsidP="00AF3C77">
      <w:pPr>
        <w:spacing w:line="276" w:lineRule="auto"/>
        <w:jc w:val="center"/>
        <w:rPr>
          <w:rFonts w:ascii="Times New Roman" w:hAnsi="Times New Roman" w:cs="Times New Roman"/>
          <w:noProof/>
          <w:sz w:val="24"/>
          <w:szCs w:val="24"/>
        </w:rPr>
      </w:pPr>
      <w:r w:rsidRPr="00B2672F">
        <w:rPr>
          <w:rFonts w:ascii="Times New Roman" w:hAnsi="Times New Roman" w:cs="Times New Roman"/>
          <w:noProof/>
          <w:sz w:val="24"/>
          <w:szCs w:val="24"/>
        </w:rPr>
        <w:t xml:space="preserve">Dėl </w:t>
      </w:r>
      <w:r w:rsidR="00603E20" w:rsidRPr="00B2672F">
        <w:rPr>
          <w:rFonts w:ascii="Times New Roman" w:hAnsi="Times New Roman" w:cs="Times New Roman"/>
          <w:noProof/>
          <w:sz w:val="24"/>
          <w:szCs w:val="24"/>
        </w:rPr>
        <w:t>Molėtų rajono savivaldybės</w:t>
      </w:r>
      <w:r w:rsidR="00606856">
        <w:rPr>
          <w:rFonts w:ascii="Times New Roman" w:hAnsi="Times New Roman" w:cs="Times New Roman"/>
          <w:noProof/>
          <w:sz w:val="24"/>
          <w:szCs w:val="24"/>
        </w:rPr>
        <w:t xml:space="preserve"> infrastruktūros plėtros rėmimo programos komisijos sudėties ir darbo reglamento patvirtinimo </w:t>
      </w:r>
    </w:p>
    <w:p w14:paraId="17D90241" w14:textId="77777777" w:rsidR="00A85FDD" w:rsidRPr="00B2672F" w:rsidRDefault="00A85FDD" w:rsidP="00AF3C77">
      <w:pPr>
        <w:spacing w:line="276" w:lineRule="auto"/>
        <w:jc w:val="center"/>
        <w:rPr>
          <w:rFonts w:ascii="Times New Roman" w:hAnsi="Times New Roman" w:cs="Times New Roman"/>
          <w:noProof/>
          <w:sz w:val="24"/>
          <w:szCs w:val="24"/>
        </w:rPr>
      </w:pPr>
    </w:p>
    <w:p w14:paraId="06A5BB22" w14:textId="0F98D0F3" w:rsidR="00F41EF0" w:rsidRPr="00603E20" w:rsidRDefault="00123F7B" w:rsidP="00603E20">
      <w:pPr>
        <w:pStyle w:val="Sraopastraipa"/>
        <w:numPr>
          <w:ilvl w:val="0"/>
          <w:numId w:val="1"/>
        </w:numPr>
        <w:spacing w:line="276" w:lineRule="auto"/>
        <w:ind w:left="0" w:firstLine="567"/>
        <w:jc w:val="both"/>
        <w:rPr>
          <w:rFonts w:ascii="Times New Roman" w:hAnsi="Times New Roman" w:cs="Times New Roman"/>
          <w:b/>
          <w:bCs/>
          <w:sz w:val="24"/>
          <w:szCs w:val="24"/>
        </w:rPr>
      </w:pPr>
      <w:r w:rsidRPr="00BA32AF">
        <w:rPr>
          <w:rFonts w:ascii="Times New Roman" w:hAnsi="Times New Roman" w:cs="Times New Roman"/>
          <w:b/>
          <w:bCs/>
          <w:sz w:val="24"/>
          <w:szCs w:val="24"/>
        </w:rPr>
        <w:t>Parengto tarybos sprendimo projekto tikslai ir uždaviniai:</w:t>
      </w:r>
    </w:p>
    <w:p w14:paraId="728F0067" w14:textId="0970BF83" w:rsidR="00BA32AF" w:rsidRDefault="00603E20" w:rsidP="00F5721C">
      <w:pPr>
        <w:tabs>
          <w:tab w:val="left" w:pos="720"/>
        </w:tabs>
        <w:spacing w:after="0" w:line="360" w:lineRule="auto"/>
        <w:ind w:firstLine="567"/>
        <w:jc w:val="both"/>
        <w:rPr>
          <w:rFonts w:ascii="Times New Roman" w:eastAsia="Times New Roman" w:hAnsi="Times New Roman" w:cs="Times New Roman"/>
          <w:sz w:val="24"/>
          <w:szCs w:val="24"/>
        </w:rPr>
      </w:pPr>
      <w:r w:rsidRPr="00603E20">
        <w:rPr>
          <w:rFonts w:ascii="Times New Roman" w:eastAsia="Times New Roman" w:hAnsi="Times New Roman" w:cs="Times New Roman"/>
          <w:sz w:val="24"/>
          <w:szCs w:val="24"/>
          <w:lang w:eastAsia="lt-LT"/>
        </w:rPr>
        <w:t xml:space="preserve">Sprendimo projektas parengtas vykdant Lietuvos Respublikos vietos savivaldos įstatymo, Lietuvos Respublikos savivaldybių infrastruktūros plėtros įstatymo nuostatas, kad savivaldybės tarybos kompetencija </w:t>
      </w:r>
      <w:r w:rsidRPr="00603E20">
        <w:rPr>
          <w:rFonts w:ascii="Times New Roman" w:eastAsia="Calibri" w:hAnsi="Times New Roman" w:cs="Times New Roman"/>
          <w:sz w:val="24"/>
          <w:szCs w:val="24"/>
        </w:rPr>
        <w:t>yra tvirtinti savivaldybės infrastruktūros plėtros rėmimo programos komisijos (toliau – Komisija) sudėtį</w:t>
      </w:r>
      <w:r>
        <w:rPr>
          <w:rFonts w:ascii="Times New Roman" w:eastAsia="Calibri" w:hAnsi="Times New Roman" w:cs="Times New Roman"/>
          <w:sz w:val="24"/>
          <w:szCs w:val="24"/>
        </w:rPr>
        <w:t xml:space="preserve">. Vadovaujantis </w:t>
      </w:r>
      <w:r w:rsidRPr="00603E20">
        <w:rPr>
          <w:rFonts w:ascii="Times New Roman" w:eastAsia="Times New Roman" w:hAnsi="Times New Roman" w:cs="Times New Roman"/>
          <w:sz w:val="24"/>
          <w:szCs w:val="24"/>
        </w:rPr>
        <w:t>Lietuvos Respublikos savivaldybių infrastruktūros plėtros įstatymo</w:t>
      </w:r>
      <w:r>
        <w:rPr>
          <w:rFonts w:ascii="Times New Roman" w:eastAsia="Times New Roman" w:hAnsi="Times New Roman" w:cs="Times New Roman"/>
          <w:sz w:val="24"/>
          <w:szCs w:val="24"/>
        </w:rPr>
        <w:t xml:space="preserve"> </w:t>
      </w:r>
      <w:r w:rsidRPr="00603E20">
        <w:rPr>
          <w:rFonts w:ascii="Times New Roman" w:eastAsia="Times New Roman" w:hAnsi="Times New Roman" w:cs="Times New Roman"/>
          <w:sz w:val="24"/>
          <w:szCs w:val="24"/>
        </w:rPr>
        <w:t>12 straipsnio 7 dalimi</w:t>
      </w:r>
      <w:r>
        <w:rPr>
          <w:rFonts w:ascii="Times New Roman" w:eastAsia="Times New Roman" w:hAnsi="Times New Roman" w:cs="Times New Roman"/>
          <w:sz w:val="24"/>
          <w:szCs w:val="24"/>
        </w:rPr>
        <w:t xml:space="preserve"> Komisiją sudaro ne mažiau kaip septyni asmenys. Į Komisijos sudėtį įtraukiami savivaldybės administracijos valstybės tarnautojai, kurių funkcijos tiesiogiai nesusijusios su savivaldybės infrastruktūros plėtros organizatoriaus funkcijomis.</w:t>
      </w:r>
      <w:r w:rsidR="00606856">
        <w:rPr>
          <w:rFonts w:ascii="Times New Roman" w:eastAsia="Times New Roman" w:hAnsi="Times New Roman" w:cs="Times New Roman"/>
          <w:sz w:val="24"/>
          <w:szCs w:val="24"/>
        </w:rPr>
        <w:t xml:space="preserve"> </w:t>
      </w:r>
      <w:r w:rsidR="00DE6C33">
        <w:rPr>
          <w:rFonts w:ascii="Times New Roman" w:eastAsia="Times New Roman" w:hAnsi="Times New Roman" w:cs="Times New Roman"/>
          <w:sz w:val="24"/>
          <w:szCs w:val="24"/>
        </w:rPr>
        <w:t>Sprendimo projekto tikslas yra Komisijos sudėties atitikimas teisės aktams.</w:t>
      </w:r>
    </w:p>
    <w:p w14:paraId="7B405588" w14:textId="77777777" w:rsidR="00F5721C" w:rsidRPr="00F5721C" w:rsidRDefault="00F5721C" w:rsidP="00F5721C">
      <w:pPr>
        <w:tabs>
          <w:tab w:val="left" w:pos="720"/>
        </w:tabs>
        <w:spacing w:after="0" w:line="360" w:lineRule="auto"/>
        <w:ind w:firstLine="567"/>
        <w:jc w:val="both"/>
        <w:rPr>
          <w:rFonts w:ascii="Times New Roman" w:eastAsia="Times New Roman" w:hAnsi="Times New Roman" w:cs="Times New Roman"/>
          <w:sz w:val="24"/>
          <w:szCs w:val="24"/>
        </w:rPr>
      </w:pPr>
    </w:p>
    <w:p w14:paraId="698013D6" w14:textId="532B4310" w:rsidR="00374017" w:rsidRPr="00F5721C" w:rsidRDefault="00123F7B" w:rsidP="00F5721C">
      <w:pPr>
        <w:pStyle w:val="Sraopastraipa"/>
        <w:numPr>
          <w:ilvl w:val="0"/>
          <w:numId w:val="1"/>
        </w:numPr>
        <w:spacing w:line="360" w:lineRule="auto"/>
        <w:ind w:left="0" w:firstLine="567"/>
        <w:jc w:val="both"/>
        <w:rPr>
          <w:rFonts w:ascii="Times New Roman" w:hAnsi="Times New Roman" w:cs="Times New Roman"/>
          <w:b/>
          <w:bCs/>
          <w:sz w:val="24"/>
          <w:szCs w:val="24"/>
        </w:rPr>
      </w:pPr>
      <w:r w:rsidRPr="00BA32AF">
        <w:rPr>
          <w:rFonts w:ascii="Times New Roman" w:hAnsi="Times New Roman" w:cs="Times New Roman"/>
          <w:b/>
          <w:bCs/>
          <w:sz w:val="24"/>
          <w:szCs w:val="24"/>
        </w:rPr>
        <w:t>Siūlomos teisinio reguliavimo nuostatos:</w:t>
      </w:r>
    </w:p>
    <w:p w14:paraId="5F76C70B" w14:textId="7178F7C7" w:rsidR="00123F7B" w:rsidRDefault="00AF3C77" w:rsidP="00F5721C">
      <w:pPr>
        <w:pStyle w:val="Sraopastraip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Naujos teisinio reguliavimo nuostatos šiuo tarybos sprendimu nesiūlomos.</w:t>
      </w:r>
    </w:p>
    <w:p w14:paraId="0BC30F84" w14:textId="77777777" w:rsidR="00F41EF0" w:rsidRPr="00123F7B" w:rsidRDefault="00F41EF0" w:rsidP="00F5721C">
      <w:pPr>
        <w:pStyle w:val="Sraopastraipa"/>
        <w:spacing w:line="360" w:lineRule="auto"/>
        <w:ind w:left="0" w:firstLine="567"/>
        <w:jc w:val="both"/>
        <w:rPr>
          <w:rFonts w:ascii="Times New Roman" w:hAnsi="Times New Roman" w:cs="Times New Roman"/>
          <w:sz w:val="24"/>
          <w:szCs w:val="24"/>
        </w:rPr>
      </w:pPr>
    </w:p>
    <w:p w14:paraId="70782117" w14:textId="18E36DEC" w:rsidR="00374017" w:rsidRPr="00F5721C" w:rsidRDefault="00123F7B" w:rsidP="00F5721C">
      <w:pPr>
        <w:pStyle w:val="Sraopastraipa"/>
        <w:numPr>
          <w:ilvl w:val="0"/>
          <w:numId w:val="1"/>
        </w:numPr>
        <w:spacing w:line="360" w:lineRule="auto"/>
        <w:ind w:left="0" w:firstLine="567"/>
        <w:jc w:val="both"/>
        <w:rPr>
          <w:rFonts w:ascii="Times New Roman" w:hAnsi="Times New Roman" w:cs="Times New Roman"/>
          <w:b/>
          <w:bCs/>
          <w:sz w:val="24"/>
          <w:szCs w:val="24"/>
        </w:rPr>
      </w:pPr>
      <w:r w:rsidRPr="00F54BF3">
        <w:rPr>
          <w:rFonts w:ascii="Times New Roman" w:hAnsi="Times New Roman" w:cs="Times New Roman"/>
          <w:b/>
          <w:bCs/>
          <w:sz w:val="24"/>
          <w:szCs w:val="24"/>
        </w:rPr>
        <w:t>Laukiami rezultatai:</w:t>
      </w:r>
    </w:p>
    <w:p w14:paraId="7D686FE8" w14:textId="72B8CCC4" w:rsidR="00F54BF3" w:rsidRDefault="00E91DF3" w:rsidP="00F5721C">
      <w:pPr>
        <w:pStyle w:val="Sraopastraipa"/>
        <w:spacing w:line="360" w:lineRule="auto"/>
        <w:ind w:left="0" w:firstLine="567"/>
        <w:jc w:val="both"/>
        <w:rPr>
          <w:rFonts w:ascii="Times New Roman" w:eastAsia="Times New Roman" w:hAnsi="Times New Roman" w:cs="Times New Roman"/>
          <w:sz w:val="24"/>
          <w:szCs w:val="24"/>
        </w:rPr>
      </w:pPr>
      <w:r w:rsidRPr="00E91DF3">
        <w:rPr>
          <w:rFonts w:ascii="Times New Roman" w:eastAsia="Times New Roman" w:hAnsi="Times New Roman" w:cs="Times New Roman"/>
          <w:sz w:val="24"/>
          <w:szCs w:val="24"/>
        </w:rPr>
        <w:t xml:space="preserve">Pasinaudodama savivaldybės tarybos suteiktais įgaliojimais, Lietuvos Respublikos savivaldybių infrastruktūros plėtros įstatymo, Molėtų rajono savivaldybės infrastruktūros plėtros rėmimo programos komisijos darbo reglamento nuostatomis, Komisija nagrinės klausimus, rengs išvadas dėl priemonių plano ir Programos lėšų panaudojimo plano atitikties galiojantiems teritorijų planavimo dokumentų sprendiniams, patvirtintiems strateginiams savivaldybės plėtros planams, rengs išvadas dėl Programos lėšų panaudojimo pagrįstumo. </w:t>
      </w:r>
      <w:r w:rsidR="00374017">
        <w:rPr>
          <w:rFonts w:ascii="Times New Roman" w:eastAsia="Times New Roman" w:hAnsi="Times New Roman" w:cs="Times New Roman"/>
          <w:sz w:val="24"/>
          <w:szCs w:val="24"/>
        </w:rPr>
        <w:t>Komisij</w:t>
      </w:r>
      <w:r w:rsidR="008237E9">
        <w:rPr>
          <w:rFonts w:ascii="Times New Roman" w:eastAsia="Times New Roman" w:hAnsi="Times New Roman" w:cs="Times New Roman"/>
          <w:sz w:val="24"/>
          <w:szCs w:val="24"/>
        </w:rPr>
        <w:t xml:space="preserve">os sudėtis atitiks </w:t>
      </w:r>
      <w:r w:rsidR="00374017" w:rsidRPr="00603E20">
        <w:rPr>
          <w:rFonts w:ascii="Times New Roman" w:eastAsia="Times New Roman" w:hAnsi="Times New Roman" w:cs="Times New Roman"/>
          <w:sz w:val="24"/>
          <w:szCs w:val="24"/>
        </w:rPr>
        <w:t>Lietuvos Respublikos savivaldybių infrastruktūros plėtros įstatymo</w:t>
      </w:r>
      <w:r w:rsidR="00374017">
        <w:rPr>
          <w:rFonts w:ascii="Times New Roman" w:eastAsia="Times New Roman" w:hAnsi="Times New Roman" w:cs="Times New Roman"/>
          <w:sz w:val="24"/>
          <w:szCs w:val="24"/>
        </w:rPr>
        <w:t xml:space="preserve"> </w:t>
      </w:r>
      <w:r w:rsidR="00374017" w:rsidRPr="00603E20">
        <w:rPr>
          <w:rFonts w:ascii="Times New Roman" w:eastAsia="Times New Roman" w:hAnsi="Times New Roman" w:cs="Times New Roman"/>
          <w:sz w:val="24"/>
          <w:szCs w:val="24"/>
        </w:rPr>
        <w:t>12 straipsnio 7 dal</w:t>
      </w:r>
      <w:r w:rsidR="008237E9">
        <w:rPr>
          <w:rFonts w:ascii="Times New Roman" w:eastAsia="Times New Roman" w:hAnsi="Times New Roman" w:cs="Times New Roman"/>
          <w:sz w:val="24"/>
          <w:szCs w:val="24"/>
        </w:rPr>
        <w:t>ies reikalavimus.</w:t>
      </w:r>
    </w:p>
    <w:p w14:paraId="12B8B317" w14:textId="77777777" w:rsidR="00374017" w:rsidRPr="00123F7B" w:rsidRDefault="00374017" w:rsidP="00F5721C">
      <w:pPr>
        <w:pStyle w:val="Sraopastraipa"/>
        <w:spacing w:line="360" w:lineRule="auto"/>
        <w:ind w:hanging="153"/>
        <w:jc w:val="both"/>
        <w:rPr>
          <w:rFonts w:ascii="Times New Roman" w:hAnsi="Times New Roman" w:cs="Times New Roman"/>
          <w:sz w:val="24"/>
          <w:szCs w:val="24"/>
        </w:rPr>
      </w:pPr>
    </w:p>
    <w:p w14:paraId="20D67110" w14:textId="0B95CF02" w:rsidR="00A85FDD" w:rsidRPr="00A85FDD" w:rsidRDefault="00123F7B" w:rsidP="00A85FDD">
      <w:pPr>
        <w:pStyle w:val="Sraopastraipa"/>
        <w:numPr>
          <w:ilvl w:val="0"/>
          <w:numId w:val="1"/>
        </w:numPr>
        <w:spacing w:line="360" w:lineRule="auto"/>
        <w:ind w:left="0" w:firstLine="567"/>
        <w:jc w:val="both"/>
        <w:rPr>
          <w:rFonts w:ascii="Times New Roman" w:hAnsi="Times New Roman" w:cs="Times New Roman"/>
          <w:b/>
          <w:bCs/>
          <w:sz w:val="24"/>
          <w:szCs w:val="24"/>
        </w:rPr>
      </w:pPr>
      <w:r w:rsidRPr="00F54BF3">
        <w:rPr>
          <w:rFonts w:ascii="Times New Roman" w:hAnsi="Times New Roman" w:cs="Times New Roman"/>
          <w:b/>
          <w:bCs/>
          <w:sz w:val="24"/>
          <w:szCs w:val="24"/>
        </w:rPr>
        <w:t>Lėšų poreikis ir jų šaltiniai</w:t>
      </w:r>
      <w:r w:rsidR="00F54BF3">
        <w:rPr>
          <w:rFonts w:ascii="Times New Roman" w:hAnsi="Times New Roman" w:cs="Times New Roman"/>
          <w:b/>
          <w:bCs/>
          <w:sz w:val="24"/>
          <w:szCs w:val="24"/>
        </w:rPr>
        <w:t>:</w:t>
      </w:r>
    </w:p>
    <w:p w14:paraId="307E996C" w14:textId="4AD74027" w:rsidR="00606856" w:rsidRDefault="00374017" w:rsidP="00E91DF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Sprendimui įgyvendinti lėšų nereikia.</w:t>
      </w:r>
    </w:p>
    <w:p w14:paraId="22AD9D9C" w14:textId="77777777" w:rsidR="00E91DF3" w:rsidRPr="00974623" w:rsidRDefault="00E91DF3" w:rsidP="00E91DF3">
      <w:pPr>
        <w:spacing w:line="360" w:lineRule="auto"/>
        <w:ind w:firstLine="567"/>
        <w:jc w:val="both"/>
        <w:rPr>
          <w:rFonts w:ascii="Times New Roman" w:hAnsi="Times New Roman" w:cs="Times New Roman"/>
          <w:sz w:val="24"/>
          <w:szCs w:val="24"/>
        </w:rPr>
      </w:pPr>
    </w:p>
    <w:p w14:paraId="30FE8163" w14:textId="47BAE703" w:rsidR="00BA32AF" w:rsidRPr="00F5721C" w:rsidRDefault="00123F7B" w:rsidP="00F5721C">
      <w:pPr>
        <w:pStyle w:val="Sraopastraipa"/>
        <w:numPr>
          <w:ilvl w:val="0"/>
          <w:numId w:val="1"/>
        </w:numPr>
        <w:spacing w:line="360" w:lineRule="auto"/>
        <w:ind w:left="0" w:firstLine="567"/>
        <w:jc w:val="both"/>
        <w:rPr>
          <w:rFonts w:ascii="Times New Roman" w:hAnsi="Times New Roman" w:cs="Times New Roman"/>
          <w:b/>
          <w:bCs/>
          <w:sz w:val="24"/>
          <w:szCs w:val="24"/>
        </w:rPr>
      </w:pPr>
      <w:r w:rsidRPr="00F54BF3">
        <w:rPr>
          <w:rFonts w:ascii="Times New Roman" w:hAnsi="Times New Roman" w:cs="Times New Roman"/>
          <w:b/>
          <w:bCs/>
          <w:sz w:val="24"/>
          <w:szCs w:val="24"/>
        </w:rPr>
        <w:t>Kiti sprendimui priimti reikalingi pagrindimai, skaičiavimai ar paaiškinimai</w:t>
      </w:r>
      <w:r w:rsidR="00F54BF3">
        <w:rPr>
          <w:rFonts w:ascii="Times New Roman" w:hAnsi="Times New Roman" w:cs="Times New Roman"/>
          <w:b/>
          <w:bCs/>
          <w:sz w:val="24"/>
          <w:szCs w:val="24"/>
        </w:rPr>
        <w:t>:</w:t>
      </w:r>
    </w:p>
    <w:p w14:paraId="1F7F078F" w14:textId="2254F9C3" w:rsidR="00123F7B" w:rsidRPr="00123F7B" w:rsidRDefault="00F41EF0" w:rsidP="00F5721C">
      <w:pPr>
        <w:pStyle w:val="Sraopastraip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sectPr w:rsidR="00123F7B"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27176A"/>
    <w:rsid w:val="00374017"/>
    <w:rsid w:val="003D096E"/>
    <w:rsid w:val="004A09E0"/>
    <w:rsid w:val="004B7A48"/>
    <w:rsid w:val="00603E20"/>
    <w:rsid w:val="00606856"/>
    <w:rsid w:val="008237E9"/>
    <w:rsid w:val="00974623"/>
    <w:rsid w:val="00994174"/>
    <w:rsid w:val="00A74B1B"/>
    <w:rsid w:val="00A85FDD"/>
    <w:rsid w:val="00A8733C"/>
    <w:rsid w:val="00AF3C77"/>
    <w:rsid w:val="00B2672F"/>
    <w:rsid w:val="00B441E6"/>
    <w:rsid w:val="00BA32AF"/>
    <w:rsid w:val="00D35502"/>
    <w:rsid w:val="00DA2406"/>
    <w:rsid w:val="00DE6C33"/>
    <w:rsid w:val="00E91DF3"/>
    <w:rsid w:val="00F41EF0"/>
    <w:rsid w:val="00F54BF3"/>
    <w:rsid w:val="00F572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300">
      <w:bodyDiv w:val="1"/>
      <w:marLeft w:val="0"/>
      <w:marRight w:val="0"/>
      <w:marTop w:val="0"/>
      <w:marBottom w:val="0"/>
      <w:divBdr>
        <w:top w:val="none" w:sz="0" w:space="0" w:color="auto"/>
        <w:left w:val="none" w:sz="0" w:space="0" w:color="auto"/>
        <w:bottom w:val="none" w:sz="0" w:space="0" w:color="auto"/>
        <w:right w:val="none" w:sz="0" w:space="0" w:color="auto"/>
      </w:divBdr>
    </w:div>
    <w:div w:id="632948255">
      <w:bodyDiv w:val="1"/>
      <w:marLeft w:val="0"/>
      <w:marRight w:val="0"/>
      <w:marTop w:val="0"/>
      <w:marBottom w:val="0"/>
      <w:divBdr>
        <w:top w:val="none" w:sz="0" w:space="0" w:color="auto"/>
        <w:left w:val="none" w:sz="0" w:space="0" w:color="auto"/>
        <w:bottom w:val="none" w:sz="0" w:space="0" w:color="auto"/>
        <w:right w:val="none" w:sz="0" w:space="0" w:color="auto"/>
      </w:divBdr>
    </w:div>
    <w:div w:id="733313606">
      <w:bodyDiv w:val="1"/>
      <w:marLeft w:val="0"/>
      <w:marRight w:val="0"/>
      <w:marTop w:val="0"/>
      <w:marBottom w:val="0"/>
      <w:divBdr>
        <w:top w:val="none" w:sz="0" w:space="0" w:color="auto"/>
        <w:left w:val="none" w:sz="0" w:space="0" w:color="auto"/>
        <w:bottom w:val="none" w:sz="0" w:space="0" w:color="auto"/>
        <w:right w:val="none" w:sz="0" w:space="0" w:color="auto"/>
      </w:divBdr>
    </w:div>
    <w:div w:id="988242716">
      <w:bodyDiv w:val="1"/>
      <w:marLeft w:val="0"/>
      <w:marRight w:val="0"/>
      <w:marTop w:val="0"/>
      <w:marBottom w:val="0"/>
      <w:divBdr>
        <w:top w:val="none" w:sz="0" w:space="0" w:color="auto"/>
        <w:left w:val="none" w:sz="0" w:space="0" w:color="auto"/>
        <w:bottom w:val="none" w:sz="0" w:space="0" w:color="auto"/>
        <w:right w:val="none" w:sz="0" w:space="0" w:color="auto"/>
      </w:divBdr>
    </w:div>
    <w:div w:id="1401946518">
      <w:bodyDiv w:val="1"/>
      <w:marLeft w:val="0"/>
      <w:marRight w:val="0"/>
      <w:marTop w:val="0"/>
      <w:marBottom w:val="0"/>
      <w:divBdr>
        <w:top w:val="none" w:sz="0" w:space="0" w:color="auto"/>
        <w:left w:val="none" w:sz="0" w:space="0" w:color="auto"/>
        <w:bottom w:val="none" w:sz="0" w:space="0" w:color="auto"/>
        <w:right w:val="none" w:sz="0" w:space="0" w:color="auto"/>
      </w:divBdr>
    </w:div>
    <w:div w:id="15066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1194</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Loreta Guobytė</cp:lastModifiedBy>
  <cp:revision>18</cp:revision>
  <dcterms:created xsi:type="dcterms:W3CDTF">2021-03-02T09:40:00Z</dcterms:created>
  <dcterms:modified xsi:type="dcterms:W3CDTF">2024-01-04T08:26:00Z</dcterms:modified>
</cp:coreProperties>
</file>