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0CB385D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40DF9" w:rsidRPr="00D40DF9">
        <w:rPr>
          <w:b/>
          <w:caps/>
          <w:noProof/>
        </w:rPr>
        <w:t>DĖL SAVIVALDYBĖS ILGALAIKIO TURTO</w:t>
      </w:r>
      <w:r w:rsidR="00D40DF9">
        <w:rPr>
          <w:b/>
          <w:caps/>
          <w:noProof/>
        </w:rPr>
        <w:t xml:space="preserve"> perdavimo uždarajai akcinei bendrovei molėtų baseinui</w:t>
      </w:r>
      <w:r>
        <w:rPr>
          <w:b/>
          <w:caps/>
        </w:rPr>
        <w:fldChar w:fldCharType="end"/>
      </w:r>
      <w:bookmarkEnd w:id="1"/>
      <w:r w:rsidR="00C16EA1">
        <w:rPr>
          <w:b/>
          <w:caps/>
        </w:rPr>
        <w:br/>
      </w:r>
    </w:p>
    <w:p w14:paraId="358F10D4" w14:textId="43838621"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61D4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E1197">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D3A0F">
        <w:rPr>
          <w:noProof/>
        </w:rPr>
        <w:t>B-</w:t>
      </w:r>
      <w:r w:rsidR="004F285B">
        <w:fldChar w:fldCharType="end"/>
      </w:r>
      <w:bookmarkEnd w:id="5"/>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521BF29" w14:textId="77777777" w:rsidR="00FC5BAA" w:rsidRDefault="00FC5BAA" w:rsidP="00A35BAD">
      <w:pPr>
        <w:tabs>
          <w:tab w:val="left" w:pos="709"/>
        </w:tabs>
        <w:spacing w:line="360" w:lineRule="auto"/>
        <w:jc w:val="both"/>
      </w:pPr>
    </w:p>
    <w:p w14:paraId="7B956C18" w14:textId="3BE41A0E" w:rsidR="00A01990" w:rsidRDefault="00A30E51" w:rsidP="006759CE">
      <w:pPr>
        <w:spacing w:line="360" w:lineRule="auto"/>
        <w:ind w:firstLine="709"/>
        <w:jc w:val="both"/>
      </w:pPr>
      <w:r>
        <w:t xml:space="preserve">Vadovaudamasi Lietuvos Respublikos vietos savivaldos įstatymo 6 straipsnio 3 punktu, 15 straipsnio 2 dalies 19 punktu, </w:t>
      </w:r>
      <w:r w:rsidR="00A84510">
        <w:t xml:space="preserve">4 dalimi, </w:t>
      </w:r>
      <w:r>
        <w:t xml:space="preserve">16 straipsnio 1 </w:t>
      </w:r>
      <w:r w:rsidR="00687137">
        <w:t>dalimi</w:t>
      </w:r>
      <w:r>
        <w:t>, Lietuvos Respublikos valstybės ir savivaldybių turto valdymo, naudojimo ir disponavimo juo įstatymo 12 straipsnio 1, 4 dalimis, Lietuvos Respublikos koncesijų įstatymo 16</w:t>
      </w:r>
      <w:r w:rsidRPr="00C240AA">
        <w:t xml:space="preserve"> </w:t>
      </w:r>
      <w:r>
        <w:t xml:space="preserve">straipsnio 5 dalimi, </w:t>
      </w:r>
      <w:r w:rsidRPr="000A32D8">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w:t>
      </w:r>
      <w:r w:rsidRPr="00EE60BA">
        <w:t xml:space="preserve"> turto perdavimo valdyti, naudoti ir disponuoti juo patikėjimo teise tvarkos apraš</w:t>
      </w:r>
      <w:r>
        <w:t xml:space="preserve">o patvirtinimo“, </w:t>
      </w:r>
      <w:r w:rsidRPr="001F6AEB">
        <w:t>4</w:t>
      </w:r>
      <w:r>
        <w:t xml:space="preserve"> punktu,</w:t>
      </w:r>
      <w:r w:rsidRPr="001F6AEB">
        <w:t xml:space="preserve"> </w:t>
      </w:r>
      <w:r>
        <w:t>2</w:t>
      </w:r>
      <w:r w:rsidR="00A01990">
        <w:t>6</w:t>
      </w:r>
      <w:r>
        <w:t xml:space="preserve"> punktu</w:t>
      </w:r>
      <w:r w:rsidR="00A01990">
        <w:t xml:space="preserve">, </w:t>
      </w:r>
      <w:r w:rsidR="00A01990" w:rsidRPr="00512673">
        <w:t>atsižvelgdama</w:t>
      </w:r>
      <w:r w:rsidR="00A01990" w:rsidRPr="000039E6">
        <w:t xml:space="preserve"> </w:t>
      </w:r>
      <w:r w:rsidR="00A01990">
        <w:t xml:space="preserve">į </w:t>
      </w:r>
      <w:r w:rsidR="00A01990" w:rsidRPr="000039E6">
        <w:t>Molėtų rajono savivaldybės tarybos 2022 m. liepos 28 d. sprendim</w:t>
      </w:r>
      <w:r w:rsidR="00A01990">
        <w:t>ą</w:t>
      </w:r>
      <w:r w:rsidR="00A01990" w:rsidRPr="000039E6">
        <w:t xml:space="preserve"> Nr. B1-157 „</w:t>
      </w:r>
      <w:r w:rsidR="00A01990" w:rsidRPr="000039E6">
        <w:rPr>
          <w:bCs/>
          <w:noProof/>
        </w:rPr>
        <w:t xml:space="preserve">Dėl projekto „Molėtų rajono sporto infrastruktūros ir baseino komplekso investicijų projekto </w:t>
      </w:r>
      <w:r w:rsidR="00A01990" w:rsidRPr="00FE49B7">
        <w:rPr>
          <w:bCs/>
          <w:noProof/>
        </w:rPr>
        <w:t xml:space="preserve">įgyvendinimas koncesijos būdu“, </w:t>
      </w:r>
      <w:bookmarkStart w:id="6" w:name="_Hlk149298732"/>
      <w:r w:rsidR="00A01990" w:rsidRPr="00FE49B7">
        <w:rPr>
          <w:bCs/>
          <w:noProof/>
        </w:rPr>
        <w:t>partnerystės (koncesijos) 2023 m. spalio 5 d. sutartį Nr. A14-349</w:t>
      </w:r>
      <w:r w:rsidR="00A01990" w:rsidRPr="0055402E">
        <w:rPr>
          <w:bCs/>
          <w:noProof/>
        </w:rPr>
        <w:t xml:space="preserve"> </w:t>
      </w:r>
      <w:bookmarkEnd w:id="6"/>
      <w:r w:rsidR="00A01990" w:rsidRPr="0055402E">
        <w:rPr>
          <w:bCs/>
          <w:noProof/>
        </w:rPr>
        <w:t>„Dėl projekto „Molėtų rajono sporto infrastruktūros ir baseino komplekso investicijų projekto įgyvendinimas koncesijos būdu“ įgyvendinimo, ko</w:t>
      </w:r>
      <w:r w:rsidR="00A01990">
        <w:rPr>
          <w:bCs/>
          <w:noProof/>
        </w:rPr>
        <w:t>n</w:t>
      </w:r>
      <w:r w:rsidR="00A01990" w:rsidRPr="0055402E">
        <w:rPr>
          <w:bCs/>
          <w:noProof/>
        </w:rPr>
        <w:t>cesijos suteikimo ir vykdymo“</w:t>
      </w:r>
      <w:r w:rsidR="00A01990">
        <w:rPr>
          <w:bCs/>
          <w:noProof/>
        </w:rPr>
        <w:t xml:space="preserve">, </w:t>
      </w:r>
      <w:bookmarkStart w:id="7" w:name="_Hlk151019595"/>
      <w:bookmarkStart w:id="8" w:name="_Hlk150939207"/>
      <w:r w:rsidR="006759CE" w:rsidRPr="00590247">
        <w:t xml:space="preserve">Molėtų rajono savivaldybės administracijos direktoriaus </w:t>
      </w:r>
      <w:bookmarkStart w:id="9" w:name="_Hlk152749812"/>
      <w:r w:rsidR="00FB2AA4" w:rsidRPr="00216944">
        <w:t xml:space="preserve">2023 m. gruodžio </w:t>
      </w:r>
      <w:r w:rsidR="00FB2AA4">
        <w:t>13</w:t>
      </w:r>
      <w:r w:rsidR="00FB2AA4" w:rsidRPr="00216944">
        <w:t xml:space="preserve"> d. įsakymą Nr. B6-764 „Dėl Molėtų</w:t>
      </w:r>
      <w:r w:rsidR="00FB2AA4" w:rsidRPr="001F75C7">
        <w:t xml:space="preserve"> rajono savivaldybės turto pripažinimo nereikalingu naudoti“, </w:t>
      </w:r>
      <w:r w:rsidR="006759CE" w:rsidRPr="00AE1D42">
        <w:rPr>
          <w:lang w:eastAsia="lt-LT"/>
        </w:rPr>
        <w:t xml:space="preserve">Molėtų r. kūno kultūros ir sporto centro </w:t>
      </w:r>
      <w:bookmarkEnd w:id="7"/>
      <w:bookmarkEnd w:id="9"/>
      <w:r w:rsidR="006759CE" w:rsidRPr="00AE1D42">
        <w:rPr>
          <w:lang w:eastAsia="lt-LT"/>
        </w:rPr>
        <w:t xml:space="preserve">direktoriaus </w:t>
      </w:r>
      <w:bookmarkEnd w:id="8"/>
      <w:r w:rsidR="006759CE" w:rsidRPr="00AE1D42">
        <w:t>2023 m. lapkričio</w:t>
      </w:r>
      <w:r w:rsidR="006759CE" w:rsidRPr="002200EF">
        <w:t xml:space="preserve"> 16 d. įsakymą Nr. V1-129 „Dėl turto pripažinimo nereikalingu“,</w:t>
      </w:r>
      <w:r w:rsidR="00592E12">
        <w:t xml:space="preserve"> </w:t>
      </w:r>
    </w:p>
    <w:p w14:paraId="6A3BC020" w14:textId="2FC38A17" w:rsidR="00A35BAD" w:rsidRPr="00216EBD" w:rsidRDefault="00A35BAD" w:rsidP="00592E12">
      <w:pPr>
        <w:tabs>
          <w:tab w:val="left" w:pos="709"/>
        </w:tabs>
        <w:spacing w:line="360" w:lineRule="auto"/>
        <w:ind w:firstLine="709"/>
        <w:jc w:val="both"/>
      </w:pPr>
      <w:r w:rsidRPr="00216EBD">
        <w:t>Molėtų rajono savivaldybės taryba n u s p r e n d ž i a:</w:t>
      </w:r>
    </w:p>
    <w:p w14:paraId="1CF777C0" w14:textId="0C69A10C" w:rsidR="008B05E3" w:rsidRDefault="00A01990" w:rsidP="00A01990">
      <w:pPr>
        <w:pStyle w:val="Sraopastraipa"/>
        <w:numPr>
          <w:ilvl w:val="0"/>
          <w:numId w:val="1"/>
        </w:numPr>
        <w:tabs>
          <w:tab w:val="left" w:pos="709"/>
          <w:tab w:val="left" w:pos="851"/>
        </w:tabs>
        <w:spacing w:line="360" w:lineRule="auto"/>
        <w:ind w:left="0" w:firstLine="705"/>
        <w:jc w:val="both"/>
      </w:pPr>
      <w:bookmarkStart w:id="10" w:name="_Hlk150946915"/>
      <w:r w:rsidRPr="00511B4A">
        <w:t>Perduoti</w:t>
      </w:r>
      <w:r w:rsidR="008B05E3" w:rsidRPr="008B05E3">
        <w:t xml:space="preserve"> </w:t>
      </w:r>
      <w:r w:rsidR="00413B29" w:rsidRPr="005D4130">
        <w:t>15 (penkiolikos) metų laikotarpiui (</w:t>
      </w:r>
      <w:r w:rsidR="00413B29" w:rsidRPr="005D4130">
        <w:rPr>
          <w:lang w:eastAsia="lt-LT"/>
        </w:rPr>
        <w:t>iki 2038 m. spalio 4 d.)</w:t>
      </w:r>
      <w:r w:rsidR="00413B29">
        <w:rPr>
          <w:lang w:eastAsia="lt-LT"/>
        </w:rPr>
        <w:t xml:space="preserve"> </w:t>
      </w:r>
      <w:r w:rsidR="008B05E3" w:rsidRPr="005D4130">
        <w:t>uždarajai akcinei bendrovei Molėtų basein</w:t>
      </w:r>
      <w:r w:rsidR="009D75C7">
        <w:t>ui</w:t>
      </w:r>
      <w:r w:rsidR="00F275AA">
        <w:t xml:space="preserve"> </w:t>
      </w:r>
      <w:r w:rsidR="00F275AA">
        <w:rPr>
          <w:kern w:val="2"/>
          <w:lang w:eastAsia="lt-LT"/>
        </w:rPr>
        <w:t>(toliau – Bendrovė)</w:t>
      </w:r>
      <w:r w:rsidR="008B05E3" w:rsidRPr="005D4130">
        <w:t xml:space="preserve">, </w:t>
      </w:r>
      <w:r w:rsidR="008B05E3" w:rsidRPr="005D4130">
        <w:rPr>
          <w:bCs/>
        </w:rPr>
        <w:t xml:space="preserve">įmonės kodas 306445647, buveinės adresas: </w:t>
      </w:r>
      <w:r w:rsidR="008B05E3" w:rsidRPr="005D4130">
        <w:rPr>
          <w:kern w:val="2"/>
          <w:lang w:eastAsia="lt-LT"/>
        </w:rPr>
        <w:t xml:space="preserve">Vilniaus r. sav., Bezdonių sen., </w:t>
      </w:r>
      <w:proofErr w:type="spellStart"/>
      <w:r w:rsidR="008B05E3" w:rsidRPr="005D4130">
        <w:rPr>
          <w:kern w:val="2"/>
          <w:lang w:eastAsia="lt-LT"/>
        </w:rPr>
        <w:t>Miškonių</w:t>
      </w:r>
      <w:proofErr w:type="spellEnd"/>
      <w:r w:rsidR="008B05E3" w:rsidRPr="005D4130">
        <w:rPr>
          <w:kern w:val="2"/>
          <w:lang w:eastAsia="lt-LT"/>
        </w:rPr>
        <w:t xml:space="preserve"> k., </w:t>
      </w:r>
      <w:proofErr w:type="spellStart"/>
      <w:r w:rsidR="008B05E3" w:rsidRPr="005D4130">
        <w:rPr>
          <w:kern w:val="2"/>
          <w:lang w:eastAsia="lt-LT"/>
        </w:rPr>
        <w:t>Miškonių</w:t>
      </w:r>
      <w:proofErr w:type="spellEnd"/>
      <w:r w:rsidR="008B05E3" w:rsidRPr="005D4130">
        <w:rPr>
          <w:kern w:val="2"/>
          <w:lang w:eastAsia="lt-LT"/>
        </w:rPr>
        <w:t xml:space="preserve"> g. 36,</w:t>
      </w:r>
      <w:r w:rsidRPr="00511B4A">
        <w:t xml:space="preserve"> </w:t>
      </w:r>
      <w:r w:rsidR="008B05E3" w:rsidRPr="00511B4A">
        <w:t>patikėjimo teise valdyti, naudoti ir disponuoti</w:t>
      </w:r>
      <w:r w:rsidR="008B05E3">
        <w:t>:</w:t>
      </w:r>
    </w:p>
    <w:p w14:paraId="4CD49D99" w14:textId="52A8BF28" w:rsidR="00D40DF9" w:rsidRPr="005D4130" w:rsidRDefault="008B05E3" w:rsidP="008B05E3">
      <w:pPr>
        <w:pStyle w:val="Sraopastraipa"/>
        <w:numPr>
          <w:ilvl w:val="1"/>
          <w:numId w:val="1"/>
        </w:numPr>
        <w:tabs>
          <w:tab w:val="left" w:pos="0"/>
          <w:tab w:val="left" w:pos="709"/>
          <w:tab w:val="left" w:pos="851"/>
          <w:tab w:val="left" w:pos="993"/>
        </w:tabs>
        <w:spacing w:after="160" w:line="360" w:lineRule="auto"/>
        <w:ind w:left="0" w:firstLine="709"/>
        <w:jc w:val="both"/>
      </w:pPr>
      <w:r>
        <w:t xml:space="preserve"> </w:t>
      </w:r>
      <w:bookmarkStart w:id="11" w:name="_Hlk152745821"/>
      <w:r w:rsidR="00A01990" w:rsidRPr="00670A26">
        <w:t>Molėtų rajono savivaldybei nuosavybės teise priklausan</w:t>
      </w:r>
      <w:r w:rsidR="00A01990">
        <w:t>tį</w:t>
      </w:r>
      <w:r>
        <w:t xml:space="preserve"> ir šiuo metu</w:t>
      </w:r>
      <w:r w:rsidR="00A01990">
        <w:t xml:space="preserve"> </w:t>
      </w:r>
      <w:r w:rsidR="00A01990" w:rsidRPr="00511B4A">
        <w:t>Molėtų rajono savivaldybės administracij</w:t>
      </w:r>
      <w:r>
        <w:t>os</w:t>
      </w:r>
      <w:r w:rsidR="00A01990" w:rsidRPr="00511B4A">
        <w:t xml:space="preserve"> (kodas 188712799</w:t>
      </w:r>
      <w:r w:rsidR="00A01990" w:rsidRPr="00316255">
        <w:t xml:space="preserve">) </w:t>
      </w:r>
      <w:r w:rsidR="00A01990" w:rsidRPr="00511B4A">
        <w:t>patikėjimo teise vald</w:t>
      </w:r>
      <w:r>
        <w:t>omą</w:t>
      </w:r>
      <w:r w:rsidR="00A01990" w:rsidRPr="00511B4A">
        <w:t xml:space="preserve"> </w:t>
      </w:r>
      <w:bookmarkEnd w:id="10"/>
      <w:r w:rsidR="00D40DF9" w:rsidRPr="005D4130">
        <w:t xml:space="preserve">nekilnojamąjį turtą, esantį </w:t>
      </w:r>
      <w:r w:rsidR="00D40DF9" w:rsidRPr="008B05E3">
        <w:rPr>
          <w:kern w:val="2"/>
          <w:lang w:eastAsia="lt-LT"/>
        </w:rPr>
        <w:t>Molėtuose, Ąžuolų g. 10</w:t>
      </w:r>
      <w:r w:rsidR="00D40DF9" w:rsidRPr="005D4130">
        <w:t>:</w:t>
      </w:r>
    </w:p>
    <w:bookmarkEnd w:id="11"/>
    <w:p w14:paraId="6D9E1121" w14:textId="47159053" w:rsidR="00A01990" w:rsidRPr="005D4130" w:rsidRDefault="00A01990" w:rsidP="00346844">
      <w:pPr>
        <w:tabs>
          <w:tab w:val="left" w:pos="0"/>
          <w:tab w:val="left" w:pos="993"/>
        </w:tabs>
        <w:spacing w:after="160" w:line="360" w:lineRule="auto"/>
        <w:ind w:firstLine="709"/>
        <w:contextualSpacing/>
        <w:jc w:val="both"/>
        <w:rPr>
          <w:color w:val="000000"/>
          <w:lang w:eastAsia="lt-LT"/>
        </w:rPr>
      </w:pPr>
      <w:r w:rsidRPr="005D4130">
        <w:rPr>
          <w:color w:val="000000"/>
          <w:lang w:eastAsia="lt-LT"/>
        </w:rPr>
        <w:lastRenderedPageBreak/>
        <w:t>1.</w:t>
      </w:r>
      <w:r w:rsidR="008B05E3">
        <w:rPr>
          <w:color w:val="000000"/>
          <w:lang w:eastAsia="lt-LT"/>
        </w:rPr>
        <w:t>1.1.</w:t>
      </w:r>
      <w:r w:rsidRPr="005D4130">
        <w:rPr>
          <w:color w:val="000000"/>
          <w:lang w:eastAsia="lt-LT"/>
        </w:rPr>
        <w:t xml:space="preserve"> </w:t>
      </w:r>
      <w:r w:rsidRPr="005D4130">
        <w:rPr>
          <w:kern w:val="2"/>
          <w:lang w:eastAsia="lt-LT"/>
        </w:rPr>
        <w:t xml:space="preserve">nuotekų šalinimo tinklus – </w:t>
      </w:r>
      <w:r w:rsidRPr="005D4130">
        <w:rPr>
          <w:b/>
          <w:bCs/>
          <w:kern w:val="2"/>
          <w:lang w:eastAsia="lt-LT"/>
        </w:rPr>
        <w:t>159 m ilgio lietaus nuotekų tinklus</w:t>
      </w:r>
      <w:r w:rsidRPr="005D4130">
        <w:rPr>
          <w:lang w:eastAsia="lt-LT"/>
        </w:rPr>
        <w:t> (</w:t>
      </w:r>
      <w:r w:rsidRPr="005D4130">
        <w:rPr>
          <w:kern w:val="2"/>
          <w:lang w:eastAsia="lt-LT"/>
        </w:rPr>
        <w:t xml:space="preserve">inventorinis Nr. </w:t>
      </w:r>
      <w:r w:rsidRPr="00346844">
        <w:rPr>
          <w:kern w:val="2"/>
          <w:lang w:eastAsia="lt-LT"/>
        </w:rPr>
        <w:t xml:space="preserve">488650; </w:t>
      </w:r>
      <w:r w:rsidRPr="00346844">
        <w:rPr>
          <w:lang w:eastAsia="lt-LT"/>
        </w:rPr>
        <w:t xml:space="preserve">bendras ilgis – 223,79 m; </w:t>
      </w:r>
      <w:r w:rsidRPr="00346844">
        <w:rPr>
          <w:kern w:val="2"/>
          <w:lang w:eastAsia="lt-LT"/>
        </w:rPr>
        <w:t>unikalus Nr. 4400-5992-7456; plane pažymėtus L). Perduodamo turto įsigijimo vertė 34 984,40</w:t>
      </w:r>
      <w:r w:rsidRPr="00346844">
        <w:rPr>
          <w:color w:val="000000"/>
          <w:lang w:eastAsia="lt-LT"/>
        </w:rPr>
        <w:t xml:space="preserve"> </w:t>
      </w:r>
      <w:r w:rsidRPr="00346844">
        <w:rPr>
          <w:kern w:val="2"/>
          <w:lang w:eastAsia="lt-LT"/>
        </w:rPr>
        <w:t>Eur (iš jų: 20 355,93</w:t>
      </w:r>
      <w:r w:rsidRPr="00346844">
        <w:rPr>
          <w:color w:val="000000"/>
          <w:lang w:eastAsia="lt-LT"/>
        </w:rPr>
        <w:t xml:space="preserve"> Eur valstybės biudžeto lėšos; 14 628,47 Eur savivaldybės biudžeto lėšos)</w:t>
      </w:r>
      <w:r w:rsidRPr="00346844">
        <w:rPr>
          <w:kern w:val="2"/>
          <w:lang w:eastAsia="lt-LT"/>
        </w:rPr>
        <w:t xml:space="preserve">, </w:t>
      </w:r>
      <w:r w:rsidR="00346844" w:rsidRPr="00346844">
        <w:rPr>
          <w:kern w:val="2"/>
          <w:lang w:eastAsia="lt-LT"/>
        </w:rPr>
        <w:t>likutinė vertė 2023 m. gruodžio 1 d. 34</w:t>
      </w:r>
      <w:r w:rsidR="00346844">
        <w:rPr>
          <w:kern w:val="2"/>
          <w:lang w:eastAsia="lt-LT"/>
        </w:rPr>
        <w:t xml:space="preserve"> </w:t>
      </w:r>
      <w:r w:rsidR="00346844" w:rsidRPr="00346844">
        <w:rPr>
          <w:kern w:val="2"/>
          <w:lang w:eastAsia="lt-LT"/>
        </w:rPr>
        <w:t>887,23 Eur (iš jų: 20</w:t>
      </w:r>
      <w:r w:rsidR="00346844">
        <w:rPr>
          <w:kern w:val="2"/>
          <w:lang w:eastAsia="lt-LT"/>
        </w:rPr>
        <w:t xml:space="preserve"> </w:t>
      </w:r>
      <w:r w:rsidR="00346844" w:rsidRPr="00346844">
        <w:rPr>
          <w:kern w:val="2"/>
          <w:lang w:eastAsia="lt-LT"/>
        </w:rPr>
        <w:t xml:space="preserve">299,39 </w:t>
      </w:r>
      <w:r w:rsidR="00346844" w:rsidRPr="00346844">
        <w:rPr>
          <w:color w:val="000000"/>
          <w:lang w:eastAsia="lt-LT"/>
        </w:rPr>
        <w:t>Eur valstybės biudžeto lėšos; 14</w:t>
      </w:r>
      <w:r w:rsidR="00346844">
        <w:rPr>
          <w:color w:val="000000"/>
          <w:lang w:eastAsia="lt-LT"/>
        </w:rPr>
        <w:t xml:space="preserve"> </w:t>
      </w:r>
      <w:r w:rsidR="00346844" w:rsidRPr="00346844">
        <w:rPr>
          <w:color w:val="000000"/>
          <w:lang w:eastAsia="lt-LT"/>
        </w:rPr>
        <w:t>587,84 Eur savivaldybės biudžeto lėšos)</w:t>
      </w:r>
      <w:r w:rsidR="00346844" w:rsidRPr="00346844">
        <w:rPr>
          <w:kern w:val="2"/>
          <w:lang w:eastAsia="lt-LT"/>
        </w:rPr>
        <w:t>;</w:t>
      </w:r>
    </w:p>
    <w:p w14:paraId="640416B9" w14:textId="4F774780" w:rsidR="00A01990" w:rsidRPr="005D4130" w:rsidRDefault="00A01990" w:rsidP="00A01990">
      <w:pPr>
        <w:tabs>
          <w:tab w:val="left" w:pos="0"/>
          <w:tab w:val="left" w:pos="993"/>
        </w:tabs>
        <w:spacing w:after="160" w:line="360" w:lineRule="auto"/>
        <w:ind w:firstLine="709"/>
        <w:contextualSpacing/>
        <w:jc w:val="both"/>
        <w:rPr>
          <w:color w:val="000000"/>
          <w:lang w:eastAsia="lt-LT"/>
        </w:rPr>
      </w:pPr>
      <w:r w:rsidRPr="005D4130">
        <w:rPr>
          <w:color w:val="000000"/>
          <w:lang w:eastAsia="lt-LT"/>
        </w:rPr>
        <w:t>1.</w:t>
      </w:r>
      <w:r w:rsidR="008B05E3">
        <w:rPr>
          <w:color w:val="000000"/>
          <w:lang w:eastAsia="lt-LT"/>
        </w:rPr>
        <w:t>1.2.</w:t>
      </w:r>
      <w:r w:rsidRPr="005D4130">
        <w:rPr>
          <w:color w:val="000000"/>
          <w:lang w:eastAsia="lt-LT"/>
        </w:rPr>
        <w:t xml:space="preserve"> </w:t>
      </w:r>
      <w:r w:rsidRPr="005D4130">
        <w:rPr>
          <w:kern w:val="2"/>
          <w:lang w:eastAsia="lt-LT"/>
        </w:rPr>
        <w:t xml:space="preserve">kitą inžinerinį statinį – </w:t>
      </w:r>
      <w:r w:rsidRPr="005D4130">
        <w:rPr>
          <w:b/>
          <w:bCs/>
          <w:kern w:val="2"/>
          <w:lang w:eastAsia="lt-LT"/>
        </w:rPr>
        <w:t>683,01 kv. m ploto pėsčiųjų taką</w:t>
      </w:r>
      <w:r w:rsidRPr="005D4130">
        <w:rPr>
          <w:lang w:eastAsia="lt-LT"/>
        </w:rPr>
        <w:t> (</w:t>
      </w:r>
      <w:r w:rsidRPr="005D4130">
        <w:rPr>
          <w:kern w:val="2"/>
          <w:lang w:eastAsia="lt-LT"/>
        </w:rPr>
        <w:t>inventorinis Nr. 488647; unikalus Nr. 4400-6010-2029; plane pažymėtą b20). Perduodamo turto įsigijimo vertė 79 565,0</w:t>
      </w:r>
      <w:r w:rsidRPr="005D4130">
        <w:rPr>
          <w:color w:val="000000"/>
          <w:lang w:eastAsia="lt-LT"/>
        </w:rPr>
        <w:t xml:space="preserve"> </w:t>
      </w:r>
      <w:r w:rsidRPr="005D4130">
        <w:rPr>
          <w:kern w:val="2"/>
          <w:lang w:eastAsia="lt-LT"/>
        </w:rPr>
        <w:t>Eur</w:t>
      </w:r>
      <w:r w:rsidRPr="00B32125">
        <w:rPr>
          <w:kern w:val="2"/>
          <w:lang w:eastAsia="lt-LT"/>
        </w:rPr>
        <w:t xml:space="preserve"> </w:t>
      </w:r>
      <w:r w:rsidRPr="005D4130">
        <w:rPr>
          <w:kern w:val="2"/>
          <w:lang w:eastAsia="lt-LT"/>
        </w:rPr>
        <w:t>(iš jų: 46 295,47</w:t>
      </w:r>
      <w:r w:rsidRPr="005D4130">
        <w:rPr>
          <w:color w:val="000000"/>
          <w:lang w:eastAsia="lt-LT"/>
        </w:rPr>
        <w:t xml:space="preserve"> Eur valstybės biudžeto lėšos; 33 269,53 Eur savivaldybės biudžeto lėšos)</w:t>
      </w:r>
      <w:r w:rsidRPr="005D4130">
        <w:rPr>
          <w:kern w:val="2"/>
          <w:lang w:eastAsia="lt-LT"/>
        </w:rPr>
        <w:t xml:space="preserve">, </w:t>
      </w:r>
      <w:r w:rsidR="00346844" w:rsidRPr="001459C7">
        <w:rPr>
          <w:kern w:val="2"/>
          <w:lang w:eastAsia="lt-LT"/>
        </w:rPr>
        <w:t>likutinė vertė 2023 m. gruodžio 1 d. 79 343,98</w:t>
      </w:r>
      <w:r w:rsidR="00346844" w:rsidRPr="001459C7">
        <w:rPr>
          <w:color w:val="000000"/>
          <w:lang w:eastAsia="lt-LT"/>
        </w:rPr>
        <w:t xml:space="preserve"> </w:t>
      </w:r>
      <w:r w:rsidR="00346844" w:rsidRPr="001459C7">
        <w:rPr>
          <w:kern w:val="2"/>
          <w:lang w:eastAsia="lt-LT"/>
        </w:rPr>
        <w:t xml:space="preserve">Eur (iš jų: 46 166,87 </w:t>
      </w:r>
      <w:r w:rsidR="00346844" w:rsidRPr="001459C7">
        <w:rPr>
          <w:color w:val="000000"/>
          <w:lang w:eastAsia="lt-LT"/>
        </w:rPr>
        <w:t>Eur valstybės biudžeto lėšos; 33 177,11 Eur savivaldybės biudžeto lėšos)</w:t>
      </w:r>
      <w:r w:rsidR="00346844" w:rsidRPr="001459C7">
        <w:rPr>
          <w:kern w:val="2"/>
          <w:lang w:eastAsia="lt-LT"/>
        </w:rPr>
        <w:t>;</w:t>
      </w:r>
    </w:p>
    <w:p w14:paraId="76F9C94E" w14:textId="0B4AD368" w:rsidR="000A32D8" w:rsidRPr="005D4130" w:rsidRDefault="00A01990" w:rsidP="000A32D8">
      <w:pPr>
        <w:tabs>
          <w:tab w:val="left" w:pos="0"/>
          <w:tab w:val="left" w:pos="993"/>
        </w:tabs>
        <w:spacing w:after="160" w:line="360" w:lineRule="auto"/>
        <w:ind w:firstLine="709"/>
        <w:contextualSpacing/>
        <w:jc w:val="both"/>
        <w:rPr>
          <w:color w:val="000000"/>
          <w:lang w:eastAsia="lt-LT"/>
        </w:rPr>
      </w:pPr>
      <w:r w:rsidRPr="005D4130">
        <w:rPr>
          <w:color w:val="000000"/>
          <w:lang w:eastAsia="lt-LT"/>
        </w:rPr>
        <w:t>1.</w:t>
      </w:r>
      <w:r w:rsidR="008B05E3">
        <w:rPr>
          <w:color w:val="000000"/>
          <w:lang w:eastAsia="lt-LT"/>
        </w:rPr>
        <w:t>1.3</w:t>
      </w:r>
      <w:r w:rsidRPr="005D4130">
        <w:rPr>
          <w:color w:val="000000"/>
          <w:lang w:eastAsia="lt-LT"/>
        </w:rPr>
        <w:t xml:space="preserve">. </w:t>
      </w:r>
      <w:r w:rsidRPr="005D4130">
        <w:rPr>
          <w:kern w:val="2"/>
          <w:lang w:eastAsia="lt-LT"/>
        </w:rPr>
        <w:t xml:space="preserve">kitą inžinerinį statinį – </w:t>
      </w:r>
      <w:r w:rsidRPr="005D4130">
        <w:rPr>
          <w:b/>
          <w:bCs/>
          <w:kern w:val="2"/>
          <w:lang w:eastAsia="lt-LT"/>
        </w:rPr>
        <w:t>1389,17 kv. m ploto automobilių stovėjimo aikštelę</w:t>
      </w:r>
      <w:r w:rsidRPr="005D4130">
        <w:rPr>
          <w:lang w:eastAsia="lt-LT"/>
        </w:rPr>
        <w:t> (</w:t>
      </w:r>
      <w:r w:rsidRPr="005D4130">
        <w:rPr>
          <w:kern w:val="2"/>
          <w:lang w:eastAsia="lt-LT"/>
        </w:rPr>
        <w:t xml:space="preserve">inventorinis Nr. 488646; unikalus Nr. 4400-6010-2018; plane pažymėtą b17-b19). </w:t>
      </w:r>
      <w:r w:rsidRPr="001459C7">
        <w:rPr>
          <w:kern w:val="2"/>
          <w:lang w:eastAsia="lt-LT"/>
        </w:rPr>
        <w:t>Perduodamo turto įsigijimo vertė 161 870,0</w:t>
      </w:r>
      <w:r w:rsidRPr="001459C7">
        <w:rPr>
          <w:color w:val="000000"/>
          <w:lang w:eastAsia="lt-LT"/>
        </w:rPr>
        <w:t xml:space="preserve"> </w:t>
      </w:r>
      <w:r w:rsidRPr="001459C7">
        <w:rPr>
          <w:kern w:val="2"/>
          <w:lang w:eastAsia="lt-LT"/>
        </w:rPr>
        <w:t>Eur (iš jų: 94 185,22</w:t>
      </w:r>
      <w:r w:rsidRPr="001459C7">
        <w:rPr>
          <w:color w:val="000000"/>
          <w:lang w:eastAsia="lt-LT"/>
        </w:rPr>
        <w:t xml:space="preserve"> Eur valstybės biudžeto lėšos; 67 684,78 Eur savivaldybės biudžeto lėšos)</w:t>
      </w:r>
      <w:r w:rsidRPr="001459C7">
        <w:rPr>
          <w:kern w:val="2"/>
          <w:lang w:eastAsia="lt-LT"/>
        </w:rPr>
        <w:t xml:space="preserve">, </w:t>
      </w:r>
      <w:bookmarkStart w:id="12" w:name="_Hlk150932880"/>
      <w:r w:rsidR="00346844" w:rsidRPr="001459C7">
        <w:rPr>
          <w:kern w:val="2"/>
          <w:lang w:eastAsia="lt-LT"/>
        </w:rPr>
        <w:t>likutinė vertė 2023 m. gruodžio 1 d. 161 420,36</w:t>
      </w:r>
      <w:r w:rsidR="00346844" w:rsidRPr="001459C7">
        <w:rPr>
          <w:color w:val="000000"/>
          <w:lang w:eastAsia="lt-LT"/>
        </w:rPr>
        <w:t xml:space="preserve"> </w:t>
      </w:r>
      <w:r w:rsidR="00346844" w:rsidRPr="001459C7">
        <w:rPr>
          <w:kern w:val="2"/>
          <w:lang w:eastAsia="lt-LT"/>
        </w:rPr>
        <w:t>Eur (iš jų: 93</w:t>
      </w:r>
      <w:r w:rsidR="001459C7" w:rsidRPr="001459C7">
        <w:rPr>
          <w:kern w:val="2"/>
          <w:lang w:eastAsia="lt-LT"/>
        </w:rPr>
        <w:t xml:space="preserve"> </w:t>
      </w:r>
      <w:r w:rsidR="00346844" w:rsidRPr="001459C7">
        <w:rPr>
          <w:kern w:val="2"/>
          <w:lang w:eastAsia="lt-LT"/>
        </w:rPr>
        <w:t xml:space="preserve">923,60 </w:t>
      </w:r>
      <w:r w:rsidR="00346844" w:rsidRPr="001459C7">
        <w:rPr>
          <w:color w:val="000000"/>
          <w:lang w:eastAsia="lt-LT"/>
        </w:rPr>
        <w:t>Eur valstybės biudžeto lėšos; 67</w:t>
      </w:r>
      <w:r w:rsidR="001459C7" w:rsidRPr="001459C7">
        <w:rPr>
          <w:color w:val="000000"/>
          <w:lang w:eastAsia="lt-LT"/>
        </w:rPr>
        <w:t> </w:t>
      </w:r>
      <w:r w:rsidR="00346844" w:rsidRPr="001459C7">
        <w:rPr>
          <w:color w:val="000000"/>
          <w:lang w:eastAsia="lt-LT"/>
        </w:rPr>
        <w:t>496</w:t>
      </w:r>
      <w:r w:rsidR="001459C7" w:rsidRPr="001459C7">
        <w:rPr>
          <w:color w:val="000000"/>
          <w:lang w:eastAsia="lt-LT"/>
        </w:rPr>
        <w:t>,</w:t>
      </w:r>
      <w:r w:rsidR="00346844" w:rsidRPr="001459C7">
        <w:rPr>
          <w:color w:val="000000"/>
          <w:lang w:eastAsia="lt-LT"/>
        </w:rPr>
        <w:t>76 Eur savivaldybės biudžeto lėšos)</w:t>
      </w:r>
      <w:r w:rsidR="00346844" w:rsidRPr="001459C7">
        <w:rPr>
          <w:kern w:val="2"/>
          <w:lang w:eastAsia="lt-LT"/>
        </w:rPr>
        <w:t>;</w:t>
      </w:r>
    </w:p>
    <w:p w14:paraId="52BFA375" w14:textId="706FD1FD" w:rsidR="000A32D8" w:rsidRPr="005D4130" w:rsidRDefault="00A01990" w:rsidP="001459C7">
      <w:pPr>
        <w:tabs>
          <w:tab w:val="left" w:pos="0"/>
          <w:tab w:val="left" w:pos="993"/>
        </w:tabs>
        <w:spacing w:after="160" w:line="360" w:lineRule="auto"/>
        <w:ind w:firstLine="709"/>
        <w:contextualSpacing/>
        <w:jc w:val="both"/>
        <w:rPr>
          <w:color w:val="000000"/>
          <w:lang w:eastAsia="lt-LT"/>
        </w:rPr>
      </w:pPr>
      <w:r w:rsidRPr="005D4130">
        <w:rPr>
          <w:color w:val="000000"/>
          <w:lang w:eastAsia="lt-LT"/>
        </w:rPr>
        <w:t>1.</w:t>
      </w:r>
      <w:r w:rsidR="008B05E3">
        <w:rPr>
          <w:color w:val="000000"/>
          <w:lang w:eastAsia="lt-LT"/>
        </w:rPr>
        <w:t>1.4</w:t>
      </w:r>
      <w:r w:rsidRPr="005D4130">
        <w:rPr>
          <w:color w:val="000000"/>
          <w:lang w:eastAsia="lt-LT"/>
        </w:rPr>
        <w:t xml:space="preserve">. </w:t>
      </w:r>
      <w:r w:rsidRPr="005D4130">
        <w:rPr>
          <w:kern w:val="2"/>
          <w:lang w:eastAsia="lt-LT"/>
        </w:rPr>
        <w:t xml:space="preserve">nuotekų šalinimo tinklus – </w:t>
      </w:r>
      <w:r w:rsidRPr="005D4130">
        <w:rPr>
          <w:b/>
          <w:bCs/>
          <w:kern w:val="2"/>
          <w:lang w:eastAsia="lt-LT"/>
        </w:rPr>
        <w:t>46,77 m ilgio slėginius nuotekų tinklus</w:t>
      </w:r>
      <w:r w:rsidRPr="005D4130">
        <w:rPr>
          <w:lang w:eastAsia="lt-LT"/>
        </w:rPr>
        <w:t> (</w:t>
      </w:r>
      <w:r w:rsidRPr="005D4130">
        <w:rPr>
          <w:kern w:val="2"/>
          <w:lang w:eastAsia="lt-LT"/>
        </w:rPr>
        <w:t xml:space="preserve">inventorinis Nr. 488651; unikalus Nr. 4400-5992-7505; plane pažymėtus FS). Perduodamo turto įsigijimo vertė </w:t>
      </w:r>
      <w:r w:rsidRPr="001459C7">
        <w:rPr>
          <w:kern w:val="2"/>
          <w:lang w:eastAsia="lt-LT"/>
        </w:rPr>
        <w:t>37 155,0</w:t>
      </w:r>
      <w:r w:rsidRPr="001459C7">
        <w:rPr>
          <w:color w:val="000000"/>
          <w:lang w:eastAsia="lt-LT"/>
        </w:rPr>
        <w:t xml:space="preserve"> </w:t>
      </w:r>
      <w:r w:rsidRPr="001459C7">
        <w:rPr>
          <w:kern w:val="2"/>
          <w:lang w:eastAsia="lt-LT"/>
        </w:rPr>
        <w:t>Eur (iš jų: 21 618,90</w:t>
      </w:r>
      <w:r w:rsidRPr="001459C7">
        <w:rPr>
          <w:color w:val="000000"/>
          <w:lang w:eastAsia="lt-LT"/>
        </w:rPr>
        <w:t xml:space="preserve"> Eur valstybės biudžeto lėšos; 15 536,10 Eur savivaldybės biudžeto lėšos)</w:t>
      </w:r>
      <w:r w:rsidRPr="001459C7">
        <w:rPr>
          <w:kern w:val="2"/>
          <w:lang w:eastAsia="lt-LT"/>
        </w:rPr>
        <w:t xml:space="preserve">, </w:t>
      </w:r>
      <w:bookmarkEnd w:id="12"/>
      <w:r w:rsidR="001459C7" w:rsidRPr="001459C7">
        <w:rPr>
          <w:kern w:val="2"/>
          <w:lang w:eastAsia="lt-LT"/>
        </w:rPr>
        <w:t>likutinė vertė 2023 m. gruodžio 1 d. 37 051,78</w:t>
      </w:r>
      <w:r w:rsidR="001459C7" w:rsidRPr="001459C7">
        <w:rPr>
          <w:color w:val="000000"/>
          <w:lang w:eastAsia="lt-LT"/>
        </w:rPr>
        <w:t xml:space="preserve"> </w:t>
      </w:r>
      <w:r w:rsidR="001459C7" w:rsidRPr="001459C7">
        <w:rPr>
          <w:kern w:val="2"/>
          <w:lang w:eastAsia="lt-LT"/>
        </w:rPr>
        <w:t xml:space="preserve">Eur (iš jų: 21 558,84 </w:t>
      </w:r>
      <w:r w:rsidR="001459C7" w:rsidRPr="001459C7">
        <w:rPr>
          <w:color w:val="000000"/>
          <w:lang w:eastAsia="lt-LT"/>
        </w:rPr>
        <w:t>Eur valstybės biudžeto lėšos; 15 492,94 Eur savivaldybės biudžeto lėšos)</w:t>
      </w:r>
      <w:r w:rsidR="001459C7" w:rsidRPr="001459C7">
        <w:rPr>
          <w:kern w:val="2"/>
          <w:lang w:eastAsia="lt-LT"/>
        </w:rPr>
        <w:t>;</w:t>
      </w:r>
    </w:p>
    <w:p w14:paraId="74845CD7" w14:textId="6F22721A" w:rsidR="001459C7" w:rsidRPr="005D4130" w:rsidRDefault="00A01990" w:rsidP="001459C7">
      <w:pPr>
        <w:tabs>
          <w:tab w:val="left" w:pos="0"/>
          <w:tab w:val="left" w:pos="993"/>
        </w:tabs>
        <w:spacing w:after="160" w:line="360" w:lineRule="auto"/>
        <w:ind w:firstLine="709"/>
        <w:contextualSpacing/>
        <w:jc w:val="both"/>
        <w:rPr>
          <w:color w:val="000000"/>
          <w:lang w:eastAsia="lt-LT"/>
        </w:rPr>
      </w:pPr>
      <w:r w:rsidRPr="005D4130">
        <w:rPr>
          <w:color w:val="000000"/>
          <w:lang w:eastAsia="lt-LT"/>
        </w:rPr>
        <w:t>1.</w:t>
      </w:r>
      <w:r w:rsidR="008B05E3">
        <w:rPr>
          <w:color w:val="000000"/>
          <w:lang w:eastAsia="lt-LT"/>
        </w:rPr>
        <w:t>1.5</w:t>
      </w:r>
      <w:r w:rsidRPr="005D4130">
        <w:rPr>
          <w:color w:val="000000"/>
          <w:lang w:eastAsia="lt-LT"/>
        </w:rPr>
        <w:t xml:space="preserve">. </w:t>
      </w:r>
      <w:r w:rsidRPr="005D4130">
        <w:rPr>
          <w:kern w:val="2"/>
          <w:lang w:eastAsia="lt-LT"/>
        </w:rPr>
        <w:t xml:space="preserve">nuotekų šalinimo tinklus – </w:t>
      </w:r>
      <w:r w:rsidRPr="005D4130">
        <w:rPr>
          <w:b/>
          <w:bCs/>
          <w:kern w:val="2"/>
          <w:lang w:eastAsia="lt-LT"/>
        </w:rPr>
        <w:t>100,88 m ilgio buitinių nuotekų tinklus</w:t>
      </w:r>
      <w:r w:rsidRPr="005D4130">
        <w:rPr>
          <w:lang w:eastAsia="lt-LT"/>
        </w:rPr>
        <w:t> (</w:t>
      </w:r>
      <w:r w:rsidRPr="005D4130">
        <w:rPr>
          <w:kern w:val="2"/>
          <w:lang w:eastAsia="lt-LT"/>
        </w:rPr>
        <w:t xml:space="preserve">inventorinis Nr. 488648; unikalus Nr. 4400-5992-7492; plane pažymėtus F1). Perduodamo turto įsigijimo vertė </w:t>
      </w:r>
      <w:r w:rsidRPr="001459C7">
        <w:rPr>
          <w:kern w:val="2"/>
          <w:lang w:eastAsia="lt-LT"/>
        </w:rPr>
        <w:t>75 525,0</w:t>
      </w:r>
      <w:r w:rsidRPr="001459C7">
        <w:rPr>
          <w:color w:val="000000"/>
          <w:lang w:eastAsia="lt-LT"/>
        </w:rPr>
        <w:t xml:space="preserve"> </w:t>
      </w:r>
      <w:r w:rsidRPr="001459C7">
        <w:rPr>
          <w:kern w:val="2"/>
          <w:lang w:eastAsia="lt-LT"/>
        </w:rPr>
        <w:t>Eur (iš jų: 43 944,77</w:t>
      </w:r>
      <w:r w:rsidRPr="001459C7">
        <w:rPr>
          <w:color w:val="000000"/>
          <w:lang w:eastAsia="lt-LT"/>
        </w:rPr>
        <w:t xml:space="preserve"> Eur valstybės biudžeto lėšos; 31 580,23 Eur savivaldybės biudžeto lėšos)</w:t>
      </w:r>
      <w:r w:rsidRPr="001459C7">
        <w:rPr>
          <w:kern w:val="2"/>
          <w:lang w:eastAsia="lt-LT"/>
        </w:rPr>
        <w:t xml:space="preserve">, </w:t>
      </w:r>
      <w:bookmarkStart w:id="13" w:name="_Hlk150937498"/>
      <w:r w:rsidR="001459C7" w:rsidRPr="001459C7">
        <w:rPr>
          <w:kern w:val="2"/>
          <w:lang w:eastAsia="lt-LT"/>
        </w:rPr>
        <w:t>likutinė vertė 2023 m. gruodžio 1 d. 75 315,22</w:t>
      </w:r>
      <w:r w:rsidR="001459C7" w:rsidRPr="001459C7">
        <w:rPr>
          <w:color w:val="000000"/>
          <w:lang w:eastAsia="lt-LT"/>
        </w:rPr>
        <w:t xml:space="preserve"> </w:t>
      </w:r>
      <w:r w:rsidR="001459C7" w:rsidRPr="001459C7">
        <w:rPr>
          <w:kern w:val="2"/>
          <w:lang w:eastAsia="lt-LT"/>
        </w:rPr>
        <w:t xml:space="preserve">Eur (iš jų: 43 822,71 </w:t>
      </w:r>
      <w:r w:rsidR="001459C7" w:rsidRPr="001459C7">
        <w:rPr>
          <w:color w:val="000000"/>
          <w:lang w:eastAsia="lt-LT"/>
        </w:rPr>
        <w:t>Eur valstybės biudžeto lėšos; 31 492,51 Eur savivaldybės biudžeto lėšos)</w:t>
      </w:r>
      <w:r w:rsidR="001459C7" w:rsidRPr="001459C7">
        <w:rPr>
          <w:kern w:val="2"/>
          <w:lang w:eastAsia="lt-LT"/>
        </w:rPr>
        <w:t>.</w:t>
      </w:r>
    </w:p>
    <w:p w14:paraId="0D305A4E" w14:textId="14EA8AFC" w:rsidR="00382FFF" w:rsidRPr="005D4130" w:rsidRDefault="00382FFF" w:rsidP="00A01990">
      <w:pPr>
        <w:tabs>
          <w:tab w:val="left" w:pos="0"/>
          <w:tab w:val="left" w:pos="993"/>
        </w:tabs>
        <w:spacing w:after="160" w:line="360" w:lineRule="auto"/>
        <w:ind w:firstLine="709"/>
        <w:contextualSpacing/>
        <w:jc w:val="both"/>
        <w:rPr>
          <w:color w:val="000000"/>
          <w:lang w:eastAsia="lt-LT"/>
        </w:rPr>
      </w:pPr>
      <w:r>
        <w:rPr>
          <w:kern w:val="2"/>
          <w:lang w:eastAsia="lt-LT"/>
        </w:rPr>
        <w:t xml:space="preserve">1.2. </w:t>
      </w:r>
      <w:r w:rsidRPr="00382FFF">
        <w:rPr>
          <w:kern w:val="2"/>
          <w:lang w:eastAsia="lt-LT"/>
        </w:rPr>
        <w:t xml:space="preserve">Molėtų rajono savivaldybei nuosavybės teise priklausantį ir šiuo metu </w:t>
      </w:r>
      <w:r w:rsidR="006759CE" w:rsidRPr="00AE1D42">
        <w:rPr>
          <w:lang w:eastAsia="lt-LT"/>
        </w:rPr>
        <w:t>Molėtų r. kūno kultūros ir sporto centro</w:t>
      </w:r>
      <w:r w:rsidRPr="00382FFF">
        <w:rPr>
          <w:kern w:val="2"/>
          <w:lang w:eastAsia="lt-LT"/>
        </w:rPr>
        <w:t xml:space="preserve"> </w:t>
      </w:r>
      <w:r w:rsidR="006759CE" w:rsidRPr="00AE1D42">
        <w:rPr>
          <w:lang w:eastAsia="lt-LT"/>
        </w:rPr>
        <w:t xml:space="preserve">(kodas </w:t>
      </w:r>
      <w:r w:rsidR="006759CE" w:rsidRPr="00AE1D42">
        <w:t>191231523)</w:t>
      </w:r>
      <w:r w:rsidRPr="00382FFF">
        <w:rPr>
          <w:kern w:val="2"/>
          <w:lang w:eastAsia="lt-LT"/>
        </w:rPr>
        <w:t xml:space="preserve"> patikėjimo teise valdomą nekilnojamąjį turtą, esantį Molėtuose, Ąžuolų g. 10:</w:t>
      </w:r>
    </w:p>
    <w:p w14:paraId="71277BD7" w14:textId="27FDE588" w:rsidR="001F7D74" w:rsidRPr="005D4130" w:rsidRDefault="00A01990" w:rsidP="001F7D74">
      <w:pPr>
        <w:tabs>
          <w:tab w:val="left" w:pos="0"/>
          <w:tab w:val="left" w:pos="993"/>
        </w:tabs>
        <w:spacing w:after="160" w:line="360" w:lineRule="auto"/>
        <w:ind w:firstLine="709"/>
        <w:contextualSpacing/>
        <w:jc w:val="both"/>
        <w:rPr>
          <w:color w:val="000000"/>
          <w:lang w:eastAsia="lt-LT"/>
        </w:rPr>
      </w:pPr>
      <w:r w:rsidRPr="005D4130">
        <w:rPr>
          <w:color w:val="000000"/>
          <w:lang w:eastAsia="lt-LT"/>
        </w:rPr>
        <w:t>1.</w:t>
      </w:r>
      <w:r w:rsidR="006759CE">
        <w:rPr>
          <w:color w:val="000000"/>
          <w:lang w:eastAsia="lt-LT"/>
        </w:rPr>
        <w:t>2.</w:t>
      </w:r>
      <w:r w:rsidRPr="005D4130">
        <w:rPr>
          <w:color w:val="000000"/>
          <w:lang w:eastAsia="lt-LT"/>
        </w:rPr>
        <w:t xml:space="preserve">1. </w:t>
      </w:r>
      <w:r w:rsidRPr="005D4130">
        <w:rPr>
          <w:kern w:val="2"/>
          <w:lang w:eastAsia="lt-LT"/>
        </w:rPr>
        <w:t xml:space="preserve">kitą inžinerinį statinį – </w:t>
      </w:r>
      <w:r w:rsidRPr="005D4130">
        <w:rPr>
          <w:b/>
          <w:bCs/>
          <w:kern w:val="2"/>
          <w:lang w:eastAsia="lt-LT"/>
        </w:rPr>
        <w:t>915,56 kv. m ploto pėsčiųjų taką</w:t>
      </w:r>
      <w:r w:rsidRPr="005D4130">
        <w:rPr>
          <w:lang w:eastAsia="lt-LT"/>
        </w:rPr>
        <w:t> </w:t>
      </w:r>
      <w:bookmarkEnd w:id="13"/>
      <w:r w:rsidR="001F7D74">
        <w:rPr>
          <w:lang w:eastAsia="lt-LT"/>
        </w:rPr>
        <w:t>(</w:t>
      </w:r>
      <w:r w:rsidR="001F7D74" w:rsidRPr="001F7D74">
        <w:rPr>
          <w:kern w:val="2"/>
          <w:lang w:eastAsia="lt-LT"/>
        </w:rPr>
        <w:t>inventorinis Nr.</w:t>
      </w:r>
      <w:r w:rsidR="001F7D74">
        <w:rPr>
          <w:kern w:val="2"/>
          <w:lang w:eastAsia="lt-LT"/>
        </w:rPr>
        <w:t xml:space="preserve"> </w:t>
      </w:r>
      <w:r w:rsidR="001F7D74" w:rsidRPr="001F7D74">
        <w:rPr>
          <w:kern w:val="2"/>
          <w:lang w:eastAsia="lt-LT"/>
        </w:rPr>
        <w:t>01650025; unikalus Nr. 4400-3101-4238; plane pažymėtą B2). Perduodamo turto įsigijimo vertė 44 876,62</w:t>
      </w:r>
      <w:r w:rsidR="001F7D74" w:rsidRPr="001F7D74">
        <w:rPr>
          <w:color w:val="000000"/>
          <w:lang w:eastAsia="lt-LT"/>
        </w:rPr>
        <w:t xml:space="preserve"> </w:t>
      </w:r>
      <w:r w:rsidR="001F7D74" w:rsidRPr="001F7D74">
        <w:rPr>
          <w:kern w:val="2"/>
          <w:lang w:eastAsia="lt-LT"/>
        </w:rPr>
        <w:t xml:space="preserve">Eur </w:t>
      </w:r>
      <w:r w:rsidR="001F7D74" w:rsidRPr="001F7D74">
        <w:rPr>
          <w:color w:val="000000"/>
          <w:lang w:eastAsia="lt-LT"/>
        </w:rPr>
        <w:t xml:space="preserve"> (valstybės biudžeto lėšos); </w:t>
      </w:r>
      <w:r w:rsidR="001F7D74" w:rsidRPr="001F7D74">
        <w:rPr>
          <w:kern w:val="2"/>
          <w:lang w:eastAsia="lt-LT"/>
        </w:rPr>
        <w:t xml:space="preserve"> likutinė vertė 2023 m. gruodžio 1 d. 38207,31 Eur (</w:t>
      </w:r>
      <w:r w:rsidR="001F7D74" w:rsidRPr="001F7D74">
        <w:rPr>
          <w:color w:val="000000"/>
          <w:lang w:eastAsia="lt-LT"/>
        </w:rPr>
        <w:t>valstybės biudžeto lėšos);</w:t>
      </w:r>
    </w:p>
    <w:p w14:paraId="5BAAAFEE" w14:textId="6BE569A5" w:rsidR="001F7D74" w:rsidRDefault="00A01990" w:rsidP="001F7D74">
      <w:pPr>
        <w:tabs>
          <w:tab w:val="left" w:pos="0"/>
          <w:tab w:val="left" w:pos="993"/>
        </w:tabs>
        <w:spacing w:after="160" w:line="360" w:lineRule="auto"/>
        <w:ind w:firstLine="709"/>
        <w:contextualSpacing/>
        <w:jc w:val="both"/>
        <w:rPr>
          <w:color w:val="000000"/>
          <w:lang w:eastAsia="lt-LT"/>
        </w:rPr>
      </w:pPr>
      <w:r w:rsidRPr="001F7D74">
        <w:rPr>
          <w:color w:val="000000"/>
          <w:lang w:eastAsia="lt-LT"/>
        </w:rPr>
        <w:t>1.</w:t>
      </w:r>
      <w:r w:rsidR="006759CE" w:rsidRPr="001F7D74">
        <w:rPr>
          <w:color w:val="000000"/>
          <w:lang w:eastAsia="lt-LT"/>
        </w:rPr>
        <w:t>2.2</w:t>
      </w:r>
      <w:r w:rsidRPr="001F7D74">
        <w:rPr>
          <w:color w:val="000000"/>
          <w:lang w:eastAsia="lt-LT"/>
        </w:rPr>
        <w:t xml:space="preserve">. </w:t>
      </w:r>
      <w:r w:rsidRPr="001F7D74">
        <w:rPr>
          <w:kern w:val="2"/>
          <w:lang w:eastAsia="lt-LT"/>
        </w:rPr>
        <w:t xml:space="preserve">kitą inžinerinį statinį – </w:t>
      </w:r>
      <w:r w:rsidRPr="001F7D74">
        <w:rPr>
          <w:b/>
          <w:bCs/>
          <w:kern w:val="2"/>
          <w:lang w:eastAsia="lt-LT"/>
        </w:rPr>
        <w:t>125,78 kv. m ploto pėsčiųjų taką</w:t>
      </w:r>
      <w:r w:rsidRPr="001F7D74">
        <w:rPr>
          <w:lang w:eastAsia="lt-LT"/>
        </w:rPr>
        <w:t> (</w:t>
      </w:r>
      <w:r w:rsidR="001F7D74" w:rsidRPr="001F7D74">
        <w:rPr>
          <w:kern w:val="2"/>
          <w:lang w:eastAsia="lt-LT"/>
        </w:rPr>
        <w:t>inventorinis Nr. 01650023; unikalus Nr. 4400-3101-4292; plane pažymėtą b8-b13). Perduodamo turto įsigijimo vertė 8 061,57</w:t>
      </w:r>
      <w:r w:rsidR="001F7D74" w:rsidRPr="001F7D74">
        <w:rPr>
          <w:color w:val="000000"/>
          <w:lang w:eastAsia="lt-LT"/>
        </w:rPr>
        <w:t xml:space="preserve"> </w:t>
      </w:r>
      <w:r w:rsidR="001F7D74" w:rsidRPr="001F7D74">
        <w:rPr>
          <w:kern w:val="2"/>
          <w:lang w:eastAsia="lt-LT"/>
        </w:rPr>
        <w:lastRenderedPageBreak/>
        <w:t xml:space="preserve">Eur </w:t>
      </w:r>
      <w:r w:rsidR="001F7D74" w:rsidRPr="001F7D74">
        <w:rPr>
          <w:color w:val="000000"/>
          <w:lang w:eastAsia="lt-LT"/>
        </w:rPr>
        <w:t xml:space="preserve"> (valstybės biudžeto lėšos)</w:t>
      </w:r>
      <w:r w:rsidR="001F7D74" w:rsidRPr="001F7D74">
        <w:rPr>
          <w:kern w:val="2"/>
          <w:lang w:eastAsia="lt-LT"/>
        </w:rPr>
        <w:t>, likutinė vertė 2023 m. gruodžio 1 d. 6863,17 Eur (</w:t>
      </w:r>
      <w:r w:rsidR="001F7D74" w:rsidRPr="001F7D74">
        <w:rPr>
          <w:color w:val="000000"/>
          <w:lang w:eastAsia="lt-LT"/>
        </w:rPr>
        <w:t>valstybės biudžeto lėšos).</w:t>
      </w:r>
    </w:p>
    <w:p w14:paraId="577AFAC7" w14:textId="77777777" w:rsidR="001F7D74" w:rsidRDefault="001F7D74" w:rsidP="001F7D74">
      <w:pPr>
        <w:tabs>
          <w:tab w:val="left" w:pos="0"/>
          <w:tab w:val="left" w:pos="993"/>
        </w:tabs>
        <w:spacing w:after="160" w:line="360" w:lineRule="auto"/>
        <w:ind w:firstLine="709"/>
        <w:contextualSpacing/>
        <w:jc w:val="both"/>
      </w:pPr>
      <w:r>
        <w:rPr>
          <w:color w:val="000000"/>
          <w:lang w:eastAsia="lt-LT"/>
        </w:rPr>
        <w:t xml:space="preserve">2. </w:t>
      </w:r>
      <w:r w:rsidR="000A32D8" w:rsidRPr="005D4130">
        <w:t>Nustatyti</w:t>
      </w:r>
      <w:r w:rsidR="009D75C7">
        <w:t>, kad:</w:t>
      </w:r>
    </w:p>
    <w:p w14:paraId="51F0EEBA" w14:textId="46E147B1" w:rsidR="000A32D8" w:rsidRPr="009D75C7" w:rsidRDefault="001F7D74" w:rsidP="001F7D74">
      <w:pPr>
        <w:tabs>
          <w:tab w:val="left" w:pos="0"/>
          <w:tab w:val="left" w:pos="993"/>
        </w:tabs>
        <w:spacing w:after="160" w:line="360" w:lineRule="auto"/>
        <w:ind w:firstLine="709"/>
        <w:contextualSpacing/>
        <w:jc w:val="both"/>
      </w:pPr>
      <w:r>
        <w:t xml:space="preserve">2.1. </w:t>
      </w:r>
      <w:r w:rsidR="000A32D8" w:rsidRPr="005D4130">
        <w:t xml:space="preserve">1 punkte nurodytas turtas </w:t>
      </w:r>
      <w:r>
        <w:t>perduodamas</w:t>
      </w:r>
      <w:r w:rsidR="000A32D8" w:rsidRPr="005D4130">
        <w:t xml:space="preserve"> </w:t>
      </w:r>
      <w:r w:rsidR="000A32D8" w:rsidRPr="000A32D8">
        <w:rPr>
          <w:bCs/>
          <w:noProof/>
        </w:rPr>
        <w:t>partnerystės (koncesijos) 2023 m. spalio 5 d. sutarties Nr. A14-349 „Dėl projekto „Molėtų rajono sporto infrastruktūros ir baseino komplekso investicijų projekto įgyvendinimas koncesijos būdu“ įgyvendinimo, kocesijos suteikimo ir vykdymo“ įgyvendinimui</w:t>
      </w:r>
      <w:r w:rsidR="009D75C7">
        <w:rPr>
          <w:bCs/>
          <w:noProof/>
        </w:rPr>
        <w:t>;</w:t>
      </w:r>
    </w:p>
    <w:p w14:paraId="313E75F7" w14:textId="34CF2692" w:rsidR="009D75C7" w:rsidRPr="002D5F4E" w:rsidRDefault="009D75C7" w:rsidP="009D75C7">
      <w:pPr>
        <w:spacing w:line="360" w:lineRule="auto"/>
        <w:ind w:firstLine="720"/>
        <w:jc w:val="both"/>
      </w:pPr>
      <w:r>
        <w:t xml:space="preserve">2.2. Bendrovė savo </w:t>
      </w:r>
      <w:r w:rsidRPr="002D5F4E">
        <w:t xml:space="preserve">lėšomis per 15 kalendorinių dienų nuo </w:t>
      </w:r>
      <w:r>
        <w:t>turto perdavimo-priėmimo akto</w:t>
      </w:r>
      <w:r w:rsidRPr="002D5F4E">
        <w:t xml:space="preserve"> pasirašymo dienos įstatymų nustatyta tvarka įregistruoja </w:t>
      </w:r>
      <w:r>
        <w:t>perduoto turto daiktines teises</w:t>
      </w:r>
      <w:r w:rsidRPr="002D5F4E">
        <w:t xml:space="preserve"> Nekilnojamojo turto registre ir pateikia įregistravimo faktą patvirtinančius dokumentus </w:t>
      </w:r>
      <w:r>
        <w:t>Savivaldybei</w:t>
      </w:r>
      <w:r w:rsidRPr="002D5F4E">
        <w:t xml:space="preserve">. Pasibaigus </w:t>
      </w:r>
      <w:r>
        <w:t>perdavimo</w:t>
      </w:r>
      <w:r w:rsidRPr="002D5F4E">
        <w:t xml:space="preserve"> terminui, </w:t>
      </w:r>
      <w:r>
        <w:t>Bendrovė</w:t>
      </w:r>
      <w:r w:rsidRPr="002D5F4E">
        <w:t xml:space="preserve"> tokia pat tvarka išregistruoja </w:t>
      </w:r>
      <w:r>
        <w:t>daiktines teises</w:t>
      </w:r>
      <w:r w:rsidRPr="002D5F4E">
        <w:t xml:space="preserve"> iš Nekilnojamojo turto registro</w:t>
      </w:r>
      <w:r>
        <w:t>;</w:t>
      </w:r>
    </w:p>
    <w:p w14:paraId="10470E94" w14:textId="5E10A9D3" w:rsidR="009D75C7" w:rsidRPr="00413B29" w:rsidRDefault="009D75C7" w:rsidP="009D75C7">
      <w:pPr>
        <w:spacing w:line="360" w:lineRule="auto"/>
        <w:ind w:firstLine="720"/>
        <w:jc w:val="both"/>
      </w:pPr>
      <w:r>
        <w:t>2</w:t>
      </w:r>
      <w:r w:rsidRPr="002D5F4E">
        <w:t>.</w:t>
      </w:r>
      <w:r>
        <w:t>3.</w:t>
      </w:r>
      <w:r w:rsidRPr="002D5F4E">
        <w:t xml:space="preserve"> </w:t>
      </w:r>
      <w:bookmarkStart w:id="14" w:name="_Hlk2090227"/>
      <w:r>
        <w:t>Bendrovė</w:t>
      </w:r>
      <w:r w:rsidRPr="002D5F4E">
        <w:t xml:space="preserve"> </w:t>
      </w:r>
      <w:bookmarkEnd w:id="14"/>
      <w:r w:rsidRPr="002D5F4E">
        <w:t xml:space="preserve">savo lėšomis per 45 kalendorines dienas nuo </w:t>
      </w:r>
      <w:r>
        <w:t>turto perdavimo-priėmimo akto</w:t>
      </w:r>
      <w:r w:rsidRPr="002D5F4E">
        <w:t xml:space="preserve"> pasirašymo dienos apdraudžia visam </w:t>
      </w:r>
      <w:r>
        <w:t>perdavimo</w:t>
      </w:r>
      <w:r w:rsidRPr="002D5F4E">
        <w:t xml:space="preserve"> laikotarpiui turtą </w:t>
      </w:r>
      <w:r>
        <w:t>Savivaldybės</w:t>
      </w:r>
      <w:r w:rsidRPr="002D5F4E">
        <w:t xml:space="preserve"> naudai nuo šių draudiminių įvykių: gaisro, potvynio, vagystės ir trečiųjų asmenų neteisėtų veikų ir pateikia </w:t>
      </w:r>
      <w:r>
        <w:t xml:space="preserve">Savivaldybei </w:t>
      </w:r>
      <w:r w:rsidRPr="002D5F4E">
        <w:t xml:space="preserve">apdraudimo faktą patvirtinančius dokumentus. </w:t>
      </w:r>
      <w:r w:rsidRPr="00BA615B">
        <w:t xml:space="preserve">  </w:t>
      </w:r>
    </w:p>
    <w:p w14:paraId="53A9C10B" w14:textId="33A36C79" w:rsidR="00413B29" w:rsidRDefault="00413B29" w:rsidP="00413B29">
      <w:pPr>
        <w:pStyle w:val="Sraopastraipa"/>
        <w:spacing w:line="360" w:lineRule="auto"/>
        <w:ind w:left="0" w:firstLine="705"/>
        <w:jc w:val="both"/>
      </w:pPr>
      <w:r w:rsidRPr="00413B29">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EAD7EFC" w14:textId="77777777" w:rsidR="00FC5BAA" w:rsidRDefault="00FC5BAA">
      <w:pPr>
        <w:tabs>
          <w:tab w:val="left" w:pos="1674"/>
        </w:tabs>
      </w:pPr>
    </w:p>
    <w:p w14:paraId="7FA09315" w14:textId="77777777" w:rsidR="000A32D8" w:rsidRDefault="000A32D8">
      <w:pPr>
        <w:tabs>
          <w:tab w:val="left" w:pos="1674"/>
        </w:tabs>
        <w:sectPr w:rsidR="000A32D8">
          <w:type w:val="continuous"/>
          <w:pgSz w:w="11906" w:h="16838" w:code="9"/>
          <w:pgMar w:top="1134" w:right="567" w:bottom="1134"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5" w:name="pareigos"/>
      <w:r>
        <w:instrText xml:space="preserve"> FORMTEXT </w:instrText>
      </w:r>
      <w:r>
        <w:fldChar w:fldCharType="separate"/>
      </w:r>
      <w:r>
        <w:rPr>
          <w:noProof/>
        </w:rPr>
        <w:t>Savivaldybės meras</w:t>
      </w:r>
      <w:r>
        <w:fldChar w:fldCharType="end"/>
      </w:r>
      <w:bookmarkEnd w:id="15"/>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EACB" w14:textId="77777777" w:rsidR="008F3601" w:rsidRDefault="008F3601">
      <w:r>
        <w:separator/>
      </w:r>
    </w:p>
  </w:endnote>
  <w:endnote w:type="continuationSeparator" w:id="0">
    <w:p w14:paraId="4A97EA73" w14:textId="77777777" w:rsidR="008F3601" w:rsidRDefault="008F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5A85" w14:textId="77777777" w:rsidR="008F3601" w:rsidRDefault="008F3601">
      <w:r>
        <w:separator/>
      </w:r>
    </w:p>
  </w:footnote>
  <w:footnote w:type="continuationSeparator" w:id="0">
    <w:p w14:paraId="6A81D139" w14:textId="77777777" w:rsidR="008F3601" w:rsidRDefault="008F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56E2B"/>
    <w:multiLevelType w:val="multilevel"/>
    <w:tmpl w:val="9F70F83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16cid:durableId="81857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51133"/>
    <w:rsid w:val="00062802"/>
    <w:rsid w:val="000764C8"/>
    <w:rsid w:val="000A32D8"/>
    <w:rsid w:val="000B1D1B"/>
    <w:rsid w:val="000B53BF"/>
    <w:rsid w:val="000C784A"/>
    <w:rsid w:val="00103A8C"/>
    <w:rsid w:val="001156B7"/>
    <w:rsid w:val="0012091C"/>
    <w:rsid w:val="00132437"/>
    <w:rsid w:val="001459C7"/>
    <w:rsid w:val="001D27AC"/>
    <w:rsid w:val="001D3A0F"/>
    <w:rsid w:val="001D5664"/>
    <w:rsid w:val="001F7D74"/>
    <w:rsid w:val="00207D31"/>
    <w:rsid w:val="00211F14"/>
    <w:rsid w:val="00285C7F"/>
    <w:rsid w:val="00297985"/>
    <w:rsid w:val="002D7DD5"/>
    <w:rsid w:val="0030228E"/>
    <w:rsid w:val="00305758"/>
    <w:rsid w:val="0032017E"/>
    <w:rsid w:val="003276A8"/>
    <w:rsid w:val="00341D56"/>
    <w:rsid w:val="00346844"/>
    <w:rsid w:val="003768C9"/>
    <w:rsid w:val="00382FFF"/>
    <w:rsid w:val="003847B5"/>
    <w:rsid w:val="00384B4D"/>
    <w:rsid w:val="003975CE"/>
    <w:rsid w:val="003A25FE"/>
    <w:rsid w:val="003A762C"/>
    <w:rsid w:val="003F5124"/>
    <w:rsid w:val="003F7E26"/>
    <w:rsid w:val="00413B29"/>
    <w:rsid w:val="0043119F"/>
    <w:rsid w:val="004851FC"/>
    <w:rsid w:val="004968FC"/>
    <w:rsid w:val="004C44EA"/>
    <w:rsid w:val="004D19A6"/>
    <w:rsid w:val="004D691F"/>
    <w:rsid w:val="004E1197"/>
    <w:rsid w:val="004F285B"/>
    <w:rsid w:val="00503B36"/>
    <w:rsid w:val="00504780"/>
    <w:rsid w:val="00516D2B"/>
    <w:rsid w:val="00517B24"/>
    <w:rsid w:val="00561916"/>
    <w:rsid w:val="00561CDB"/>
    <w:rsid w:val="00592E12"/>
    <w:rsid w:val="00597C41"/>
    <w:rsid w:val="005A4424"/>
    <w:rsid w:val="005C5F5D"/>
    <w:rsid w:val="005E3A3C"/>
    <w:rsid w:val="005F38B6"/>
    <w:rsid w:val="006066B9"/>
    <w:rsid w:val="006213AE"/>
    <w:rsid w:val="00637284"/>
    <w:rsid w:val="006759CE"/>
    <w:rsid w:val="00687137"/>
    <w:rsid w:val="006A1994"/>
    <w:rsid w:val="006D4E65"/>
    <w:rsid w:val="00703AB4"/>
    <w:rsid w:val="00776F64"/>
    <w:rsid w:val="00786BC7"/>
    <w:rsid w:val="00792FC3"/>
    <w:rsid w:val="00794407"/>
    <w:rsid w:val="00794C2F"/>
    <w:rsid w:val="007951EA"/>
    <w:rsid w:val="00796C66"/>
    <w:rsid w:val="007A3F5C"/>
    <w:rsid w:val="007E4516"/>
    <w:rsid w:val="00804DDC"/>
    <w:rsid w:val="008138E4"/>
    <w:rsid w:val="00867468"/>
    <w:rsid w:val="00872337"/>
    <w:rsid w:val="008A401C"/>
    <w:rsid w:val="008B05E3"/>
    <w:rsid w:val="008F313F"/>
    <w:rsid w:val="008F3601"/>
    <w:rsid w:val="00932430"/>
    <w:rsid w:val="0093412A"/>
    <w:rsid w:val="00991041"/>
    <w:rsid w:val="009A3499"/>
    <w:rsid w:val="009A778A"/>
    <w:rsid w:val="009B4614"/>
    <w:rsid w:val="009D75C7"/>
    <w:rsid w:val="009D7B2F"/>
    <w:rsid w:val="009E70D9"/>
    <w:rsid w:val="009F0AA9"/>
    <w:rsid w:val="00A01990"/>
    <w:rsid w:val="00A30E51"/>
    <w:rsid w:val="00A35BAD"/>
    <w:rsid w:val="00A4481D"/>
    <w:rsid w:val="00A47362"/>
    <w:rsid w:val="00A61363"/>
    <w:rsid w:val="00A8202E"/>
    <w:rsid w:val="00A82728"/>
    <w:rsid w:val="00A84510"/>
    <w:rsid w:val="00A940B8"/>
    <w:rsid w:val="00A9697E"/>
    <w:rsid w:val="00AE325A"/>
    <w:rsid w:val="00B20F44"/>
    <w:rsid w:val="00B61D45"/>
    <w:rsid w:val="00B96D20"/>
    <w:rsid w:val="00BA180B"/>
    <w:rsid w:val="00BA1F41"/>
    <w:rsid w:val="00BA65BB"/>
    <w:rsid w:val="00BB70B1"/>
    <w:rsid w:val="00BE7BFC"/>
    <w:rsid w:val="00C01FF6"/>
    <w:rsid w:val="00C16EA1"/>
    <w:rsid w:val="00C41E0D"/>
    <w:rsid w:val="00C4358B"/>
    <w:rsid w:val="00C564F3"/>
    <w:rsid w:val="00C646C6"/>
    <w:rsid w:val="00C73BBE"/>
    <w:rsid w:val="00CC1DF9"/>
    <w:rsid w:val="00CC4D14"/>
    <w:rsid w:val="00CC7254"/>
    <w:rsid w:val="00CD74BD"/>
    <w:rsid w:val="00CE4B86"/>
    <w:rsid w:val="00CE733E"/>
    <w:rsid w:val="00D03D5A"/>
    <w:rsid w:val="00D40DF9"/>
    <w:rsid w:val="00D5623A"/>
    <w:rsid w:val="00D6440B"/>
    <w:rsid w:val="00D74773"/>
    <w:rsid w:val="00D8136A"/>
    <w:rsid w:val="00D8518D"/>
    <w:rsid w:val="00D90EA1"/>
    <w:rsid w:val="00DB2986"/>
    <w:rsid w:val="00DB2A8E"/>
    <w:rsid w:val="00DB7660"/>
    <w:rsid w:val="00DC6469"/>
    <w:rsid w:val="00DF3105"/>
    <w:rsid w:val="00E032E8"/>
    <w:rsid w:val="00E1760C"/>
    <w:rsid w:val="00E21721"/>
    <w:rsid w:val="00E52280"/>
    <w:rsid w:val="00E7389B"/>
    <w:rsid w:val="00E80138"/>
    <w:rsid w:val="00E91A7A"/>
    <w:rsid w:val="00EE645F"/>
    <w:rsid w:val="00EF1A62"/>
    <w:rsid w:val="00EF6A79"/>
    <w:rsid w:val="00F275AA"/>
    <w:rsid w:val="00F44A39"/>
    <w:rsid w:val="00F54307"/>
    <w:rsid w:val="00F654DC"/>
    <w:rsid w:val="00F7082D"/>
    <w:rsid w:val="00FB2AA4"/>
    <w:rsid w:val="00FB77DF"/>
    <w:rsid w:val="00FC5BAA"/>
    <w:rsid w:val="00FC5E39"/>
    <w:rsid w:val="00FD21C7"/>
    <w:rsid w:val="00FE0CE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01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0764E9"/>
    <w:rsid w:val="002F1ABA"/>
    <w:rsid w:val="002F3A26"/>
    <w:rsid w:val="003A25D2"/>
    <w:rsid w:val="004B767D"/>
    <w:rsid w:val="00532B78"/>
    <w:rsid w:val="006F313D"/>
    <w:rsid w:val="008B5F05"/>
    <w:rsid w:val="00A60AF9"/>
    <w:rsid w:val="00C06299"/>
    <w:rsid w:val="00EF0A96"/>
    <w:rsid w:val="00F141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191</TotalTime>
  <Pages>3</Pages>
  <Words>4514</Words>
  <Characters>2573</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9</cp:revision>
  <cp:lastPrinted>2001-06-05T13:05:00Z</cp:lastPrinted>
  <dcterms:created xsi:type="dcterms:W3CDTF">2023-12-05T07:00:00Z</dcterms:created>
  <dcterms:modified xsi:type="dcterms:W3CDTF">2023-12-13T06:58:00Z</dcterms:modified>
</cp:coreProperties>
</file>