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2672F" w:rsidRDefault="00123F7B" w:rsidP="00AF3C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72F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9BCB3EA" w14:textId="4CB586A6" w:rsidR="00974623" w:rsidRDefault="00974623" w:rsidP="00AF3C77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2672F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603E20" w:rsidRPr="00B2672F">
        <w:rPr>
          <w:rFonts w:ascii="Times New Roman" w:hAnsi="Times New Roman" w:cs="Times New Roman"/>
          <w:noProof/>
          <w:sz w:val="24"/>
          <w:szCs w:val="24"/>
        </w:rPr>
        <w:t>Molėtų rajono savivaldybės tarybos 2020 m. gruodžio 17 d. sprendimo Nr. B1-296 „Dėl Molėtų rajono savivaldybės infrastruktūros plėtros rėmimo programos komisijos sudėties ir darbo reglamento patvirtinimo“ pakeitimo</w:t>
      </w:r>
    </w:p>
    <w:p w14:paraId="17D90241" w14:textId="77777777" w:rsidR="00A85FDD" w:rsidRPr="00B2672F" w:rsidRDefault="00A85FDD" w:rsidP="00AF3C77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6A5BB22" w14:textId="0F98D0F3" w:rsidR="00F41EF0" w:rsidRPr="00603E20" w:rsidRDefault="00123F7B" w:rsidP="00603E20">
      <w:pPr>
        <w:pStyle w:val="Sraopastraip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2AF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728F0067" w14:textId="202BF5F4" w:rsidR="00BA32AF" w:rsidRDefault="00603E20" w:rsidP="00F5721C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E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projektas parengtas vykdant Lietuvos Respublikos vietos savivaldos įstatymo, Lietuvos Respublikos savivaldybių infrastruktūros plėtros įstatymo nuostatas, kad savivaldybės tarybos kompetencija </w:t>
      </w:r>
      <w:r w:rsidRPr="00603E20">
        <w:rPr>
          <w:rFonts w:ascii="Times New Roman" w:eastAsia="Calibri" w:hAnsi="Times New Roman" w:cs="Times New Roman"/>
          <w:sz w:val="24"/>
          <w:szCs w:val="24"/>
        </w:rPr>
        <w:t>yra tvirtinti savivaldybės infrastruktūros plėtros rėmimo programos komisijos (toliau – Komisija) sudėtį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Vadovaujantis </w:t>
      </w:r>
      <w:r w:rsidRPr="00603E20">
        <w:rPr>
          <w:rFonts w:ascii="Times New Roman" w:eastAsia="Times New Roman" w:hAnsi="Times New Roman" w:cs="Times New Roman"/>
          <w:sz w:val="24"/>
          <w:szCs w:val="24"/>
        </w:rPr>
        <w:t>Lietuvos Respublikos savivaldybių infrastruktūros plėtros įstatymo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E20">
        <w:rPr>
          <w:rFonts w:ascii="Times New Roman" w:eastAsia="Times New Roman" w:hAnsi="Times New Roman" w:cs="Times New Roman"/>
          <w:sz w:val="24"/>
          <w:szCs w:val="24"/>
        </w:rPr>
        <w:t>12 straipsnio 7 dalimi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Komisiją sudaro ne mažiau kaip septyni asmenys. Į Komisijos sudėtį įtraukiami savivaldybės administracijos valstybės tarnautojai, kurių funkcijos tiesiogiai nesusijusios su savivaldybės infrastruktūros plėtros organizatoriaus funkcijomis. Pasikeitus pareigoms Steponas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Šanteriovas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negali būti Komisijos nariu</w:t>
      </w:r>
      <w:r w:rsidR="00F5721C">
        <w:rPr>
          <w:rFonts w:ascii="Times New Roman" w:eastAsia="Times New Roman" w:hAnsi="Times New Roman" w:cs="Times New Roman"/>
          <w:sz w:val="24"/>
          <w:szCs w:val="24"/>
        </w:rPr>
        <w:t>, todėl į Komisiją siūloma</w:t>
      </w:r>
      <w:r w:rsidR="0027176A">
        <w:rPr>
          <w:rFonts w:ascii="Times New Roman" w:eastAsia="Times New Roman" w:hAnsi="Times New Roman" w:cs="Times New Roman"/>
          <w:sz w:val="24"/>
          <w:szCs w:val="24"/>
        </w:rPr>
        <w:t xml:space="preserve"> įtraukti</w:t>
      </w:r>
      <w:r w:rsidR="00F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21C" w:rsidRPr="00F5721C">
        <w:rPr>
          <w:rFonts w:ascii="Times New Roman" w:eastAsia="Times New Roman" w:hAnsi="Times New Roman" w:cs="Times New Roman"/>
          <w:sz w:val="24"/>
          <w:szCs w:val="24"/>
        </w:rPr>
        <w:t>Molėtų rajono savivaldybės administracijos Strateginio planavimo ir investicijų skyriaus vedėj</w:t>
      </w:r>
      <w:r w:rsidR="00F5721C">
        <w:rPr>
          <w:rFonts w:ascii="Times New Roman" w:eastAsia="Times New Roman" w:hAnsi="Times New Roman" w:cs="Times New Roman"/>
          <w:sz w:val="24"/>
          <w:szCs w:val="24"/>
        </w:rPr>
        <w:t>ą Živilę Žalienę</w:t>
      </w:r>
      <w:r w:rsidR="00F5721C" w:rsidRPr="00F572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C33">
        <w:rPr>
          <w:rFonts w:ascii="Times New Roman" w:eastAsia="Times New Roman" w:hAnsi="Times New Roman" w:cs="Times New Roman"/>
          <w:sz w:val="24"/>
          <w:szCs w:val="24"/>
        </w:rPr>
        <w:t xml:space="preserve"> Sprendimo projekto tikslas yra Komisijos sudėties atitikimas teisės aktams.</w:t>
      </w:r>
    </w:p>
    <w:p w14:paraId="7B405588" w14:textId="77777777" w:rsidR="00F5721C" w:rsidRPr="00F5721C" w:rsidRDefault="00F5721C" w:rsidP="00F5721C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013D6" w14:textId="532B4310" w:rsidR="00374017" w:rsidRPr="00F5721C" w:rsidRDefault="00123F7B" w:rsidP="00F5721C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2AF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5F76C70B" w14:textId="7178F7C7" w:rsidR="00123F7B" w:rsidRDefault="00AF3C77" w:rsidP="00F5721C">
      <w:pPr>
        <w:pStyle w:val="Sraopastraip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Naujos teisinio reguliavimo nuostatos šiuo tarybos sprendimu nesiūlomos.</w:t>
      </w:r>
    </w:p>
    <w:p w14:paraId="0BC30F84" w14:textId="77777777" w:rsidR="00F41EF0" w:rsidRPr="00123F7B" w:rsidRDefault="00F41EF0" w:rsidP="00F5721C">
      <w:pPr>
        <w:pStyle w:val="Sraopastraip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782117" w14:textId="18E36DEC" w:rsidR="00374017" w:rsidRPr="00F5721C" w:rsidRDefault="00123F7B" w:rsidP="00F5721C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7D686FE8" w14:textId="4C2A9809" w:rsidR="00F54BF3" w:rsidRDefault="00374017" w:rsidP="00F5721C">
      <w:pPr>
        <w:pStyle w:val="Sraopastraipa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</w:t>
      </w:r>
      <w:r w:rsidR="008237E9">
        <w:rPr>
          <w:rFonts w:ascii="Times New Roman" w:eastAsia="Times New Roman" w:hAnsi="Times New Roman" w:cs="Times New Roman"/>
          <w:sz w:val="24"/>
          <w:szCs w:val="24"/>
        </w:rPr>
        <w:t xml:space="preserve">os sudėtis atitiks </w:t>
      </w:r>
      <w:r w:rsidRPr="00603E20">
        <w:rPr>
          <w:rFonts w:ascii="Times New Roman" w:eastAsia="Times New Roman" w:hAnsi="Times New Roman" w:cs="Times New Roman"/>
          <w:sz w:val="24"/>
          <w:szCs w:val="24"/>
        </w:rPr>
        <w:t>Lietuvos Respublikos savivaldybių infrastruktūros plėtros įstatymo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E20">
        <w:rPr>
          <w:rFonts w:ascii="Times New Roman" w:eastAsia="Times New Roman" w:hAnsi="Times New Roman" w:cs="Times New Roman"/>
          <w:sz w:val="24"/>
          <w:szCs w:val="24"/>
        </w:rPr>
        <w:t>12 straipsnio 7 dal</w:t>
      </w:r>
      <w:r w:rsidR="008237E9">
        <w:rPr>
          <w:rFonts w:ascii="Times New Roman" w:eastAsia="Times New Roman" w:hAnsi="Times New Roman" w:cs="Times New Roman"/>
          <w:sz w:val="24"/>
          <w:szCs w:val="24"/>
        </w:rPr>
        <w:t>ies reikalavimus.</w:t>
      </w:r>
    </w:p>
    <w:p w14:paraId="12B8B317" w14:textId="77777777" w:rsidR="00374017" w:rsidRPr="00123F7B" w:rsidRDefault="00374017" w:rsidP="00F5721C">
      <w:pPr>
        <w:pStyle w:val="Sraopastraipa"/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14:paraId="20D67110" w14:textId="0B95CF02" w:rsidR="00A85FDD" w:rsidRPr="00A85FDD" w:rsidRDefault="00123F7B" w:rsidP="00A85FDD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>Lėšų poreikis ir jų šaltiniai</w:t>
      </w:r>
      <w:r w:rsidR="00F54B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773552" w14:textId="71C0E997" w:rsidR="003D096E" w:rsidRDefault="00374017" w:rsidP="00A85F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Sprendimui įgyvendinti lėšų nereikia.</w:t>
      </w:r>
    </w:p>
    <w:p w14:paraId="01F50FE9" w14:textId="77777777" w:rsidR="00A85FDD" w:rsidRPr="00974623" w:rsidRDefault="00A85FDD" w:rsidP="00A85F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FE8163" w14:textId="47BAE703" w:rsidR="00BA32AF" w:rsidRPr="00F5721C" w:rsidRDefault="00123F7B" w:rsidP="00F5721C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</w:t>
      </w:r>
      <w:r w:rsidR="00F54B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7F078F" w14:textId="2254F9C3" w:rsidR="00123F7B" w:rsidRPr="00123F7B" w:rsidRDefault="00F41EF0" w:rsidP="00F5721C">
      <w:pPr>
        <w:pStyle w:val="Sraopastraip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</w:t>
      </w:r>
      <w:r w:rsidR="00AF3C77">
        <w:rPr>
          <w:rFonts w:ascii="Times New Roman" w:hAnsi="Times New Roman" w:cs="Times New Roman"/>
          <w:sz w:val="24"/>
          <w:szCs w:val="24"/>
        </w:rPr>
        <w:t>.</w:t>
      </w:r>
    </w:p>
    <w:sectPr w:rsidR="00123F7B" w:rsidRPr="00123F7B" w:rsidSect="00AF3C77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4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27176A"/>
    <w:rsid w:val="00374017"/>
    <w:rsid w:val="003D096E"/>
    <w:rsid w:val="004A09E0"/>
    <w:rsid w:val="004B7A48"/>
    <w:rsid w:val="00603E20"/>
    <w:rsid w:val="008237E9"/>
    <w:rsid w:val="00974623"/>
    <w:rsid w:val="00994174"/>
    <w:rsid w:val="00A74B1B"/>
    <w:rsid w:val="00A85FDD"/>
    <w:rsid w:val="00A8733C"/>
    <w:rsid w:val="00AF3C77"/>
    <w:rsid w:val="00B2672F"/>
    <w:rsid w:val="00B441E6"/>
    <w:rsid w:val="00BA32AF"/>
    <w:rsid w:val="00D35502"/>
    <w:rsid w:val="00DA2406"/>
    <w:rsid w:val="00DE6C33"/>
    <w:rsid w:val="00F41EF0"/>
    <w:rsid w:val="00F54BF3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Loreta Guobytė</cp:lastModifiedBy>
  <cp:revision>16</cp:revision>
  <dcterms:created xsi:type="dcterms:W3CDTF">2021-03-02T09:40:00Z</dcterms:created>
  <dcterms:modified xsi:type="dcterms:W3CDTF">2023-12-06T09:26:00Z</dcterms:modified>
</cp:coreProperties>
</file>