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4B7A48" w:rsidRDefault="00123F7B" w:rsidP="00AF3C7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A48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14:paraId="19BCB3EA" w14:textId="1F8725ED" w:rsidR="00974623" w:rsidRDefault="00974623" w:rsidP="00AF3C77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74623">
        <w:rPr>
          <w:rFonts w:ascii="Times New Roman" w:hAnsi="Times New Roman" w:cs="Times New Roman"/>
          <w:b/>
          <w:bCs/>
          <w:noProof/>
          <w:sz w:val="24"/>
          <w:szCs w:val="24"/>
        </w:rPr>
        <w:t>Dėl Molėtų rajono savivaldybės Čiulėnų seniūnijos Spaskų ir Kemetiškių kaimų teritorijos tarp Labanoro, Rytinės, Pušyno, Kemetiškių gatvių bendrojo plano rengimo ir planavimo tikslų nustatymo</w:t>
      </w:r>
    </w:p>
    <w:p w14:paraId="29AE2797" w14:textId="6751BF61" w:rsidR="00123F7B" w:rsidRPr="00BA32AF" w:rsidRDefault="00123F7B" w:rsidP="00AF3C77">
      <w:pPr>
        <w:pStyle w:val="Sraopastraipa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2AF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6A5BB22" w14:textId="77777777" w:rsidR="00F41EF0" w:rsidRDefault="00F41EF0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AD9A1D" w14:textId="6FC45C6D" w:rsidR="00974623" w:rsidRDefault="00974623" w:rsidP="00F54BF3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tarybos sprendimo projektu </w:t>
      </w:r>
      <w:r w:rsidRPr="006A49F8">
        <w:rPr>
          <w:rFonts w:ascii="Times New Roman" w:hAnsi="Times New Roman" w:cs="Times New Roman"/>
          <w:sz w:val="24"/>
          <w:szCs w:val="24"/>
        </w:rPr>
        <w:t>siūloma</w:t>
      </w:r>
      <w:r>
        <w:rPr>
          <w:rFonts w:ascii="Times New Roman" w:hAnsi="Times New Roman" w:cs="Times New Roman"/>
          <w:sz w:val="24"/>
          <w:szCs w:val="24"/>
        </w:rPr>
        <w:t xml:space="preserve"> pradėti </w:t>
      </w:r>
      <w:r w:rsidRPr="00974623">
        <w:rPr>
          <w:rFonts w:ascii="Times New Roman" w:hAnsi="Times New Roman" w:cs="Times New Roman"/>
          <w:sz w:val="24"/>
          <w:szCs w:val="24"/>
        </w:rPr>
        <w:t xml:space="preserve">rengti Molėtų rajono savivaldybės Čiulėnų seniūnijos </w:t>
      </w:r>
      <w:proofErr w:type="spellStart"/>
      <w:r w:rsidRPr="00974623">
        <w:rPr>
          <w:rFonts w:ascii="Times New Roman" w:hAnsi="Times New Roman" w:cs="Times New Roman"/>
          <w:sz w:val="24"/>
          <w:szCs w:val="24"/>
        </w:rPr>
        <w:t>Spaskų</w:t>
      </w:r>
      <w:proofErr w:type="spellEnd"/>
      <w:r w:rsidRPr="00974623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974623">
        <w:rPr>
          <w:rFonts w:ascii="Times New Roman" w:hAnsi="Times New Roman" w:cs="Times New Roman"/>
          <w:sz w:val="24"/>
          <w:szCs w:val="24"/>
        </w:rPr>
        <w:t>Kemetiškių</w:t>
      </w:r>
      <w:proofErr w:type="spellEnd"/>
      <w:r w:rsidRPr="00974623">
        <w:rPr>
          <w:rFonts w:ascii="Times New Roman" w:hAnsi="Times New Roman" w:cs="Times New Roman"/>
          <w:sz w:val="24"/>
          <w:szCs w:val="24"/>
        </w:rPr>
        <w:t xml:space="preserve"> kaimų teritorijos tarp Labanoro, Rytinės, Pušyno, </w:t>
      </w:r>
      <w:proofErr w:type="spellStart"/>
      <w:r w:rsidRPr="00974623">
        <w:rPr>
          <w:rFonts w:ascii="Times New Roman" w:hAnsi="Times New Roman" w:cs="Times New Roman"/>
          <w:sz w:val="24"/>
          <w:szCs w:val="24"/>
        </w:rPr>
        <w:t>Kemetiškių</w:t>
      </w:r>
      <w:proofErr w:type="spellEnd"/>
      <w:r w:rsidRPr="00974623">
        <w:rPr>
          <w:rFonts w:ascii="Times New Roman" w:hAnsi="Times New Roman" w:cs="Times New Roman"/>
          <w:sz w:val="24"/>
          <w:szCs w:val="24"/>
        </w:rPr>
        <w:t xml:space="preserve"> gatvių bendrąjį planą</w:t>
      </w:r>
      <w:r>
        <w:rPr>
          <w:rFonts w:ascii="Times New Roman" w:hAnsi="Times New Roman" w:cs="Times New Roman"/>
          <w:sz w:val="24"/>
          <w:szCs w:val="24"/>
        </w:rPr>
        <w:t xml:space="preserve"> ir nustatyti šio bendrojo plano rengimo tikslus. Bendrojo plano lygmuo – vietovės, rengimo mastelis </w:t>
      </w:r>
      <w:r w:rsidRPr="00974623">
        <w:rPr>
          <w:rFonts w:ascii="Times New Roman" w:hAnsi="Times New Roman" w:cs="Times New Roman"/>
          <w:sz w:val="24"/>
          <w:szCs w:val="24"/>
        </w:rPr>
        <w:t>M:2000</w:t>
      </w:r>
      <w:r>
        <w:rPr>
          <w:rFonts w:ascii="Times New Roman" w:hAnsi="Times New Roman" w:cs="Times New Roman"/>
          <w:sz w:val="24"/>
          <w:szCs w:val="24"/>
        </w:rPr>
        <w:t xml:space="preserve">. Bendrojo plano rengimą inicijuoja mažoji bendrija „ST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kurios inciatyvai rengti </w:t>
      </w:r>
      <w:r w:rsidRPr="00974623">
        <w:rPr>
          <w:rFonts w:ascii="Times New Roman" w:hAnsi="Times New Roman" w:cs="Times New Roman"/>
          <w:sz w:val="24"/>
          <w:szCs w:val="24"/>
        </w:rPr>
        <w:t xml:space="preserve">Molėtų rajono savivaldybės Čiulėnų seniūnijos </w:t>
      </w:r>
      <w:proofErr w:type="spellStart"/>
      <w:r w:rsidRPr="00974623">
        <w:rPr>
          <w:rFonts w:ascii="Times New Roman" w:hAnsi="Times New Roman" w:cs="Times New Roman"/>
          <w:sz w:val="24"/>
          <w:szCs w:val="24"/>
        </w:rPr>
        <w:t>Spaskų</w:t>
      </w:r>
      <w:proofErr w:type="spellEnd"/>
      <w:r w:rsidRPr="00974623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974623">
        <w:rPr>
          <w:rFonts w:ascii="Times New Roman" w:hAnsi="Times New Roman" w:cs="Times New Roman"/>
          <w:sz w:val="24"/>
          <w:szCs w:val="24"/>
        </w:rPr>
        <w:t>Kemetiškių</w:t>
      </w:r>
      <w:proofErr w:type="spellEnd"/>
      <w:r w:rsidRPr="00974623">
        <w:rPr>
          <w:rFonts w:ascii="Times New Roman" w:hAnsi="Times New Roman" w:cs="Times New Roman"/>
          <w:sz w:val="24"/>
          <w:szCs w:val="24"/>
        </w:rPr>
        <w:t xml:space="preserve"> kaimų teritorijos tarp Labanoro, Rytinės, Pušyno, </w:t>
      </w:r>
      <w:proofErr w:type="spellStart"/>
      <w:r w:rsidRPr="00974623">
        <w:rPr>
          <w:rFonts w:ascii="Times New Roman" w:hAnsi="Times New Roman" w:cs="Times New Roman"/>
          <w:sz w:val="24"/>
          <w:szCs w:val="24"/>
        </w:rPr>
        <w:t>Kemetiškių</w:t>
      </w:r>
      <w:proofErr w:type="spellEnd"/>
      <w:r w:rsidRPr="00974623">
        <w:rPr>
          <w:rFonts w:ascii="Times New Roman" w:hAnsi="Times New Roman" w:cs="Times New Roman"/>
          <w:sz w:val="24"/>
          <w:szCs w:val="24"/>
        </w:rPr>
        <w:t xml:space="preserve"> gatvi</w:t>
      </w:r>
      <w:r>
        <w:rPr>
          <w:rFonts w:ascii="Times New Roman" w:hAnsi="Times New Roman" w:cs="Times New Roman"/>
          <w:sz w:val="24"/>
          <w:szCs w:val="24"/>
        </w:rPr>
        <w:t>ų bendrąjį planą pritarė Molėtų rajono savivaldybės administracijos direktorius 2023 m. lapkričio 29 d. įsakymu Nr. B6-755 „</w:t>
      </w:r>
      <w:r w:rsidRPr="00974623">
        <w:rPr>
          <w:rFonts w:ascii="Times New Roman" w:hAnsi="Times New Roman" w:cs="Times New Roman"/>
          <w:sz w:val="24"/>
          <w:szCs w:val="24"/>
        </w:rPr>
        <w:t>Dėl pritarimo teritorijų planavimo dokumento rengimo iniciatyvai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4F1669B" w14:textId="2E055F3A" w:rsidR="00974623" w:rsidRDefault="00974623" w:rsidP="00F54BF3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MB „ST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buvo 2023 m. gruodžio 4 d. buvo pasirašyta teritorijų planavimo proceso iniciavimo sutartis Nr. A26-374. </w:t>
      </w:r>
      <w:r w:rsidR="00F54BF3">
        <w:rPr>
          <w:rFonts w:ascii="Times New Roman" w:hAnsi="Times New Roman" w:cs="Times New Roman"/>
          <w:sz w:val="24"/>
          <w:szCs w:val="24"/>
        </w:rPr>
        <w:t xml:space="preserve">Planuojama teritorija </w:t>
      </w:r>
      <w:r w:rsidR="00F54BF3">
        <w:rPr>
          <w:rFonts w:ascii="Times New Roman" w:hAnsi="Times New Roman" w:cs="Times New Roman"/>
          <w:sz w:val="24"/>
          <w:szCs w:val="24"/>
        </w:rPr>
        <w:t xml:space="preserve">apima </w:t>
      </w:r>
      <w:r w:rsidR="00F54BF3" w:rsidRPr="00F54BF3">
        <w:rPr>
          <w:rFonts w:ascii="Times New Roman" w:hAnsi="Times New Roman" w:cs="Times New Roman"/>
          <w:sz w:val="24"/>
          <w:szCs w:val="24"/>
        </w:rPr>
        <w:t>Molėtų rajono savivaldybės</w:t>
      </w:r>
      <w:r w:rsidR="00F54BF3">
        <w:rPr>
          <w:rFonts w:ascii="Times New Roman" w:hAnsi="Times New Roman" w:cs="Times New Roman"/>
          <w:sz w:val="24"/>
          <w:szCs w:val="24"/>
        </w:rPr>
        <w:t xml:space="preserve"> </w:t>
      </w:r>
      <w:r w:rsidR="00F54BF3" w:rsidRPr="00F54BF3">
        <w:rPr>
          <w:rFonts w:ascii="Times New Roman" w:hAnsi="Times New Roman" w:cs="Times New Roman"/>
          <w:sz w:val="24"/>
          <w:szCs w:val="24"/>
        </w:rPr>
        <w:t xml:space="preserve">Čiulėnų seniūnijos </w:t>
      </w:r>
      <w:proofErr w:type="spellStart"/>
      <w:r w:rsidR="00F54BF3" w:rsidRPr="00F54BF3">
        <w:rPr>
          <w:rFonts w:ascii="Times New Roman" w:hAnsi="Times New Roman" w:cs="Times New Roman"/>
          <w:sz w:val="24"/>
          <w:szCs w:val="24"/>
        </w:rPr>
        <w:t>Spaskų</w:t>
      </w:r>
      <w:proofErr w:type="spellEnd"/>
      <w:r w:rsidR="00F54BF3" w:rsidRPr="00F54BF3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F54BF3" w:rsidRPr="00F54BF3">
        <w:rPr>
          <w:rFonts w:ascii="Times New Roman" w:hAnsi="Times New Roman" w:cs="Times New Roman"/>
          <w:sz w:val="24"/>
          <w:szCs w:val="24"/>
        </w:rPr>
        <w:t>Kemetiškių</w:t>
      </w:r>
      <w:proofErr w:type="spellEnd"/>
      <w:r w:rsidR="00F54BF3" w:rsidRPr="00F54BF3">
        <w:rPr>
          <w:rFonts w:ascii="Times New Roman" w:hAnsi="Times New Roman" w:cs="Times New Roman"/>
          <w:sz w:val="24"/>
          <w:szCs w:val="24"/>
        </w:rPr>
        <w:t xml:space="preserve"> kaimų teritorij</w:t>
      </w:r>
      <w:r w:rsidR="00F54BF3">
        <w:rPr>
          <w:rFonts w:ascii="Times New Roman" w:hAnsi="Times New Roman" w:cs="Times New Roman"/>
          <w:sz w:val="24"/>
          <w:szCs w:val="24"/>
        </w:rPr>
        <w:t>ą</w:t>
      </w:r>
      <w:r w:rsidR="00F54BF3" w:rsidRPr="00F54BF3">
        <w:rPr>
          <w:rFonts w:ascii="Times New Roman" w:hAnsi="Times New Roman" w:cs="Times New Roman"/>
          <w:sz w:val="24"/>
          <w:szCs w:val="24"/>
        </w:rPr>
        <w:t xml:space="preserve"> tarp Labanoro, Rytinės, Pušyno,</w:t>
      </w:r>
      <w:r w:rsidR="00F5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F3" w:rsidRPr="00F54BF3">
        <w:rPr>
          <w:rFonts w:ascii="Times New Roman" w:hAnsi="Times New Roman" w:cs="Times New Roman"/>
          <w:sz w:val="24"/>
          <w:szCs w:val="24"/>
        </w:rPr>
        <w:t>Kemetiškių</w:t>
      </w:r>
      <w:proofErr w:type="spellEnd"/>
      <w:r w:rsidR="00F54BF3" w:rsidRPr="00F54BF3">
        <w:rPr>
          <w:rFonts w:ascii="Times New Roman" w:hAnsi="Times New Roman" w:cs="Times New Roman"/>
          <w:sz w:val="24"/>
          <w:szCs w:val="24"/>
        </w:rPr>
        <w:t xml:space="preserve"> gatvių</w:t>
      </w:r>
      <w:r w:rsidR="00F54BF3">
        <w:rPr>
          <w:rFonts w:ascii="Times New Roman" w:hAnsi="Times New Roman" w:cs="Times New Roman"/>
          <w:sz w:val="24"/>
          <w:szCs w:val="24"/>
        </w:rPr>
        <w:t xml:space="preserve"> ir yra pavaizduota iniciavimo sutarties 1 priede</w:t>
      </w:r>
      <w:r w:rsidR="00BA32AF">
        <w:rPr>
          <w:rFonts w:ascii="Times New Roman" w:hAnsi="Times New Roman" w:cs="Times New Roman"/>
          <w:sz w:val="24"/>
          <w:szCs w:val="24"/>
        </w:rPr>
        <w:t>.</w:t>
      </w:r>
    </w:p>
    <w:p w14:paraId="41E6228C" w14:textId="77777777" w:rsidR="00F54BF3" w:rsidRDefault="00F54BF3" w:rsidP="00F54BF3">
      <w:pPr>
        <w:pStyle w:val="Sraopastraipa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99DED09" w14:textId="77777777" w:rsidR="00F54BF3" w:rsidRPr="00F54BF3" w:rsidRDefault="00F54BF3" w:rsidP="00F54BF3">
      <w:pPr>
        <w:pStyle w:val="Sraopastraipa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BF3">
        <w:rPr>
          <w:rFonts w:ascii="Times New Roman" w:hAnsi="Times New Roman" w:cs="Times New Roman"/>
          <w:b/>
          <w:bCs/>
          <w:sz w:val="24"/>
          <w:szCs w:val="24"/>
        </w:rPr>
        <w:t xml:space="preserve">Molėtų rajono savivaldybės Čiulėnų seniūnijos </w:t>
      </w:r>
      <w:proofErr w:type="spellStart"/>
      <w:r w:rsidRPr="00F54BF3">
        <w:rPr>
          <w:rFonts w:ascii="Times New Roman" w:hAnsi="Times New Roman" w:cs="Times New Roman"/>
          <w:b/>
          <w:bCs/>
          <w:sz w:val="24"/>
          <w:szCs w:val="24"/>
        </w:rPr>
        <w:t>Spaskų</w:t>
      </w:r>
      <w:proofErr w:type="spellEnd"/>
      <w:r w:rsidRPr="00F54BF3">
        <w:rPr>
          <w:rFonts w:ascii="Times New Roman" w:hAnsi="Times New Roman" w:cs="Times New Roman"/>
          <w:b/>
          <w:bCs/>
          <w:sz w:val="24"/>
          <w:szCs w:val="24"/>
        </w:rPr>
        <w:t xml:space="preserve"> ir </w:t>
      </w:r>
      <w:proofErr w:type="spellStart"/>
      <w:r w:rsidRPr="00F54BF3">
        <w:rPr>
          <w:rFonts w:ascii="Times New Roman" w:hAnsi="Times New Roman" w:cs="Times New Roman"/>
          <w:b/>
          <w:bCs/>
          <w:sz w:val="24"/>
          <w:szCs w:val="24"/>
        </w:rPr>
        <w:t>Kemetiškių</w:t>
      </w:r>
      <w:proofErr w:type="spellEnd"/>
      <w:r w:rsidRPr="00F54BF3">
        <w:rPr>
          <w:rFonts w:ascii="Times New Roman" w:hAnsi="Times New Roman" w:cs="Times New Roman"/>
          <w:b/>
          <w:bCs/>
          <w:sz w:val="24"/>
          <w:szCs w:val="24"/>
        </w:rPr>
        <w:t xml:space="preserve"> kaimų teritorijos</w:t>
      </w:r>
    </w:p>
    <w:p w14:paraId="21B8DB4B" w14:textId="1A9B47FD" w:rsidR="00F54BF3" w:rsidRPr="00F54BF3" w:rsidRDefault="00F54BF3" w:rsidP="00F54BF3">
      <w:pPr>
        <w:pStyle w:val="Sraopastraipa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BF3">
        <w:rPr>
          <w:rFonts w:ascii="Times New Roman" w:hAnsi="Times New Roman" w:cs="Times New Roman"/>
          <w:b/>
          <w:bCs/>
          <w:sz w:val="24"/>
          <w:szCs w:val="24"/>
        </w:rPr>
        <w:t xml:space="preserve">tarp Labanoro, Rytinės, Pušyno, </w:t>
      </w:r>
      <w:proofErr w:type="spellStart"/>
      <w:r w:rsidRPr="00F54BF3">
        <w:rPr>
          <w:rFonts w:ascii="Times New Roman" w:hAnsi="Times New Roman" w:cs="Times New Roman"/>
          <w:b/>
          <w:bCs/>
          <w:sz w:val="24"/>
          <w:szCs w:val="24"/>
        </w:rPr>
        <w:t>Kemetiškių</w:t>
      </w:r>
      <w:proofErr w:type="spellEnd"/>
      <w:r w:rsidRPr="00F54BF3">
        <w:rPr>
          <w:rFonts w:ascii="Times New Roman" w:hAnsi="Times New Roman" w:cs="Times New Roman"/>
          <w:b/>
          <w:bCs/>
          <w:sz w:val="24"/>
          <w:szCs w:val="24"/>
        </w:rPr>
        <w:t xml:space="preserve"> gatvių bendrojo plano planavimo ribos</w:t>
      </w:r>
    </w:p>
    <w:p w14:paraId="5ADBA575" w14:textId="77777777" w:rsidR="00F54BF3" w:rsidRDefault="00F54BF3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A4553F" w14:textId="09C3790F" w:rsidR="00F54BF3" w:rsidRDefault="00F54BF3" w:rsidP="00F54BF3">
      <w:pPr>
        <w:pStyle w:val="Sraopastraip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4B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75F2E5" wp14:editId="39C91CA4">
            <wp:extent cx="6120130" cy="3769360"/>
            <wp:effectExtent l="0" t="0" r="0" b="2540"/>
            <wp:docPr id="28541787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7A484" w14:textId="77777777" w:rsidR="00974623" w:rsidRDefault="00974623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B12FF8" w14:textId="77777777" w:rsidR="00BA32AF" w:rsidRDefault="00BA32AF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3D92F0" w14:textId="77777777" w:rsidR="00BA32AF" w:rsidRDefault="00BA32AF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853730" w14:textId="77777777" w:rsidR="00BA32AF" w:rsidRDefault="00BA32AF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B88680" w14:textId="77777777" w:rsidR="00BA32AF" w:rsidRDefault="00BA32AF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F0067" w14:textId="77777777" w:rsidR="00BA32AF" w:rsidRPr="00123F7B" w:rsidRDefault="00BA32AF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7E3D4D" w14:textId="032B0DCC" w:rsidR="00123F7B" w:rsidRPr="00BA32AF" w:rsidRDefault="00123F7B" w:rsidP="00AF3C77">
      <w:pPr>
        <w:pStyle w:val="Sraopastraipa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2AF">
        <w:rPr>
          <w:rFonts w:ascii="Times New Roman" w:hAnsi="Times New Roman" w:cs="Times New Roman"/>
          <w:b/>
          <w:bCs/>
          <w:sz w:val="24"/>
          <w:szCs w:val="24"/>
        </w:rPr>
        <w:lastRenderedPageBreak/>
        <w:t>Siūlomos teisinio reguliavimo nuostatos:</w:t>
      </w:r>
    </w:p>
    <w:p w14:paraId="5F76C70B" w14:textId="7178F7C7" w:rsidR="00123F7B" w:rsidRDefault="00AF3C77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Naujos teisinio reguliavimo nuostatos šiuo tarybos sprendimu nesiūlomos.</w:t>
      </w:r>
    </w:p>
    <w:p w14:paraId="0BC30F84" w14:textId="77777777" w:rsidR="00F41EF0" w:rsidRPr="00123F7B" w:rsidRDefault="00F41EF0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1E86FD" w14:textId="16B58EC6" w:rsidR="00123F7B" w:rsidRPr="00F54BF3" w:rsidRDefault="00123F7B" w:rsidP="00AF3C77">
      <w:pPr>
        <w:pStyle w:val="Sraopastraipa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BF3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3EEECED8" w14:textId="0CB748BC" w:rsidR="00F41EF0" w:rsidRDefault="00F54BF3" w:rsidP="00F54BF3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BF3">
        <w:rPr>
          <w:rFonts w:ascii="Times New Roman" w:hAnsi="Times New Roman" w:cs="Times New Roman"/>
          <w:sz w:val="24"/>
          <w:szCs w:val="24"/>
        </w:rPr>
        <w:t>O</w:t>
      </w:r>
      <w:r w:rsidRPr="00F54BF3">
        <w:rPr>
          <w:rFonts w:ascii="Times New Roman" w:hAnsi="Times New Roman" w:cs="Times New Roman"/>
          <w:sz w:val="24"/>
          <w:szCs w:val="24"/>
        </w:rPr>
        <w:t>ptimizuota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BF3">
        <w:rPr>
          <w:rFonts w:ascii="Times New Roman" w:hAnsi="Times New Roman" w:cs="Times New Roman"/>
          <w:sz w:val="24"/>
          <w:szCs w:val="24"/>
        </w:rPr>
        <w:t>planuojamos teritorijos urbanistinė struktūra, socialinė ir inžinerinė infrastruktūra, numatyta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BF3">
        <w:rPr>
          <w:rFonts w:ascii="Times New Roman" w:hAnsi="Times New Roman" w:cs="Times New Roman"/>
          <w:sz w:val="24"/>
          <w:szCs w:val="24"/>
        </w:rPr>
        <w:t>gyvenamųjų teritorijų plėtra; sudarytos sąlygos darniai priemiestinės teritorijos integracijai su Molėtų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BF3">
        <w:rPr>
          <w:rFonts w:ascii="Times New Roman" w:hAnsi="Times New Roman" w:cs="Times New Roman"/>
          <w:sz w:val="24"/>
          <w:szCs w:val="24"/>
        </w:rPr>
        <w:t>miestu; sudarytos sąlygos privačioms investicijoms, kuriančioms socialinę ir ekonominę gerovę,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BF3">
        <w:rPr>
          <w:rFonts w:ascii="Times New Roman" w:hAnsi="Times New Roman" w:cs="Times New Roman"/>
          <w:sz w:val="24"/>
          <w:szCs w:val="24"/>
        </w:rPr>
        <w:t>tinkamos kokybės gyvenimo sąlygos; derinami fizinių ir juridinių asmenų ar jų grupių bei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BF3">
        <w:rPr>
          <w:rFonts w:ascii="Times New Roman" w:hAnsi="Times New Roman" w:cs="Times New Roman"/>
          <w:sz w:val="24"/>
          <w:szCs w:val="24"/>
        </w:rPr>
        <w:t>savivaldybės interesai dėl teritorijos naudojimo ir veiklos plėtojimo teritorijoje sąlygų; sudaromos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BF3">
        <w:rPr>
          <w:rFonts w:ascii="Times New Roman" w:hAnsi="Times New Roman" w:cs="Times New Roman"/>
          <w:sz w:val="24"/>
          <w:szCs w:val="24"/>
        </w:rPr>
        <w:t>sąlygos racionaliam žemės naudojimui; nustatomi detaliųjų planų teritorijos naudojimo reglamentai</w:t>
      </w:r>
      <w:r>
        <w:rPr>
          <w:rFonts w:ascii="Times New Roman" w:hAnsi="Times New Roman" w:cs="Times New Roman"/>
          <w:sz w:val="24"/>
          <w:szCs w:val="24"/>
        </w:rPr>
        <w:t>, kadangi vietovės lygmens bendrasis planas rengiamas masteliu M1:2000 (</w:t>
      </w:r>
    </w:p>
    <w:p w14:paraId="7D686FE8" w14:textId="77777777" w:rsidR="00F54BF3" w:rsidRPr="00123F7B" w:rsidRDefault="00F54BF3" w:rsidP="00F54BF3">
      <w:pPr>
        <w:pStyle w:val="Sraopastraipa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CC3112" w14:textId="0FBF8428" w:rsidR="00123F7B" w:rsidRPr="00F54BF3" w:rsidRDefault="00123F7B" w:rsidP="00AF3C77">
      <w:pPr>
        <w:pStyle w:val="Sraopastraipa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BF3">
        <w:rPr>
          <w:rFonts w:ascii="Times New Roman" w:hAnsi="Times New Roman" w:cs="Times New Roman"/>
          <w:b/>
          <w:bCs/>
          <w:sz w:val="24"/>
          <w:szCs w:val="24"/>
        </w:rPr>
        <w:t>Lėšų poreikis ir jų šaltiniai</w:t>
      </w:r>
      <w:r w:rsidR="00F54B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4F6FA0" w14:textId="47F623DD" w:rsidR="00974623" w:rsidRPr="00974623" w:rsidRDefault="00974623" w:rsidP="00F54BF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 </w:t>
      </w:r>
      <w:r>
        <w:rPr>
          <w:rFonts w:ascii="Times New Roman" w:hAnsi="Times New Roman" w:cs="Times New Roman"/>
          <w:sz w:val="24"/>
          <w:szCs w:val="24"/>
        </w:rPr>
        <w:t>2023 m. gruodžio 4 d. teritorijų planavimo proceso iniciavimo sutarti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Nr. A26-374</w:t>
      </w:r>
      <w:r w:rsidR="00F54BF3">
        <w:rPr>
          <w:rFonts w:ascii="Times New Roman" w:hAnsi="Times New Roman" w:cs="Times New Roman"/>
          <w:sz w:val="24"/>
          <w:szCs w:val="24"/>
        </w:rPr>
        <w:t xml:space="preserve"> 3.4 punktą, </w:t>
      </w:r>
      <w:proofErr w:type="spellStart"/>
      <w:r w:rsidR="00F54BF3">
        <w:rPr>
          <w:rFonts w:ascii="Times New Roman" w:hAnsi="Times New Roman" w:cs="Times New Roman"/>
          <w:sz w:val="24"/>
          <w:szCs w:val="24"/>
        </w:rPr>
        <w:t>planvimo</w:t>
      </w:r>
      <w:proofErr w:type="spellEnd"/>
      <w:r w:rsidR="00F54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BF3">
        <w:rPr>
          <w:rFonts w:ascii="Times New Roman" w:hAnsi="Times New Roman" w:cs="Times New Roman"/>
          <w:sz w:val="24"/>
          <w:szCs w:val="24"/>
        </w:rPr>
        <w:t>inciatorė</w:t>
      </w:r>
      <w:proofErr w:type="spellEnd"/>
      <w:r w:rsidR="00F54BF3">
        <w:rPr>
          <w:rFonts w:ascii="Times New Roman" w:hAnsi="Times New Roman" w:cs="Times New Roman"/>
          <w:sz w:val="24"/>
          <w:szCs w:val="24"/>
        </w:rPr>
        <w:t xml:space="preserve"> MB „ST </w:t>
      </w:r>
      <w:proofErr w:type="spellStart"/>
      <w:r w:rsidR="00F54BF3">
        <w:rPr>
          <w:rFonts w:ascii="Times New Roman" w:hAnsi="Times New Roman" w:cs="Times New Roman"/>
          <w:sz w:val="24"/>
          <w:szCs w:val="24"/>
        </w:rPr>
        <w:t>Husas</w:t>
      </w:r>
      <w:proofErr w:type="spellEnd"/>
      <w:r w:rsidR="00F54BF3">
        <w:rPr>
          <w:rFonts w:ascii="Times New Roman" w:hAnsi="Times New Roman" w:cs="Times New Roman"/>
          <w:sz w:val="24"/>
          <w:szCs w:val="24"/>
        </w:rPr>
        <w:t xml:space="preserve">“ finansuos </w:t>
      </w:r>
      <w:r w:rsidR="00F54BF3" w:rsidRPr="00974623">
        <w:rPr>
          <w:rFonts w:ascii="Times New Roman" w:hAnsi="Times New Roman" w:cs="Times New Roman"/>
          <w:sz w:val="24"/>
          <w:szCs w:val="24"/>
        </w:rPr>
        <w:t xml:space="preserve">Molėtų rajono savivaldybės Čiulėnų seniūnijos </w:t>
      </w:r>
      <w:proofErr w:type="spellStart"/>
      <w:r w:rsidR="00F54BF3" w:rsidRPr="00974623">
        <w:rPr>
          <w:rFonts w:ascii="Times New Roman" w:hAnsi="Times New Roman" w:cs="Times New Roman"/>
          <w:sz w:val="24"/>
          <w:szCs w:val="24"/>
        </w:rPr>
        <w:t>Spaskų</w:t>
      </w:r>
      <w:proofErr w:type="spellEnd"/>
      <w:r w:rsidR="00F54BF3" w:rsidRPr="00974623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F54BF3" w:rsidRPr="00974623">
        <w:rPr>
          <w:rFonts w:ascii="Times New Roman" w:hAnsi="Times New Roman" w:cs="Times New Roman"/>
          <w:sz w:val="24"/>
          <w:szCs w:val="24"/>
        </w:rPr>
        <w:t>Kemetiškių</w:t>
      </w:r>
      <w:proofErr w:type="spellEnd"/>
      <w:r w:rsidR="00F54BF3" w:rsidRPr="00974623">
        <w:rPr>
          <w:rFonts w:ascii="Times New Roman" w:hAnsi="Times New Roman" w:cs="Times New Roman"/>
          <w:sz w:val="24"/>
          <w:szCs w:val="24"/>
        </w:rPr>
        <w:t xml:space="preserve"> kaimų teritorijos tarp Labanoro, Rytinės, Pušyno, </w:t>
      </w:r>
      <w:proofErr w:type="spellStart"/>
      <w:r w:rsidR="00F54BF3" w:rsidRPr="00974623">
        <w:rPr>
          <w:rFonts w:ascii="Times New Roman" w:hAnsi="Times New Roman" w:cs="Times New Roman"/>
          <w:sz w:val="24"/>
          <w:szCs w:val="24"/>
        </w:rPr>
        <w:t>Kemetiškių</w:t>
      </w:r>
      <w:proofErr w:type="spellEnd"/>
      <w:r w:rsidR="00F54BF3" w:rsidRPr="00974623">
        <w:rPr>
          <w:rFonts w:ascii="Times New Roman" w:hAnsi="Times New Roman" w:cs="Times New Roman"/>
          <w:sz w:val="24"/>
          <w:szCs w:val="24"/>
        </w:rPr>
        <w:t xml:space="preserve"> gatvių bend</w:t>
      </w:r>
      <w:r w:rsidR="00F54BF3">
        <w:rPr>
          <w:rFonts w:ascii="Times New Roman" w:hAnsi="Times New Roman" w:cs="Times New Roman"/>
          <w:sz w:val="24"/>
          <w:szCs w:val="24"/>
        </w:rPr>
        <w:t>rojo plano rengimą.</w:t>
      </w:r>
    </w:p>
    <w:p w14:paraId="0B5C5A8F" w14:textId="73F6F954" w:rsidR="00123F7B" w:rsidRPr="00F54BF3" w:rsidRDefault="00123F7B" w:rsidP="00AF3C77">
      <w:pPr>
        <w:pStyle w:val="Sraopastraipa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BF3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</w:t>
      </w:r>
      <w:r w:rsidR="00F54B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FE8163" w14:textId="77777777" w:rsidR="00BA32AF" w:rsidRDefault="00BA32AF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7F078F" w14:textId="2254F9C3" w:rsidR="00123F7B" w:rsidRPr="00123F7B" w:rsidRDefault="00F41EF0" w:rsidP="00AF3C77">
      <w:pPr>
        <w:pStyle w:val="Sraopastraipa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</w:t>
      </w:r>
      <w:r w:rsidR="00AF3C77">
        <w:rPr>
          <w:rFonts w:ascii="Times New Roman" w:hAnsi="Times New Roman" w:cs="Times New Roman"/>
          <w:sz w:val="24"/>
          <w:szCs w:val="24"/>
        </w:rPr>
        <w:t>.</w:t>
      </w:r>
    </w:p>
    <w:sectPr w:rsidR="00123F7B" w:rsidRPr="00123F7B" w:rsidSect="00AF3C77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4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4A09E0"/>
    <w:rsid w:val="004B7A48"/>
    <w:rsid w:val="00974623"/>
    <w:rsid w:val="00994174"/>
    <w:rsid w:val="00A8733C"/>
    <w:rsid w:val="00AF3C77"/>
    <w:rsid w:val="00B441E6"/>
    <w:rsid w:val="00BA32AF"/>
    <w:rsid w:val="00D35502"/>
    <w:rsid w:val="00F41EF0"/>
    <w:rsid w:val="00F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Dovilė Dimindavičiūtė</cp:lastModifiedBy>
  <cp:revision>6</cp:revision>
  <dcterms:created xsi:type="dcterms:W3CDTF">2021-03-02T09:40:00Z</dcterms:created>
  <dcterms:modified xsi:type="dcterms:W3CDTF">2023-12-05T12:49:00Z</dcterms:modified>
</cp:coreProperties>
</file>