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9CFF" w14:textId="77777777" w:rsidR="00EB4531" w:rsidRDefault="00EB4531">
      <w:pPr>
        <w:spacing w:before="120" w:after="120"/>
        <w:jc w:val="center"/>
        <w:rPr>
          <w:b/>
          <w:spacing w:val="20"/>
          <w:w w:val="110"/>
          <w:sz w:val="28"/>
          <w:szCs w:val="28"/>
        </w:rPr>
      </w:pPr>
      <w:r>
        <w:rPr>
          <w:b/>
          <w:spacing w:val="20"/>
          <w:w w:val="110"/>
          <w:sz w:val="28"/>
          <w:szCs w:val="28"/>
        </w:rPr>
        <w:t>ĮSAKYMAS</w:t>
      </w:r>
    </w:p>
    <w:p w14:paraId="1DA647BD" w14:textId="6A5DD59B" w:rsidR="00DA50D1" w:rsidRDefault="00DA50D1">
      <w:pPr>
        <w:spacing w:before="60" w:after="60"/>
        <w:jc w:val="center"/>
      </w:pPr>
      <w:r w:rsidRPr="00DA50D1">
        <w:rPr>
          <w:b/>
          <w:noProof/>
        </w:rPr>
        <w:t>DĖL NEKILNOJAM</w:t>
      </w:r>
      <w:r w:rsidR="00701F37">
        <w:rPr>
          <w:b/>
          <w:noProof/>
        </w:rPr>
        <w:t>OJO</w:t>
      </w:r>
      <w:r w:rsidRPr="00DA50D1">
        <w:rPr>
          <w:b/>
          <w:noProof/>
        </w:rPr>
        <w:t xml:space="preserve"> TURT</w:t>
      </w:r>
      <w:r w:rsidR="00701F37">
        <w:rPr>
          <w:b/>
          <w:noProof/>
        </w:rPr>
        <w:t xml:space="preserve">O PIRKIMO </w:t>
      </w:r>
      <w:r w:rsidRPr="00DA50D1">
        <w:rPr>
          <w:b/>
          <w:noProof/>
        </w:rPr>
        <w:t>MOLĖTŲ RAJONO SAVIVALDYBĖS NUOSAVYBĖN EKONOMINIO IR SOCIALINIO PAGRINDIMO</w:t>
      </w:r>
      <w:r w:rsidR="00701F37">
        <w:rPr>
          <w:b/>
          <w:noProof/>
        </w:rPr>
        <w:t xml:space="preserve"> PATVIRTINIMO</w:t>
      </w:r>
      <w:r w:rsidR="00EB4531">
        <w:rPr>
          <w:b/>
          <w:caps/>
        </w:rPr>
        <w:br/>
      </w:r>
    </w:p>
    <w:p w14:paraId="48902F1A" w14:textId="7ED2FFD2" w:rsidR="00EB4531" w:rsidRDefault="00797207">
      <w:pPr>
        <w:spacing w:before="60" w:after="60"/>
        <w:jc w:val="center"/>
      </w:pPr>
      <w:r>
        <w:t xml:space="preserve">2023 </w:t>
      </w:r>
      <w:r w:rsidR="00EB4531">
        <w:t xml:space="preserve">m. </w:t>
      </w:r>
      <w:r w:rsidR="00DB4946">
        <w:t>lapkričio</w:t>
      </w:r>
      <w:r w:rsidR="00EB4531">
        <w:t xml:space="preserve"> </w:t>
      </w:r>
      <w:r w:rsidR="00243678">
        <w:t>22</w:t>
      </w:r>
      <w:r w:rsidR="00EB4531">
        <w:t xml:space="preserve"> d. Nr. </w:t>
      </w:r>
      <w:bookmarkStart w:id="0" w:name="Text5"/>
      <w:r w:rsidR="00EB4531">
        <w:fldChar w:fldCharType="begin">
          <w:ffData>
            <w:name w:val="Text5"/>
            <w:enabled/>
            <w:calcOnExit w:val="0"/>
            <w:textInput/>
          </w:ffData>
        </w:fldChar>
      </w:r>
      <w:r w:rsidR="00EB4531">
        <w:instrText xml:space="preserve"> FORMTEXT </w:instrText>
      </w:r>
      <w:r w:rsidR="00EB4531">
        <w:fldChar w:fldCharType="separate"/>
      </w:r>
      <w:r w:rsidR="00F13EF5">
        <w:t>B6-</w:t>
      </w:r>
      <w:r w:rsidR="00EB4531">
        <w:fldChar w:fldCharType="end"/>
      </w:r>
      <w:bookmarkEnd w:id="0"/>
      <w:r w:rsidR="00243678">
        <w:t>743</w:t>
      </w:r>
    </w:p>
    <w:p w14:paraId="5E6BD14F" w14:textId="77777777" w:rsidR="00EB4531" w:rsidRDefault="00EB4531">
      <w:pPr>
        <w:spacing w:before="60" w:after="60"/>
        <w:jc w:val="center"/>
      </w:pPr>
      <w:r>
        <w:t>Molėtai</w:t>
      </w:r>
    </w:p>
    <w:p w14:paraId="6949ADDF" w14:textId="77777777" w:rsidR="00EB4531" w:rsidRDefault="00EB4531">
      <w:pPr>
        <w:sectPr w:rsidR="00EB453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E7E5816" w14:textId="77777777" w:rsidR="00520C70" w:rsidRDefault="00520C70" w:rsidP="00520C70">
      <w:pPr>
        <w:spacing w:line="360" w:lineRule="auto"/>
        <w:ind w:firstLine="851"/>
        <w:jc w:val="both"/>
      </w:pPr>
    </w:p>
    <w:p w14:paraId="66C72A98" w14:textId="5F70F11E" w:rsidR="00520C70" w:rsidRPr="008E4155" w:rsidRDefault="00520C70" w:rsidP="008E4155">
      <w:pPr>
        <w:spacing w:line="360" w:lineRule="auto"/>
        <w:ind w:firstLine="709"/>
        <w:jc w:val="both"/>
        <w:rPr>
          <w:rFonts w:eastAsia="Calibri"/>
          <w:sz w:val="22"/>
          <w:szCs w:val="22"/>
          <w14:ligatures w14:val="standardContextual"/>
        </w:rPr>
      </w:pPr>
      <w:r w:rsidRPr="008B5704">
        <w:rPr>
          <w:szCs w:val="20"/>
        </w:rPr>
        <w:t xml:space="preserve">Vadovaudamasis Lietuvos Respublikos vietos savivaldos įstatymo </w:t>
      </w:r>
      <w:r w:rsidRPr="008B5704">
        <w:t xml:space="preserve">33 straipsnio 3 dalies </w:t>
      </w:r>
      <w:r w:rsidR="00BA4889" w:rsidRPr="008B5704">
        <w:t>2</w:t>
      </w:r>
      <w:r w:rsidR="008B5704" w:rsidRPr="008B5704">
        <w:t>,</w:t>
      </w:r>
      <w:r w:rsidR="00BA4889" w:rsidRPr="008B5704">
        <w:t xml:space="preserve"> </w:t>
      </w:r>
      <w:r w:rsidRPr="008B5704">
        <w:t>5 punkt</w:t>
      </w:r>
      <w:r w:rsidR="003C11B3" w:rsidRPr="008B5704">
        <w:t>ais</w:t>
      </w:r>
      <w:r w:rsidRPr="008B5704">
        <w:rPr>
          <w:szCs w:val="20"/>
        </w:rPr>
        <w:t xml:space="preserve">, </w:t>
      </w:r>
      <w:r w:rsidR="00D20205" w:rsidRPr="008B5704">
        <w:rPr>
          <w:szCs w:val="20"/>
        </w:rPr>
        <w:t xml:space="preserve">34 straipsnio 6 dalies 2 punktu, </w:t>
      </w:r>
      <w:r w:rsidRPr="008B5704">
        <w:rPr>
          <w:szCs w:val="20"/>
        </w:rPr>
        <w:t xml:space="preserve">Žemės, esamų pastatų ar kitų nekilnojamųjų daiktų įsigijimo arba nuomos ar teisių į šiuos daiktus įsigijimo tvarkos aprašo, patvirtinto Lietuvos Respublikos </w:t>
      </w:r>
      <w:r w:rsidRPr="008B5704">
        <w:rPr>
          <w:color w:val="000000" w:themeColor="text1"/>
          <w:szCs w:val="20"/>
        </w:rPr>
        <w:t xml:space="preserve">Vyriausybės </w:t>
      </w:r>
      <w:r w:rsidRPr="008B5704">
        <w:rPr>
          <w:color w:val="000000" w:themeColor="text1"/>
        </w:rPr>
        <w:t>2017 m. gruodžio 13 d. nutarimu Nr. 1036 „Dėl Žemės, esamų pastatų ar kitų nekilnojamųjų daiktų įsigijimų tvarkos aprašo patvirtinimo“</w:t>
      </w:r>
      <w:r w:rsidRPr="008B5704">
        <w:rPr>
          <w:color w:val="000000" w:themeColor="text1"/>
          <w:szCs w:val="20"/>
          <w:lang w:eastAsia="lt-LT"/>
        </w:rPr>
        <w:t>,</w:t>
      </w:r>
      <w:r w:rsidRPr="008B5704">
        <w:rPr>
          <w:color w:val="000000" w:themeColor="text1"/>
          <w:szCs w:val="20"/>
        </w:rPr>
        <w:t xml:space="preserve"> 17</w:t>
      </w:r>
      <w:r w:rsidR="008B5704" w:rsidRPr="008B5704">
        <w:rPr>
          <w:color w:val="000000" w:themeColor="text1"/>
          <w:szCs w:val="20"/>
        </w:rPr>
        <w:t>,</w:t>
      </w:r>
      <w:r w:rsidR="00DE6F26" w:rsidRPr="008B5704">
        <w:rPr>
          <w:color w:val="000000" w:themeColor="text1"/>
          <w:szCs w:val="20"/>
        </w:rPr>
        <w:t xml:space="preserve"> 18 </w:t>
      </w:r>
      <w:r w:rsidRPr="008B5704">
        <w:rPr>
          <w:color w:val="000000" w:themeColor="text1"/>
          <w:szCs w:val="20"/>
        </w:rPr>
        <w:t>punkt</w:t>
      </w:r>
      <w:r w:rsidR="00DE6F26" w:rsidRPr="008B5704">
        <w:rPr>
          <w:color w:val="000000" w:themeColor="text1"/>
          <w:szCs w:val="20"/>
        </w:rPr>
        <w:t>ais</w:t>
      </w:r>
      <w:r w:rsidRPr="008B5704">
        <w:rPr>
          <w:color w:val="000000" w:themeColor="text1"/>
          <w:szCs w:val="20"/>
        </w:rPr>
        <w:t xml:space="preserve">, atsižvelgdamas į tai, kad </w:t>
      </w:r>
      <w:r w:rsidRPr="008B5704">
        <w:rPr>
          <w:color w:val="000000" w:themeColor="text1"/>
          <w:lang w:eastAsia="lv-LV"/>
        </w:rPr>
        <w:t xml:space="preserve">Savivaldybė siekia </w:t>
      </w:r>
      <w:r w:rsidR="00DB4946" w:rsidRPr="008B5704">
        <w:rPr>
          <w:color w:val="000000" w:themeColor="text1"/>
          <w:lang w:eastAsia="lv-LV"/>
        </w:rPr>
        <w:t xml:space="preserve">sukurti tinkamą infrastruktūrą šalia kultūros paveldo objekto – sinagogos, esančios </w:t>
      </w:r>
      <w:r w:rsidR="008B5704" w:rsidRPr="008B5704">
        <w:rPr>
          <w:color w:val="000000" w:themeColor="text1"/>
          <w:lang w:eastAsia="lv-LV"/>
        </w:rPr>
        <w:t>Molėtų r. sav., Alantoje, Ukmergės g. 3A,</w:t>
      </w:r>
    </w:p>
    <w:p w14:paraId="01BA0142" w14:textId="43860C15" w:rsidR="00520C70" w:rsidRPr="00520C70" w:rsidRDefault="004A227D" w:rsidP="00520C70">
      <w:pPr>
        <w:spacing w:line="360" w:lineRule="auto"/>
        <w:ind w:firstLine="680"/>
        <w:jc w:val="both"/>
      </w:pPr>
      <w:r>
        <w:t>t</w:t>
      </w:r>
      <w:r w:rsidR="00520C70" w:rsidRPr="00520C70">
        <w:t xml:space="preserve"> v i r t i n u </w:t>
      </w:r>
      <w:bookmarkStart w:id="1" w:name="_Hlk145945430"/>
      <w:r w:rsidR="00DA50D1">
        <w:rPr>
          <w:bCs/>
          <w:noProof/>
        </w:rPr>
        <w:t>N</w:t>
      </w:r>
      <w:r w:rsidR="00DA50D1" w:rsidRPr="00DA50D1">
        <w:rPr>
          <w:bCs/>
          <w:noProof/>
        </w:rPr>
        <w:t xml:space="preserve">ekilnojamojo turto pirkimo </w:t>
      </w:r>
      <w:r w:rsidR="00DA50D1">
        <w:rPr>
          <w:bCs/>
          <w:noProof/>
        </w:rPr>
        <w:t>M</w:t>
      </w:r>
      <w:r w:rsidR="00DA50D1" w:rsidRPr="00DA50D1">
        <w:rPr>
          <w:bCs/>
          <w:noProof/>
        </w:rPr>
        <w:t>olėtų rajono savivaldybės nuosavybėn ekonomin</w:t>
      </w:r>
      <w:r w:rsidR="00DA50D1">
        <w:rPr>
          <w:bCs/>
          <w:noProof/>
        </w:rPr>
        <w:t>į</w:t>
      </w:r>
      <w:r w:rsidR="00DA50D1" w:rsidRPr="00DA50D1">
        <w:rPr>
          <w:bCs/>
          <w:noProof/>
        </w:rPr>
        <w:t xml:space="preserve"> ir socialin</w:t>
      </w:r>
      <w:r w:rsidR="00DA50D1">
        <w:rPr>
          <w:bCs/>
          <w:noProof/>
        </w:rPr>
        <w:t>į</w:t>
      </w:r>
      <w:r w:rsidR="00DA50D1" w:rsidRPr="00DA50D1">
        <w:rPr>
          <w:bCs/>
          <w:noProof/>
        </w:rPr>
        <w:t xml:space="preserve"> pagrindim</w:t>
      </w:r>
      <w:r w:rsidR="00DA50D1">
        <w:rPr>
          <w:bCs/>
          <w:noProof/>
        </w:rPr>
        <w:t>ą</w:t>
      </w:r>
      <w:r w:rsidR="00DA50D1" w:rsidRPr="00520C70">
        <w:t xml:space="preserve"> </w:t>
      </w:r>
      <w:bookmarkEnd w:id="1"/>
      <w:r w:rsidR="00520C70" w:rsidRPr="00520C70">
        <w:t>(pridedama).</w:t>
      </w:r>
    </w:p>
    <w:p w14:paraId="3F07D8F4" w14:textId="4B83CBD5" w:rsidR="00506E27" w:rsidRPr="00520C70" w:rsidRDefault="00722F49" w:rsidP="00520C70">
      <w:pPr>
        <w:spacing w:after="160" w:line="360" w:lineRule="auto"/>
        <w:ind w:firstLine="680"/>
        <w:jc w:val="both"/>
      </w:pPr>
      <w:r>
        <w:t>Šis įsakymas gali būti skundžiamas Molėtų rajono savivaldybės administracijos direktoriui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B1ADF1C" w14:textId="77777777" w:rsidR="00DE223C" w:rsidRPr="00345646" w:rsidRDefault="00DE223C" w:rsidP="00BE6A5F">
      <w:pPr>
        <w:spacing w:line="360" w:lineRule="auto"/>
        <w:ind w:firstLine="900"/>
        <w:jc w:val="both"/>
        <w:rPr>
          <w:rFonts w:ascii="TimesNewRomanPSMT" w:hAnsi="TimesNewRomanPSMT" w:cs="TimesNewRomanPSMT"/>
          <w:lang w:eastAsia="lt-LT"/>
        </w:rPr>
      </w:pPr>
    </w:p>
    <w:tbl>
      <w:tblPr>
        <w:tblW w:w="9639" w:type="dxa"/>
        <w:jc w:val="center"/>
        <w:tblLook w:val="00A0" w:firstRow="1" w:lastRow="0" w:firstColumn="1" w:lastColumn="0" w:noHBand="0" w:noVBand="0"/>
      </w:tblPr>
      <w:tblGrid>
        <w:gridCol w:w="4773"/>
        <w:gridCol w:w="4866"/>
      </w:tblGrid>
      <w:tr w:rsidR="00EB4531" w14:paraId="0D00D684" w14:textId="77777777">
        <w:trPr>
          <w:jc w:val="center"/>
        </w:trPr>
        <w:tc>
          <w:tcPr>
            <w:tcW w:w="4820" w:type="dxa"/>
          </w:tcPr>
          <w:p w14:paraId="0589915F" w14:textId="2A9D7C18" w:rsidR="007776F4" w:rsidRDefault="00FC0CD0" w:rsidP="007776F4">
            <w:r>
              <w:t>Administracijos direktorius</w:t>
            </w:r>
          </w:p>
        </w:tc>
        <w:tc>
          <w:tcPr>
            <w:tcW w:w="4927" w:type="dxa"/>
          </w:tcPr>
          <w:p w14:paraId="099AA6E2" w14:textId="77777777" w:rsidR="00EB4531" w:rsidRDefault="00FC0CD0" w:rsidP="0025377C">
            <w:pPr>
              <w:jc w:val="right"/>
            </w:pPr>
            <w:r>
              <w:t>Sigitas Žvinys</w:t>
            </w:r>
          </w:p>
        </w:tc>
      </w:tr>
    </w:tbl>
    <w:p w14:paraId="74323215" w14:textId="7F1FD6A3" w:rsidR="00520C70" w:rsidRDefault="00EB4531" w:rsidP="00345646">
      <w:pPr>
        <w:jc w:val="both"/>
      </w:pPr>
      <w:r>
        <w:t xml:space="preserve">          </w:t>
      </w:r>
    </w:p>
    <w:p w14:paraId="037A3310" w14:textId="77777777" w:rsidR="00520C70" w:rsidRDefault="00520C70">
      <w:r>
        <w:br w:type="page"/>
      </w:r>
    </w:p>
    <w:p w14:paraId="0205AC6E" w14:textId="77777777" w:rsidR="00520C70" w:rsidRPr="00520C70" w:rsidRDefault="00520C70" w:rsidP="00313544">
      <w:pPr>
        <w:tabs>
          <w:tab w:val="left" w:pos="540"/>
        </w:tabs>
        <w:ind w:firstLine="5529"/>
      </w:pPr>
      <w:r w:rsidRPr="00520C70">
        <w:lastRenderedPageBreak/>
        <w:t>PATVIRTINTA</w:t>
      </w:r>
    </w:p>
    <w:p w14:paraId="122112DF" w14:textId="77777777" w:rsidR="00313544" w:rsidRDefault="00520C70" w:rsidP="00313544">
      <w:pPr>
        <w:tabs>
          <w:tab w:val="left" w:pos="540"/>
          <w:tab w:val="left" w:pos="5670"/>
        </w:tabs>
        <w:ind w:left="5529"/>
      </w:pPr>
      <w:r w:rsidRPr="00520C70">
        <w:t xml:space="preserve">Molėtų rajono savivaldybės </w:t>
      </w:r>
      <w:r>
        <w:t xml:space="preserve">administracijos direktoriaus </w:t>
      </w:r>
    </w:p>
    <w:p w14:paraId="655B0B43" w14:textId="53878C60" w:rsidR="00520C70" w:rsidRPr="00520C70" w:rsidRDefault="00520C70" w:rsidP="00313544">
      <w:pPr>
        <w:tabs>
          <w:tab w:val="left" w:pos="540"/>
          <w:tab w:val="left" w:pos="5670"/>
        </w:tabs>
        <w:ind w:left="5529"/>
      </w:pPr>
      <w:r w:rsidRPr="00520C70">
        <w:t xml:space="preserve">2023 m. </w:t>
      </w:r>
      <w:r w:rsidR="00DB4946">
        <w:t>lapkričio</w:t>
      </w:r>
      <w:r w:rsidRPr="00520C70">
        <w:t xml:space="preserve">  d. </w:t>
      </w:r>
      <w:r>
        <w:t>įsakymu</w:t>
      </w:r>
      <w:r w:rsidRPr="00520C70">
        <w:t xml:space="preserve"> Nr. </w:t>
      </w:r>
    </w:p>
    <w:p w14:paraId="70CC04E5" w14:textId="77777777" w:rsidR="00520C70" w:rsidRPr="00520C70" w:rsidRDefault="00520C70" w:rsidP="00520C70">
      <w:pPr>
        <w:tabs>
          <w:tab w:val="left" w:pos="540"/>
        </w:tabs>
        <w:jc w:val="center"/>
        <w:outlineLvl w:val="0"/>
        <w:rPr>
          <w:b/>
        </w:rPr>
      </w:pPr>
    </w:p>
    <w:p w14:paraId="29BB04CB" w14:textId="1B290D13" w:rsidR="00520C70" w:rsidRDefault="00DA50D1" w:rsidP="00520C70">
      <w:pPr>
        <w:jc w:val="center"/>
        <w:rPr>
          <w:b/>
          <w:noProof/>
        </w:rPr>
      </w:pPr>
      <w:r w:rsidRPr="00DA50D1">
        <w:rPr>
          <w:b/>
          <w:noProof/>
        </w:rPr>
        <w:t>NEKILNOJAMOJO TURTO PIRKIMO MOLĖTŲ RAJONO SAVIVALDYBĖS NUOSAVYBĖN EKONOMIN</w:t>
      </w:r>
      <w:r>
        <w:rPr>
          <w:b/>
          <w:noProof/>
        </w:rPr>
        <w:t>IS</w:t>
      </w:r>
      <w:r w:rsidRPr="00DA50D1">
        <w:rPr>
          <w:b/>
          <w:noProof/>
        </w:rPr>
        <w:t xml:space="preserve"> IR SOCIALIN</w:t>
      </w:r>
      <w:r>
        <w:rPr>
          <w:b/>
          <w:noProof/>
        </w:rPr>
        <w:t>IS</w:t>
      </w:r>
      <w:r w:rsidRPr="00DA50D1">
        <w:rPr>
          <w:b/>
          <w:noProof/>
        </w:rPr>
        <w:t xml:space="preserve"> PAGRINDIM</w:t>
      </w:r>
      <w:r>
        <w:rPr>
          <w:b/>
          <w:noProof/>
        </w:rPr>
        <w:t>AS</w:t>
      </w:r>
    </w:p>
    <w:p w14:paraId="40B2C2B3" w14:textId="77777777" w:rsidR="00DA50D1" w:rsidRPr="00DA50D1" w:rsidRDefault="00DA50D1" w:rsidP="00520C70">
      <w:pPr>
        <w:jc w:val="center"/>
        <w:rPr>
          <w:b/>
          <w:sz w:val="20"/>
          <w:szCs w:val="20"/>
        </w:rPr>
      </w:pPr>
    </w:p>
    <w:p w14:paraId="06B396BF" w14:textId="0EEEB9F2" w:rsidR="00520C70" w:rsidRPr="00520C70" w:rsidRDefault="00520C70" w:rsidP="00520C70">
      <w:pPr>
        <w:numPr>
          <w:ilvl w:val="0"/>
          <w:numId w:val="8"/>
        </w:numPr>
        <w:tabs>
          <w:tab w:val="left" w:pos="709"/>
        </w:tabs>
        <w:autoSpaceDE w:val="0"/>
        <w:autoSpaceDN w:val="0"/>
        <w:adjustRightInd w:val="0"/>
        <w:spacing w:line="360" w:lineRule="auto"/>
        <w:ind w:left="0" w:firstLine="709"/>
        <w:jc w:val="both"/>
        <w:rPr>
          <w:color w:val="000000"/>
          <w:lang w:eastAsia="lt-LT"/>
        </w:rPr>
      </w:pPr>
      <w:r w:rsidRPr="00520C70">
        <w:rPr>
          <w:color w:val="000000"/>
          <w:lang w:eastAsia="lt-LT"/>
        </w:rPr>
        <w:t>Ekonominis ir socialinis pagrindimas parengtas vadovaujantis Lietuvos Respublikos vietos savivaldos įstatymu, Lietuvos Respublikos valstybės ir savivaldybių turto valdymo, naudojimo ir disponavimo juo įstatymu</w:t>
      </w:r>
      <w:r w:rsidR="004A227D">
        <w:rPr>
          <w:color w:val="000000"/>
          <w:lang w:eastAsia="lt-LT"/>
        </w:rPr>
        <w:t>,</w:t>
      </w:r>
      <w:r w:rsidRPr="00520C70">
        <w:rPr>
          <w:color w:val="000000"/>
          <w:lang w:eastAsia="lt-LT"/>
        </w:rPr>
        <w:t xml:space="preserve"> </w:t>
      </w:r>
      <w:r w:rsidR="004A227D" w:rsidRPr="00520C70">
        <w:rPr>
          <w:lang w:eastAsia="lt-LT"/>
        </w:rPr>
        <w:t xml:space="preserve">Žemės, </w:t>
      </w:r>
      <w:r w:rsidR="004A227D" w:rsidRPr="00520C70">
        <w:rPr>
          <w:color w:val="000000"/>
          <w:lang w:eastAsia="lt-LT"/>
        </w:rPr>
        <w:t>esamų pastatų ar kitų nekilnojamųjų daiktų įsigijimo arba nuomos ar teisių į šiuos daiktus įsigijimo tvarkos apraš</w:t>
      </w:r>
      <w:r w:rsidR="004A227D">
        <w:rPr>
          <w:color w:val="000000"/>
          <w:lang w:eastAsia="lt-LT"/>
        </w:rPr>
        <w:t>u, patvirtintu</w:t>
      </w:r>
      <w:r w:rsidR="004A227D" w:rsidRPr="00520C70">
        <w:rPr>
          <w:color w:val="000000"/>
          <w:lang w:eastAsia="lt-LT"/>
        </w:rPr>
        <w:t xml:space="preserve"> </w:t>
      </w:r>
      <w:r w:rsidRPr="00520C70">
        <w:rPr>
          <w:color w:val="000000"/>
          <w:lang w:eastAsia="lt-LT"/>
        </w:rPr>
        <w:t>Lietuvos Respublikos Vyriausybės 2017 m. gruodžio 13 d. nutarimu Nr. 1036 „</w:t>
      </w:r>
      <w:r w:rsidRPr="00520C70">
        <w:rPr>
          <w:lang w:eastAsia="lt-LT"/>
        </w:rPr>
        <w:t xml:space="preserve">Dėl Žemės, </w:t>
      </w:r>
      <w:r w:rsidRPr="00520C70">
        <w:rPr>
          <w:color w:val="000000"/>
          <w:lang w:eastAsia="lt-LT"/>
        </w:rPr>
        <w:t xml:space="preserve">esamų pastatų ar kitų nekilnojamųjų daiktų įsigijimo arba nuomos ar teisių į šiuos daiktus įsigijimo tvarkos aprašo patvirtinimo“ (toliau – Aprašas). </w:t>
      </w:r>
    </w:p>
    <w:p w14:paraId="3AEDF2BC" w14:textId="77AFAD72" w:rsidR="004113D0" w:rsidRPr="004113D0" w:rsidRDefault="000D5C35" w:rsidP="004113D0">
      <w:pPr>
        <w:widowControl w:val="0"/>
        <w:autoSpaceDE w:val="0"/>
        <w:autoSpaceDN w:val="0"/>
        <w:adjustRightInd w:val="0"/>
        <w:spacing w:line="360" w:lineRule="auto"/>
        <w:ind w:right="-1" w:firstLine="709"/>
        <w:jc w:val="both"/>
        <w:rPr>
          <w:szCs w:val="22"/>
        </w:rPr>
      </w:pPr>
      <w:r>
        <w:rPr>
          <w:color w:val="000000"/>
          <w:lang w:eastAsia="lt-LT"/>
        </w:rPr>
        <w:t xml:space="preserve">2. </w:t>
      </w:r>
      <w:r w:rsidR="004113D0">
        <w:rPr>
          <w:color w:val="000000"/>
          <w:lang w:eastAsia="lt-LT"/>
        </w:rPr>
        <w:t>Molėtų rajono savivaldybės taryba 2021 m. rugsėjo 30 d. priėmė sprendimą Nr. B1-229 „</w:t>
      </w:r>
      <w:r w:rsidR="004113D0" w:rsidRPr="004113D0">
        <w:rPr>
          <w:bCs/>
          <w:noProof/>
        </w:rPr>
        <w:t>Dėl pritarimo panaudos sutarčiai su Lietuvos žydų (litvakų) bendruomene</w:t>
      </w:r>
      <w:r w:rsidR="004113D0">
        <w:rPr>
          <w:bCs/>
          <w:noProof/>
        </w:rPr>
        <w:t xml:space="preserve">“ ir 2021 m. lapkričio 18 d. </w:t>
      </w:r>
      <w:r w:rsidR="004113D0" w:rsidRPr="004113D0">
        <w:rPr>
          <w:szCs w:val="22"/>
        </w:rPr>
        <w:t>Molėtų rajono savivaldybės administracija</w:t>
      </w:r>
      <w:r w:rsidR="00313544">
        <w:rPr>
          <w:szCs w:val="22"/>
        </w:rPr>
        <w:t xml:space="preserve"> (toliau – Administracija)</w:t>
      </w:r>
      <w:r w:rsidR="004113D0">
        <w:rPr>
          <w:bCs/>
          <w:noProof/>
        </w:rPr>
        <w:t xml:space="preserve"> pasirašė panaudos sutartį, pagal kurią</w:t>
      </w:r>
      <w:bookmarkStart w:id="2" w:name="_Hlk82619101"/>
      <w:r w:rsidR="004113D0" w:rsidRPr="004113D0">
        <w:rPr>
          <w:szCs w:val="22"/>
        </w:rPr>
        <w:t xml:space="preserve"> </w:t>
      </w:r>
      <w:r w:rsidR="00313544">
        <w:rPr>
          <w:szCs w:val="22"/>
        </w:rPr>
        <w:t>perdavė</w:t>
      </w:r>
      <w:r w:rsidR="00313544" w:rsidRPr="004113D0">
        <w:rPr>
          <w:szCs w:val="22"/>
        </w:rPr>
        <w:t xml:space="preserve"> </w:t>
      </w:r>
      <w:r w:rsidR="00313544">
        <w:rPr>
          <w:szCs w:val="22"/>
        </w:rPr>
        <w:t>Administracijai</w:t>
      </w:r>
      <w:r w:rsidR="00313544" w:rsidRPr="004113D0">
        <w:rPr>
          <w:szCs w:val="22"/>
        </w:rPr>
        <w:t xml:space="preserve"> neatlygintinai valdyti ir naudoti 50 metų </w:t>
      </w:r>
      <w:r w:rsidRPr="004113D0">
        <w:rPr>
          <w:szCs w:val="22"/>
        </w:rPr>
        <w:t>Lietuvos žydų (litvakų) bendruomen</w:t>
      </w:r>
      <w:r w:rsidR="00313544">
        <w:rPr>
          <w:szCs w:val="22"/>
        </w:rPr>
        <w:t xml:space="preserve">ei </w:t>
      </w:r>
      <w:r w:rsidR="004113D0" w:rsidRPr="004113D0">
        <w:rPr>
          <w:szCs w:val="22"/>
        </w:rPr>
        <w:t>nuosavybės teise priklausantį nekilnojamąjį turtą, esantį Molėtų r. sav., Alantos sen., Alantos mstl., Ukmergės g. 3A:</w:t>
      </w:r>
    </w:p>
    <w:p w14:paraId="5585EC04" w14:textId="5957D0A6" w:rsidR="004113D0" w:rsidRPr="004113D0" w:rsidRDefault="00FA7392" w:rsidP="004113D0">
      <w:pPr>
        <w:widowControl w:val="0"/>
        <w:autoSpaceDE w:val="0"/>
        <w:autoSpaceDN w:val="0"/>
        <w:adjustRightInd w:val="0"/>
        <w:spacing w:line="360" w:lineRule="auto"/>
        <w:ind w:right="-1" w:firstLine="709"/>
        <w:jc w:val="both"/>
        <w:rPr>
          <w:szCs w:val="22"/>
        </w:rPr>
      </w:pPr>
      <w:r>
        <w:rPr>
          <w:szCs w:val="22"/>
        </w:rPr>
        <w:t>2</w:t>
      </w:r>
      <w:r w:rsidR="004113D0" w:rsidRPr="004113D0">
        <w:rPr>
          <w:szCs w:val="22"/>
        </w:rPr>
        <w:t xml:space="preserve">.1. religinės paskirties pastatą – sinagogą (unikalus Nr. 4400-1760-8149, pastatytą 1880 m., bendras plotas – 173,45 kv. m); </w:t>
      </w:r>
    </w:p>
    <w:p w14:paraId="0DBC2781" w14:textId="3B0DA8D0" w:rsidR="004113D0" w:rsidRDefault="00FA7392" w:rsidP="004113D0">
      <w:pPr>
        <w:widowControl w:val="0"/>
        <w:autoSpaceDE w:val="0"/>
        <w:autoSpaceDN w:val="0"/>
        <w:adjustRightInd w:val="0"/>
        <w:spacing w:line="360" w:lineRule="auto"/>
        <w:ind w:right="-1" w:firstLine="709"/>
        <w:jc w:val="both"/>
        <w:rPr>
          <w:szCs w:val="22"/>
        </w:rPr>
      </w:pPr>
      <w:r>
        <w:rPr>
          <w:szCs w:val="22"/>
        </w:rPr>
        <w:t>2</w:t>
      </w:r>
      <w:r w:rsidR="004113D0" w:rsidRPr="004113D0">
        <w:rPr>
          <w:szCs w:val="22"/>
        </w:rPr>
        <w:t xml:space="preserve">.2. 0,0550 ha ploto kitos paskirties </w:t>
      </w:r>
      <w:bookmarkStart w:id="3" w:name="_Hlk82618220"/>
      <w:r w:rsidR="004113D0" w:rsidRPr="004113D0">
        <w:rPr>
          <w:szCs w:val="22"/>
        </w:rPr>
        <w:t xml:space="preserve">žemės sklypą </w:t>
      </w:r>
      <w:bookmarkEnd w:id="3"/>
      <w:r w:rsidR="004113D0" w:rsidRPr="004113D0">
        <w:rPr>
          <w:szCs w:val="22"/>
        </w:rPr>
        <w:t>(unikalus Nr. 4400-3976-2080; naudojimo būdas</w:t>
      </w:r>
      <w:bookmarkStart w:id="4" w:name="_Hlk82618280"/>
      <w:r w:rsidR="004113D0" w:rsidRPr="004113D0">
        <w:rPr>
          <w:szCs w:val="22"/>
        </w:rPr>
        <w:t>–</w:t>
      </w:r>
      <w:bookmarkEnd w:id="4"/>
      <w:r w:rsidR="004113D0" w:rsidRPr="004113D0">
        <w:rPr>
          <w:szCs w:val="22"/>
        </w:rPr>
        <w:t>visuomeninės paskirties teritorijos).</w:t>
      </w:r>
    </w:p>
    <w:p w14:paraId="41BCBA0E" w14:textId="4C1C50F5" w:rsidR="000B2963" w:rsidRPr="004113D0" w:rsidRDefault="00FA7392" w:rsidP="000B2963">
      <w:pPr>
        <w:widowControl w:val="0"/>
        <w:autoSpaceDE w:val="0"/>
        <w:autoSpaceDN w:val="0"/>
        <w:adjustRightInd w:val="0"/>
        <w:spacing w:line="360" w:lineRule="auto"/>
        <w:ind w:right="-1" w:firstLine="709"/>
        <w:jc w:val="both"/>
        <w:rPr>
          <w:szCs w:val="22"/>
        </w:rPr>
      </w:pPr>
      <w:r>
        <w:rPr>
          <w:szCs w:val="22"/>
        </w:rPr>
        <w:t xml:space="preserve">Suformuotas žemės sklypas sinagogos pastato eksploatacijai labai mažas. </w:t>
      </w:r>
      <w:r w:rsidR="00860C2E">
        <w:rPr>
          <w:szCs w:val="22"/>
        </w:rPr>
        <w:t xml:space="preserve">Šalia šio pastato </w:t>
      </w:r>
      <w:r w:rsidR="00022E9F">
        <w:rPr>
          <w:szCs w:val="22"/>
        </w:rPr>
        <w:t xml:space="preserve">nėra laisvos valstybinės žemės. </w:t>
      </w:r>
      <w:r>
        <w:rPr>
          <w:szCs w:val="22"/>
        </w:rPr>
        <w:t>Atsižvelgus į tai, kad sinagogos pastatas yra kultūros paveldo objektas</w:t>
      </w:r>
      <w:r w:rsidR="00ED3DE4">
        <w:rPr>
          <w:szCs w:val="22"/>
        </w:rPr>
        <w:t xml:space="preserve">, lankomas turistų, iškilo problema dėl objekto </w:t>
      </w:r>
      <w:bookmarkStart w:id="5" w:name="_Hlk151466731"/>
      <w:r w:rsidR="00ED3DE4">
        <w:rPr>
          <w:szCs w:val="22"/>
        </w:rPr>
        <w:t>infrastruktūros</w:t>
      </w:r>
      <w:bookmarkEnd w:id="5"/>
      <w:r w:rsidR="00ED3DE4">
        <w:rPr>
          <w:szCs w:val="22"/>
        </w:rPr>
        <w:t xml:space="preserve"> įrengimo (privažiavimo kelio, pėsčiųjų takų, parkavimo vietų ir kita). </w:t>
      </w:r>
      <w:r w:rsidR="00701F37">
        <w:rPr>
          <w:szCs w:val="22"/>
        </w:rPr>
        <w:t>Šalia sinagogos pastato yra privačiam asmeniui priklausantys 2 ūkio pastatai (unikalus Nr. 4400-0419-0830,</w:t>
      </w:r>
      <w:r w:rsidR="00701F37" w:rsidRPr="00701F37">
        <w:rPr>
          <w:szCs w:val="22"/>
        </w:rPr>
        <w:t xml:space="preserve"> </w:t>
      </w:r>
      <w:r w:rsidR="00701F37">
        <w:rPr>
          <w:szCs w:val="22"/>
        </w:rPr>
        <w:t xml:space="preserve">užstatytas plotas 13,0 kv. m,  ir unikalus Nr. 4400-0419-0829, užstatytas plotas 63,0 kv. m), kuriuos </w:t>
      </w:r>
      <w:r w:rsidR="001B2CDA">
        <w:rPr>
          <w:szCs w:val="22"/>
        </w:rPr>
        <w:t xml:space="preserve">savininkas </w:t>
      </w:r>
      <w:r w:rsidR="00701F37">
        <w:rPr>
          <w:szCs w:val="22"/>
        </w:rPr>
        <w:t>suti</w:t>
      </w:r>
      <w:r w:rsidR="001B2CDA">
        <w:rPr>
          <w:szCs w:val="22"/>
        </w:rPr>
        <w:t>nka</w:t>
      </w:r>
      <w:r w:rsidR="00701F37">
        <w:rPr>
          <w:szCs w:val="22"/>
        </w:rPr>
        <w:t xml:space="preserve"> parduoti. Žemės sklypas šių pastatų eksploatacijai nesuformuotas. </w:t>
      </w:r>
      <w:r w:rsidR="00022E9F">
        <w:rPr>
          <w:szCs w:val="22"/>
        </w:rPr>
        <w:t>Nupirkti mažaverčiai pastatai būtų nugriauti</w:t>
      </w:r>
      <w:r w:rsidR="001B2CDA">
        <w:rPr>
          <w:szCs w:val="22"/>
        </w:rPr>
        <w:t>, jų vietoje įrengti būtini infrastruktūros statiniai</w:t>
      </w:r>
      <w:r w:rsidR="00022E9F">
        <w:rPr>
          <w:szCs w:val="22"/>
        </w:rPr>
        <w:t xml:space="preserve"> ir atsirastų galimybė laisvoje valstybinėje žemėje </w:t>
      </w:r>
      <w:r w:rsidR="008B5704">
        <w:rPr>
          <w:szCs w:val="22"/>
        </w:rPr>
        <w:t xml:space="preserve">parengti </w:t>
      </w:r>
      <w:bookmarkStart w:id="6" w:name="_Hlk151476139"/>
      <w:r w:rsidR="008B5704">
        <w:rPr>
          <w:szCs w:val="22"/>
        </w:rPr>
        <w:t>formavimo – pertvarkymo projektą</w:t>
      </w:r>
      <w:bookmarkEnd w:id="6"/>
      <w:r w:rsidR="008B5704">
        <w:rPr>
          <w:szCs w:val="22"/>
        </w:rPr>
        <w:t xml:space="preserve"> ir </w:t>
      </w:r>
      <w:r w:rsidR="00022E9F">
        <w:rPr>
          <w:szCs w:val="22"/>
        </w:rPr>
        <w:t xml:space="preserve">suformuoti </w:t>
      </w:r>
      <w:r w:rsidR="008B5704">
        <w:rPr>
          <w:szCs w:val="22"/>
        </w:rPr>
        <w:t xml:space="preserve">kitos paskirties </w:t>
      </w:r>
      <w:r w:rsidR="000B2963">
        <w:rPr>
          <w:szCs w:val="22"/>
        </w:rPr>
        <w:t xml:space="preserve">maždaug 0,0200 ha </w:t>
      </w:r>
      <w:r w:rsidR="00022E9F">
        <w:rPr>
          <w:szCs w:val="22"/>
        </w:rPr>
        <w:t>žemės sklypą</w:t>
      </w:r>
      <w:r w:rsidR="000B2963">
        <w:rPr>
          <w:szCs w:val="22"/>
        </w:rPr>
        <w:t xml:space="preserve">. Įvertinus poreikį Savivaldybei sukurti infrastruktūrą turistų lankomam kultūros paveldo objektui, tikslinga nupirkti 2 ūkio pastatus, esančius </w:t>
      </w:r>
      <w:r w:rsidR="00D057E7">
        <w:rPr>
          <w:szCs w:val="22"/>
        </w:rPr>
        <w:t xml:space="preserve">Alantoje, Ukmergės g., </w:t>
      </w:r>
      <w:r w:rsidR="000B2963">
        <w:rPr>
          <w:szCs w:val="22"/>
        </w:rPr>
        <w:t>šalia sinagogos.</w:t>
      </w:r>
    </w:p>
    <w:p w14:paraId="5DEBDFCD" w14:textId="2D1CF56A" w:rsidR="00860C2E" w:rsidRDefault="00022E9F" w:rsidP="004113D0">
      <w:pPr>
        <w:widowControl w:val="0"/>
        <w:autoSpaceDE w:val="0"/>
        <w:autoSpaceDN w:val="0"/>
        <w:adjustRightInd w:val="0"/>
        <w:spacing w:line="360" w:lineRule="auto"/>
        <w:ind w:right="-1" w:firstLine="709"/>
        <w:jc w:val="both"/>
        <w:rPr>
          <w:szCs w:val="22"/>
        </w:rPr>
      </w:pPr>
      <w:r>
        <w:rPr>
          <w:szCs w:val="22"/>
        </w:rPr>
        <w:t xml:space="preserve"> </w:t>
      </w:r>
    </w:p>
    <w:p w14:paraId="52948763" w14:textId="4F259087" w:rsidR="004113D0" w:rsidRPr="001B2CDA" w:rsidRDefault="00860C2E" w:rsidP="001B2CDA">
      <w:pPr>
        <w:widowControl w:val="0"/>
        <w:autoSpaceDE w:val="0"/>
        <w:autoSpaceDN w:val="0"/>
        <w:adjustRightInd w:val="0"/>
        <w:spacing w:line="360" w:lineRule="auto"/>
        <w:ind w:right="-1"/>
        <w:jc w:val="both"/>
        <w:rPr>
          <w:szCs w:val="22"/>
        </w:rPr>
      </w:pPr>
      <w:r w:rsidRPr="004113D0">
        <w:rPr>
          <w:rFonts w:eastAsia="Calibri"/>
          <w:noProof/>
          <w:szCs w:val="22"/>
        </w:rPr>
        <w:lastRenderedPageBreak/>
        <w:drawing>
          <wp:inline distT="0" distB="0" distL="0" distR="0" wp14:anchorId="09E434FA" wp14:editId="12D1084E">
            <wp:extent cx="5865550" cy="3848100"/>
            <wp:effectExtent l="0" t="0" r="1905" b="0"/>
            <wp:docPr id="214507199" name="Paveikslėlis 1" descr="Paveikslėlis, kuriame yra tekstas, ekrano kopija, žemėlapis, programinė įranga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7199" name="Paveikslėlis 1" descr="Paveikslėlis, kuriame yra tekstas, ekrano kopija, žemėlapis, programinė įranga  Automatiškai sugeneruotas aprašymas"/>
                    <pic:cNvPicPr/>
                  </pic:nvPicPr>
                  <pic:blipFill rotWithShape="1">
                    <a:blip r:embed="rId10"/>
                    <a:srcRect l="22878" t="30628" r="28253" b="18077"/>
                    <a:stretch/>
                  </pic:blipFill>
                  <pic:spPr bwMode="auto">
                    <a:xfrm>
                      <a:off x="0" y="0"/>
                      <a:ext cx="5898224" cy="3869536"/>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74041ED7" w14:textId="77777777" w:rsidR="001B2CDA" w:rsidRDefault="00520C70" w:rsidP="001B2CDA">
      <w:pPr>
        <w:pStyle w:val="Sraopastraipa"/>
        <w:numPr>
          <w:ilvl w:val="0"/>
          <w:numId w:val="10"/>
        </w:numPr>
        <w:tabs>
          <w:tab w:val="left" w:pos="993"/>
        </w:tabs>
        <w:spacing w:before="100" w:beforeAutospacing="1" w:after="100" w:afterAutospacing="1" w:line="360" w:lineRule="auto"/>
        <w:ind w:left="0" w:firstLine="710"/>
        <w:jc w:val="both"/>
        <w:rPr>
          <w:color w:val="000000"/>
          <w:lang w:eastAsia="lt-LT"/>
        </w:rPr>
      </w:pPr>
      <w:r w:rsidRPr="001B2CDA">
        <w:rPr>
          <w:color w:val="000000"/>
          <w:lang w:eastAsia="lt-LT"/>
        </w:rPr>
        <w:t>Aprašo 10.1 papunktis reglamentuoja, kad p</w:t>
      </w:r>
      <w:r w:rsidRPr="001B2CDA">
        <w:rPr>
          <w:color w:val="000000"/>
        </w:rPr>
        <w:t>irkimas neskelbiamų derybų būdu gali būti atliekamas</w:t>
      </w:r>
      <w:bookmarkStart w:id="7" w:name="part_f76eddf3ba754ebabc23c8210bd32086"/>
      <w:bookmarkEnd w:id="7"/>
      <w:r w:rsidRPr="001B2CDA">
        <w:rPr>
          <w:color w:val="000000"/>
        </w:rPr>
        <w:t>, „</w:t>
      </w:r>
      <w:r w:rsidR="004A227D" w:rsidRPr="001B2CDA">
        <w:rPr>
          <w:color w:val="000000"/>
        </w:rPr>
        <w:t>...</w:t>
      </w:r>
      <w:r w:rsidRPr="001B2CDA">
        <w:rPr>
          <w:color w:val="000000"/>
        </w:rPr>
        <w:t>jeigu iš anksto yra žinoma konkreti nekilnojamųjų daiktų buvimo vieta, nekilnojamieji daiktai atitinka perkančiosios organizacijos poreikius ir kitos alternatyvos to neužtikrina.“</w:t>
      </w:r>
      <w:r w:rsidR="001B2CDA">
        <w:rPr>
          <w:color w:val="000000"/>
        </w:rPr>
        <w:t>.</w:t>
      </w:r>
      <w:r w:rsidRPr="001B2CDA">
        <w:rPr>
          <w:color w:val="000000"/>
        </w:rPr>
        <w:t xml:space="preserve"> </w:t>
      </w:r>
    </w:p>
    <w:p w14:paraId="4E0AE022" w14:textId="77777777" w:rsidR="00D057E7" w:rsidRDefault="001B2CDA" w:rsidP="00D057E7">
      <w:pPr>
        <w:pStyle w:val="Sraopastraipa"/>
        <w:tabs>
          <w:tab w:val="left" w:pos="993"/>
        </w:tabs>
        <w:spacing w:before="100" w:beforeAutospacing="1" w:after="100" w:afterAutospacing="1" w:line="360" w:lineRule="auto"/>
        <w:ind w:left="0" w:firstLine="710"/>
        <w:jc w:val="both"/>
        <w:rPr>
          <w:rFonts w:eastAsia="Calibri"/>
          <w:lang w:eastAsia="lt-LT"/>
        </w:rPr>
      </w:pPr>
      <w:r>
        <w:rPr>
          <w:color w:val="000000"/>
        </w:rPr>
        <w:t>Siūlomi pirkti ūkio p</w:t>
      </w:r>
      <w:r w:rsidR="00520C70" w:rsidRPr="001B2CDA">
        <w:rPr>
          <w:color w:val="000000"/>
        </w:rPr>
        <w:t>astata</w:t>
      </w:r>
      <w:r>
        <w:rPr>
          <w:color w:val="000000"/>
        </w:rPr>
        <w:t>i</w:t>
      </w:r>
      <w:r w:rsidR="00520C70" w:rsidRPr="001B2CDA">
        <w:rPr>
          <w:color w:val="000000"/>
        </w:rPr>
        <w:t xml:space="preserve"> yra šalia </w:t>
      </w:r>
      <w:r>
        <w:rPr>
          <w:color w:val="000000"/>
        </w:rPr>
        <w:t xml:space="preserve">sinagogos, todėl juos nupirkus atsirastų galimybė </w:t>
      </w:r>
      <w:r w:rsidR="00520C70" w:rsidRPr="001B2CDA">
        <w:rPr>
          <w:color w:val="000000"/>
        </w:rPr>
        <w:t>sukurt</w:t>
      </w:r>
      <w:r>
        <w:rPr>
          <w:color w:val="000000"/>
        </w:rPr>
        <w:t>i</w:t>
      </w:r>
      <w:r w:rsidR="00520C70" w:rsidRPr="001B2CDA">
        <w:rPr>
          <w:color w:val="000000"/>
        </w:rPr>
        <w:t xml:space="preserve"> infrastruktūr</w:t>
      </w:r>
      <w:r>
        <w:rPr>
          <w:color w:val="000000"/>
        </w:rPr>
        <w:t>ą,</w:t>
      </w:r>
      <w:r w:rsidR="00520C70" w:rsidRPr="001B2CDA">
        <w:rPr>
          <w:color w:val="000000"/>
        </w:rPr>
        <w:t xml:space="preserve"> </w:t>
      </w:r>
      <w:r w:rsidR="00520C70" w:rsidRPr="00520C70">
        <w:t>atitinka</w:t>
      </w:r>
      <w:r>
        <w:t>nčią</w:t>
      </w:r>
      <w:r w:rsidR="00520C70" w:rsidRPr="00520C70">
        <w:t xml:space="preserve"> perkančios organizacijos poreikius. </w:t>
      </w:r>
      <w:r w:rsidR="00D057E7">
        <w:rPr>
          <w:rFonts w:eastAsia="Calibri"/>
          <w:lang w:eastAsia="lt-LT"/>
        </w:rPr>
        <w:t>Šalia sinagogos pastato nėra kito žemės sklypo ar pastatų, kuriuos savininkai sutiktų parduoti</w:t>
      </w:r>
      <w:r w:rsidR="00520C70" w:rsidRPr="00520C70">
        <w:rPr>
          <w:rFonts w:eastAsia="Calibri"/>
          <w:lang w:eastAsia="lt-LT"/>
        </w:rPr>
        <w:t xml:space="preserve">, todėl kitos </w:t>
      </w:r>
      <w:r w:rsidR="00520C70" w:rsidRPr="00520C70">
        <w:rPr>
          <w:color w:val="000000"/>
        </w:rPr>
        <w:t>poreikio įgyvendinimo alternatyvos nėra.</w:t>
      </w:r>
      <w:r w:rsidR="00520C70" w:rsidRPr="00520C70">
        <w:rPr>
          <w:rFonts w:eastAsia="Calibri"/>
          <w:lang w:eastAsia="lt-LT"/>
        </w:rPr>
        <w:t xml:space="preserve"> </w:t>
      </w:r>
    </w:p>
    <w:p w14:paraId="1814C0F3" w14:textId="38658498" w:rsidR="00D057E7" w:rsidRDefault="00520C70" w:rsidP="00D057E7">
      <w:pPr>
        <w:pStyle w:val="Sraopastraipa"/>
        <w:tabs>
          <w:tab w:val="left" w:pos="993"/>
        </w:tabs>
        <w:spacing w:before="100" w:beforeAutospacing="1" w:after="100" w:afterAutospacing="1" w:line="360" w:lineRule="auto"/>
        <w:ind w:left="0" w:firstLine="710"/>
        <w:jc w:val="both"/>
        <w:rPr>
          <w:rFonts w:eastAsia="HG Mincho Light J"/>
          <w:bCs/>
          <w:lang w:eastAsia="lt-LT"/>
        </w:rPr>
      </w:pPr>
      <w:r w:rsidRPr="00520C70">
        <w:rPr>
          <w:rFonts w:eastAsia="HG Mincho Light J"/>
          <w:bCs/>
          <w:color w:val="000000"/>
          <w:lang w:eastAsia="lt-LT"/>
        </w:rPr>
        <w:t>Atsižvelg</w:t>
      </w:r>
      <w:r w:rsidR="004A227D">
        <w:rPr>
          <w:rFonts w:eastAsia="HG Mincho Light J"/>
          <w:bCs/>
          <w:color w:val="000000"/>
          <w:lang w:eastAsia="lt-LT"/>
        </w:rPr>
        <w:t>us</w:t>
      </w:r>
      <w:r w:rsidRPr="00520C70">
        <w:rPr>
          <w:rFonts w:eastAsia="HG Mincho Light J"/>
          <w:bCs/>
          <w:color w:val="000000"/>
          <w:lang w:eastAsia="lt-LT"/>
        </w:rPr>
        <w:t xml:space="preserve"> į </w:t>
      </w:r>
      <w:r w:rsidR="00D057E7">
        <w:rPr>
          <w:rFonts w:eastAsia="HG Mincho Light J"/>
          <w:bCs/>
          <w:color w:val="000000"/>
          <w:lang w:eastAsia="lt-LT"/>
        </w:rPr>
        <w:t>aukščiau išdėstytą informaciją</w:t>
      </w:r>
      <w:r w:rsidRPr="00520C70">
        <w:rPr>
          <w:rFonts w:eastAsia="HG Mincho Light J"/>
          <w:bCs/>
          <w:color w:val="000000"/>
          <w:lang w:eastAsia="lt-LT"/>
        </w:rPr>
        <w:t xml:space="preserve">, ekonomiškai ir socialiai naudingiausia alternatyva yra pirkti </w:t>
      </w:r>
      <w:bookmarkStart w:id="8" w:name="_Hlk151468185"/>
      <w:r w:rsidR="00D057E7">
        <w:rPr>
          <w:rFonts w:eastAsia="Calibri"/>
        </w:rPr>
        <w:t>2 ūkio pastatus, esančius Molėtų r. sav., Alant</w:t>
      </w:r>
      <w:r w:rsidR="008B5704">
        <w:rPr>
          <w:rFonts w:eastAsia="Calibri"/>
        </w:rPr>
        <w:t>oje</w:t>
      </w:r>
      <w:r w:rsidR="00D057E7">
        <w:rPr>
          <w:rFonts w:eastAsia="Calibri"/>
        </w:rPr>
        <w:t>, Ukmergės g</w:t>
      </w:r>
      <w:r w:rsidRPr="00520C70">
        <w:rPr>
          <w:rFonts w:eastAsia="HG Mincho Light J"/>
          <w:bCs/>
          <w:lang w:eastAsia="lt-LT"/>
        </w:rPr>
        <w:t xml:space="preserve">. </w:t>
      </w:r>
      <w:bookmarkEnd w:id="8"/>
    </w:p>
    <w:p w14:paraId="463D6560" w14:textId="4FBDF6A8" w:rsidR="00520C70" w:rsidRPr="00D057E7" w:rsidRDefault="00D057E7" w:rsidP="00D057E7">
      <w:pPr>
        <w:pStyle w:val="Sraopastraipa"/>
        <w:numPr>
          <w:ilvl w:val="0"/>
          <w:numId w:val="10"/>
        </w:numPr>
        <w:tabs>
          <w:tab w:val="left" w:pos="993"/>
        </w:tabs>
        <w:spacing w:before="100" w:beforeAutospacing="1" w:after="100" w:afterAutospacing="1" w:line="360" w:lineRule="auto"/>
        <w:jc w:val="both"/>
        <w:rPr>
          <w:rFonts w:eastAsia="HG Mincho Light J"/>
          <w:bCs/>
          <w:color w:val="000000"/>
          <w:lang w:eastAsia="lt-LT"/>
        </w:rPr>
      </w:pPr>
      <w:r>
        <w:rPr>
          <w:rFonts w:eastAsia="Calibri"/>
        </w:rPr>
        <w:t>Ūkio p</w:t>
      </w:r>
      <w:r w:rsidR="00520C70" w:rsidRPr="00520C70">
        <w:rPr>
          <w:rFonts w:eastAsia="Calibri"/>
        </w:rPr>
        <w:t>astat</w:t>
      </w:r>
      <w:r>
        <w:rPr>
          <w:rFonts w:eastAsia="Calibri"/>
        </w:rPr>
        <w:t>ai</w:t>
      </w:r>
      <w:r w:rsidR="00520C70" w:rsidRPr="00520C70">
        <w:rPr>
          <w:rFonts w:eastAsia="Calibri"/>
        </w:rPr>
        <w:t xml:space="preserve"> bus </w:t>
      </w:r>
      <w:r w:rsidR="004A227D">
        <w:rPr>
          <w:rFonts w:eastAsia="Calibri"/>
        </w:rPr>
        <w:t>perkam</w:t>
      </w:r>
      <w:r>
        <w:rPr>
          <w:rFonts w:eastAsia="Calibri"/>
        </w:rPr>
        <w:t>i</w:t>
      </w:r>
      <w:r w:rsidR="00520C70" w:rsidRPr="00520C70">
        <w:rPr>
          <w:rFonts w:eastAsia="Calibri"/>
        </w:rPr>
        <w:t xml:space="preserve"> neskelbiamų derybų būdu</w:t>
      </w:r>
      <w:r w:rsidR="004A227D">
        <w:rPr>
          <w:rFonts w:eastAsia="Calibri"/>
        </w:rPr>
        <w:t>,</w:t>
      </w:r>
      <w:r w:rsidR="00520C70" w:rsidRPr="00520C70">
        <w:rPr>
          <w:rFonts w:eastAsia="Calibri"/>
        </w:rPr>
        <w:t xml:space="preserve"> vadovaujantis Aprašu.</w:t>
      </w:r>
    </w:p>
    <w:p w14:paraId="3C670026" w14:textId="77777777" w:rsidR="00520C70" w:rsidRPr="00520C70" w:rsidRDefault="00520C70" w:rsidP="001B2CDA">
      <w:pPr>
        <w:numPr>
          <w:ilvl w:val="0"/>
          <w:numId w:val="10"/>
        </w:numPr>
        <w:tabs>
          <w:tab w:val="left" w:pos="709"/>
          <w:tab w:val="left" w:pos="993"/>
        </w:tabs>
        <w:spacing w:line="360" w:lineRule="auto"/>
        <w:ind w:left="0" w:firstLine="709"/>
        <w:contextualSpacing/>
        <w:jc w:val="both"/>
        <w:rPr>
          <w:rFonts w:eastAsia="Calibri"/>
        </w:rPr>
      </w:pPr>
      <w:r w:rsidRPr="00520C70">
        <w:rPr>
          <w:rFonts w:eastAsia="Calibri"/>
        </w:rPr>
        <w:t xml:space="preserve">Pirkimo komisija, priimdama sprendimą, turi vadovautis šiais kriterijais: </w:t>
      </w:r>
    </w:p>
    <w:p w14:paraId="567D7756" w14:textId="317E1CFE" w:rsidR="00520C70" w:rsidRPr="00520C70" w:rsidRDefault="00D057E7" w:rsidP="00313544">
      <w:pPr>
        <w:tabs>
          <w:tab w:val="left" w:pos="0"/>
          <w:tab w:val="left" w:pos="851"/>
          <w:tab w:val="left" w:pos="1134"/>
        </w:tabs>
        <w:spacing w:after="200" w:line="360" w:lineRule="auto"/>
        <w:ind w:firstLine="709"/>
        <w:contextualSpacing/>
        <w:jc w:val="both"/>
        <w:rPr>
          <w:rFonts w:eastAsia="Calibri"/>
        </w:rPr>
      </w:pPr>
      <w:r>
        <w:rPr>
          <w:rFonts w:eastAsia="Calibri"/>
        </w:rPr>
        <w:t>5.1.</w:t>
      </w:r>
      <w:r w:rsidR="00520C70" w:rsidRPr="00520C70">
        <w:rPr>
          <w:rFonts w:eastAsia="Calibri"/>
        </w:rPr>
        <w:t xml:space="preserve">  pirkti </w:t>
      </w:r>
      <w:r w:rsidR="00313544">
        <w:rPr>
          <w:rFonts w:eastAsia="Calibri"/>
        </w:rPr>
        <w:t>2 ūkio pastatus, esančius Molėtų r. sav., Alantos m., Ukmergės g</w:t>
      </w:r>
      <w:r w:rsidR="00313544" w:rsidRPr="00520C70">
        <w:rPr>
          <w:rFonts w:eastAsia="HG Mincho Light J"/>
          <w:bCs/>
          <w:lang w:eastAsia="lt-LT"/>
        </w:rPr>
        <w:t>.</w:t>
      </w:r>
      <w:r w:rsidR="00313544">
        <w:rPr>
          <w:rFonts w:eastAsia="HG Mincho Light J"/>
          <w:bCs/>
          <w:lang w:eastAsia="lt-LT"/>
        </w:rPr>
        <w:t>,</w:t>
      </w:r>
      <w:r w:rsidR="00313544" w:rsidRPr="00520C70">
        <w:rPr>
          <w:rFonts w:eastAsia="HG Mincho Light J"/>
          <w:bCs/>
          <w:lang w:eastAsia="lt-LT"/>
        </w:rPr>
        <w:t xml:space="preserve"> </w:t>
      </w:r>
      <w:r w:rsidR="00520C70" w:rsidRPr="00520C70">
        <w:rPr>
          <w:rFonts w:eastAsia="Calibri"/>
        </w:rPr>
        <w:t>neskelbiamų derybų būdu Savivaldybės nuosavybėn;</w:t>
      </w:r>
    </w:p>
    <w:p w14:paraId="26580DAA" w14:textId="65F211D9" w:rsidR="00520C70" w:rsidRPr="00520C70" w:rsidRDefault="00D057E7" w:rsidP="00D057E7">
      <w:pPr>
        <w:tabs>
          <w:tab w:val="left" w:pos="0"/>
          <w:tab w:val="left" w:pos="851"/>
          <w:tab w:val="left" w:pos="1134"/>
        </w:tabs>
        <w:spacing w:after="200" w:line="360" w:lineRule="auto"/>
        <w:ind w:firstLine="709"/>
        <w:contextualSpacing/>
        <w:jc w:val="both"/>
        <w:rPr>
          <w:rFonts w:eastAsia="Calibri"/>
        </w:rPr>
      </w:pPr>
      <w:r>
        <w:rPr>
          <w:rFonts w:eastAsia="Calibri"/>
        </w:rPr>
        <w:t>5.2.</w:t>
      </w:r>
      <w:r w:rsidR="00520C70" w:rsidRPr="00520C70">
        <w:rPr>
          <w:rFonts w:eastAsia="Calibri"/>
        </w:rPr>
        <w:t xml:space="preserve"> perkamas nekilnojamasis turtas turi būti inventorizuotas ir teisiškai įregistruotas Nekilnojamojo turto registre</w:t>
      </w:r>
      <w:r w:rsidR="00CC43DD">
        <w:rPr>
          <w:rFonts w:eastAsia="Calibri"/>
        </w:rPr>
        <w:t>,</w:t>
      </w:r>
      <w:r w:rsidR="00CC43DD" w:rsidRPr="00CC43DD">
        <w:rPr>
          <w:szCs w:val="20"/>
        </w:rPr>
        <w:t xml:space="preserve"> negali būti įkeistas</w:t>
      </w:r>
      <w:r w:rsidR="00520C70" w:rsidRPr="00520C70">
        <w:rPr>
          <w:rFonts w:eastAsia="Calibri"/>
        </w:rPr>
        <w:t>;</w:t>
      </w:r>
    </w:p>
    <w:p w14:paraId="1B10EA0F" w14:textId="439145E1" w:rsidR="00520C70" w:rsidRPr="00520C70" w:rsidRDefault="00313544" w:rsidP="00313544">
      <w:pPr>
        <w:tabs>
          <w:tab w:val="left" w:pos="0"/>
          <w:tab w:val="left" w:pos="851"/>
          <w:tab w:val="left" w:pos="1134"/>
        </w:tabs>
        <w:spacing w:after="200" w:line="360" w:lineRule="auto"/>
        <w:ind w:firstLine="709"/>
        <w:contextualSpacing/>
        <w:jc w:val="both"/>
        <w:rPr>
          <w:rFonts w:eastAsia="Calibri"/>
        </w:rPr>
      </w:pPr>
      <w:r>
        <w:rPr>
          <w:rFonts w:eastAsia="Calibri"/>
        </w:rPr>
        <w:t>5.3.</w:t>
      </w:r>
      <w:r w:rsidR="00520C70" w:rsidRPr="00520C70">
        <w:rPr>
          <w:rFonts w:eastAsia="Calibri"/>
        </w:rPr>
        <w:t xml:space="preserve"> </w:t>
      </w:r>
      <w:r w:rsidRPr="00520C70">
        <w:rPr>
          <w:rFonts w:eastAsia="Calibri"/>
        </w:rPr>
        <w:t>nekilnojam</w:t>
      </w:r>
      <w:r>
        <w:rPr>
          <w:rFonts w:eastAsia="Calibri"/>
        </w:rPr>
        <w:t>ojo</w:t>
      </w:r>
      <w:r w:rsidRPr="00520C70">
        <w:rPr>
          <w:rFonts w:eastAsia="Calibri"/>
        </w:rPr>
        <w:t xml:space="preserve"> turt</w:t>
      </w:r>
      <w:r>
        <w:rPr>
          <w:rFonts w:eastAsia="Calibri"/>
        </w:rPr>
        <w:t>o</w:t>
      </w:r>
      <w:r w:rsidRPr="00520C70">
        <w:rPr>
          <w:rFonts w:eastAsia="Calibri"/>
        </w:rPr>
        <w:t xml:space="preserve"> </w:t>
      </w:r>
      <w:r w:rsidR="00520C70" w:rsidRPr="00520C70">
        <w:rPr>
          <w:rFonts w:eastAsia="Calibri"/>
        </w:rPr>
        <w:t xml:space="preserve">pirkimo kaina nustatoma atliekant </w:t>
      </w:r>
      <w:r w:rsidR="00520C70" w:rsidRPr="00520C70">
        <w:rPr>
          <w:color w:val="000000"/>
        </w:rPr>
        <w:t>individualų turto vertinimą Lietuvos Respublikos turto ir verslo vertinimo pagrindų įstatymo nustatyta tvarka</w:t>
      </w:r>
      <w:r w:rsidR="00520C70" w:rsidRPr="00520C70">
        <w:rPr>
          <w:rFonts w:eastAsia="Calibri"/>
        </w:rPr>
        <w:t>, siekiant ekonomiškai naudingiausio rezultato.</w:t>
      </w:r>
    </w:p>
    <w:p w14:paraId="72EFF6DF" w14:textId="511100D3" w:rsidR="00520C70" w:rsidRPr="00520C70" w:rsidRDefault="00520C70" w:rsidP="00313544">
      <w:pPr>
        <w:tabs>
          <w:tab w:val="left" w:pos="709"/>
        </w:tabs>
        <w:jc w:val="center"/>
      </w:pPr>
      <w:r w:rsidRPr="00520C70">
        <w:rPr>
          <w:sz w:val="20"/>
          <w:szCs w:val="20"/>
          <w:lang w:eastAsia="lt-LT"/>
        </w:rPr>
        <w:t>_____</w:t>
      </w:r>
      <w:r w:rsidR="00313544">
        <w:rPr>
          <w:sz w:val="20"/>
          <w:szCs w:val="20"/>
          <w:lang w:eastAsia="lt-LT"/>
        </w:rPr>
        <w:t>_______</w:t>
      </w:r>
      <w:r w:rsidRPr="00520C70">
        <w:rPr>
          <w:sz w:val="20"/>
          <w:szCs w:val="20"/>
          <w:lang w:eastAsia="lt-LT"/>
        </w:rPr>
        <w:t>_____________</w:t>
      </w:r>
    </w:p>
    <w:p w14:paraId="7ADEB667" w14:textId="77777777" w:rsidR="00520C70" w:rsidRPr="00520C70" w:rsidRDefault="00520C70" w:rsidP="00520C70">
      <w:pPr>
        <w:tabs>
          <w:tab w:val="left" w:pos="709"/>
        </w:tabs>
        <w:ind w:firstLine="709"/>
        <w:jc w:val="both"/>
      </w:pPr>
    </w:p>
    <w:p w14:paraId="4D08951D" w14:textId="77777777" w:rsidR="00520C70" w:rsidRPr="00520C70" w:rsidRDefault="00520C70" w:rsidP="00520C70">
      <w:pPr>
        <w:tabs>
          <w:tab w:val="left" w:pos="540"/>
          <w:tab w:val="left" w:pos="709"/>
        </w:tabs>
        <w:ind w:firstLine="709"/>
        <w:jc w:val="center"/>
      </w:pPr>
    </w:p>
    <w:p w14:paraId="21DB8F94" w14:textId="77777777" w:rsidR="00EB4531" w:rsidRDefault="00EB4531" w:rsidP="00345646">
      <w:pPr>
        <w:jc w:val="both"/>
      </w:pPr>
    </w:p>
    <w:sectPr w:rsidR="00EB4531" w:rsidSect="00313544">
      <w:type w:val="continuous"/>
      <w:pgSz w:w="11906" w:h="16838" w:code="9"/>
      <w:pgMar w:top="1134" w:right="567" w:bottom="426"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644C" w14:textId="77777777" w:rsidR="00A127FF" w:rsidRDefault="00A127FF">
      <w:r>
        <w:separator/>
      </w:r>
    </w:p>
  </w:endnote>
  <w:endnote w:type="continuationSeparator" w:id="0">
    <w:p w14:paraId="04958D01" w14:textId="77777777" w:rsidR="00A127FF" w:rsidRDefault="00A1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 Mincho Light J">
    <w:altName w:val="Calibri"/>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F87B" w14:textId="77777777" w:rsidR="00A127FF" w:rsidRDefault="00A127FF">
      <w:r>
        <w:separator/>
      </w:r>
    </w:p>
  </w:footnote>
  <w:footnote w:type="continuationSeparator" w:id="0">
    <w:p w14:paraId="57E68B35" w14:textId="77777777" w:rsidR="00A127FF" w:rsidRDefault="00A1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BC20" w14:textId="77777777" w:rsidR="00EB4531" w:rsidRDefault="00EB45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EAEF38" w14:textId="77777777" w:rsidR="00EB4531" w:rsidRDefault="00EB453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9597" w14:textId="77777777" w:rsidR="00EB4531" w:rsidRDefault="00EB45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24FD">
      <w:rPr>
        <w:rStyle w:val="Puslapionumeris"/>
        <w:noProof/>
      </w:rPr>
      <w:t>2</w:t>
    </w:r>
    <w:r>
      <w:rPr>
        <w:rStyle w:val="Puslapionumeris"/>
      </w:rPr>
      <w:fldChar w:fldCharType="end"/>
    </w:r>
  </w:p>
  <w:p w14:paraId="038C84D8" w14:textId="77777777" w:rsidR="00EB4531" w:rsidRDefault="00EB453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0CFB" w14:textId="77777777" w:rsidR="00EB4531" w:rsidRDefault="00CB24FD">
    <w:pPr>
      <w:pStyle w:val="Antrats"/>
      <w:jc w:val="center"/>
    </w:pPr>
    <w:r>
      <w:rPr>
        <w:noProof/>
        <w:lang w:eastAsia="lt-LT"/>
      </w:rPr>
      <w:drawing>
        <wp:inline distT="0" distB="0" distL="0" distR="0" wp14:anchorId="52C11C54" wp14:editId="556897DC">
          <wp:extent cx="622300" cy="774700"/>
          <wp:effectExtent l="0" t="0" r="6350" b="635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p>
  <w:p w14:paraId="7F59C83B" w14:textId="77777777" w:rsidR="00EB4531" w:rsidRDefault="00EB4531">
    <w:pPr>
      <w:pStyle w:val="Antrats"/>
      <w:jc w:val="center"/>
      <w:rPr>
        <w:b/>
        <w:spacing w:val="40"/>
        <w:sz w:val="32"/>
        <w:szCs w:val="32"/>
      </w:rPr>
    </w:pPr>
    <w:r>
      <w:rPr>
        <w:b/>
        <w:spacing w:val="40"/>
        <w:sz w:val="32"/>
        <w:szCs w:val="32"/>
      </w:rPr>
      <w:t>MOLĖTŲ RAJONO SAVIVALDYBĖS ADMINISTRACIJOS DIREKTORIUS</w:t>
    </w:r>
  </w:p>
  <w:p w14:paraId="3263717A" w14:textId="77777777" w:rsidR="00EB4531" w:rsidRDefault="00EB4531">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172"/>
    <w:multiLevelType w:val="hybridMultilevel"/>
    <w:tmpl w:val="EBB64830"/>
    <w:lvl w:ilvl="0" w:tplc="1E0E3FB2">
      <w:start w:val="1"/>
      <w:numFmt w:val="decimal"/>
      <w:lvlText w:val="%1."/>
      <w:lvlJc w:val="left"/>
      <w:pPr>
        <w:ind w:left="1260" w:hanging="360"/>
      </w:pPr>
      <w:rPr>
        <w:rFonts w:cs="Times New Roman" w:hint="default"/>
        <w:color w:val="auto"/>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 w15:restartNumberingAfterBreak="0">
    <w:nsid w:val="052B68AD"/>
    <w:multiLevelType w:val="hybridMultilevel"/>
    <w:tmpl w:val="A55C3590"/>
    <w:lvl w:ilvl="0" w:tplc="AB0094BE">
      <w:start w:val="1"/>
      <w:numFmt w:val="decimal"/>
      <w:lvlText w:val="%1."/>
      <w:lvlJc w:val="left"/>
      <w:pPr>
        <w:ind w:left="1211" w:hanging="360"/>
      </w:pPr>
      <w:rPr>
        <w:rFonts w:ascii="Times New Roman" w:hAnsi="Times New Roman" w:cs="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F446796"/>
    <w:multiLevelType w:val="hybridMultilevel"/>
    <w:tmpl w:val="19FC21AA"/>
    <w:lvl w:ilvl="0" w:tplc="5150F52C">
      <w:start w:val="1"/>
      <w:numFmt w:val="decimal"/>
      <w:lvlText w:val="%1."/>
      <w:lvlJc w:val="left"/>
      <w:pPr>
        <w:tabs>
          <w:tab w:val="num" w:pos="1710"/>
        </w:tabs>
        <w:ind w:left="1710" w:hanging="99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F3160A1"/>
    <w:multiLevelType w:val="multilevel"/>
    <w:tmpl w:val="B696247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6AF1A14"/>
    <w:multiLevelType w:val="hybridMultilevel"/>
    <w:tmpl w:val="DD580478"/>
    <w:lvl w:ilvl="0" w:tplc="49E0A62E">
      <w:start w:val="2"/>
      <w:numFmt w:val="decimal"/>
      <w:lvlText w:val="%1."/>
      <w:lvlJc w:val="left"/>
      <w:pPr>
        <w:ind w:left="1211" w:hanging="360"/>
      </w:pPr>
      <w:rPr>
        <w:rFonts w:ascii="Times New Roman" w:hAnsi="Times New Roman" w:cs="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84C6C71"/>
    <w:multiLevelType w:val="hybridMultilevel"/>
    <w:tmpl w:val="A0D6A0CE"/>
    <w:lvl w:ilvl="0" w:tplc="2BB2ABB4">
      <w:start w:val="1"/>
      <w:numFmt w:val="decimal"/>
      <w:lvlText w:val="%1."/>
      <w:lvlJc w:val="left"/>
      <w:pPr>
        <w:tabs>
          <w:tab w:val="num" w:pos="1680"/>
        </w:tabs>
        <w:ind w:left="1680" w:hanging="9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96879FF"/>
    <w:multiLevelType w:val="hybridMultilevel"/>
    <w:tmpl w:val="D1089A76"/>
    <w:lvl w:ilvl="0" w:tplc="0EB6B76A">
      <w:start w:val="1"/>
      <w:numFmt w:val="decimal"/>
      <w:lvlText w:val="%1."/>
      <w:lvlJc w:val="left"/>
      <w:pPr>
        <w:ind w:left="1080" w:hanging="360"/>
      </w:pPr>
      <w:rPr>
        <w:rFonts w:ascii="Times New Roman"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FD34FC4"/>
    <w:multiLevelType w:val="hybridMultilevel"/>
    <w:tmpl w:val="3CAAAC74"/>
    <w:lvl w:ilvl="0" w:tplc="86E0A7F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15:restartNumberingAfterBreak="0">
    <w:nsid w:val="46E92193"/>
    <w:multiLevelType w:val="hybridMultilevel"/>
    <w:tmpl w:val="809A1794"/>
    <w:lvl w:ilvl="0" w:tplc="50C4F2FE">
      <w:start w:val="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9" w15:restartNumberingAfterBreak="0">
    <w:nsid w:val="67A8694F"/>
    <w:multiLevelType w:val="hybridMultilevel"/>
    <w:tmpl w:val="CD3AD37C"/>
    <w:lvl w:ilvl="0" w:tplc="F2F0723C">
      <w:start w:val="1"/>
      <w:numFmt w:val="decimal"/>
      <w:lvlText w:val="%1."/>
      <w:lvlJc w:val="left"/>
      <w:pPr>
        <w:ind w:left="107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85994068">
    <w:abstractNumId w:val="5"/>
  </w:num>
  <w:num w:numId="2" w16cid:durableId="1629822921">
    <w:abstractNumId w:val="2"/>
  </w:num>
  <w:num w:numId="3" w16cid:durableId="1347557909">
    <w:abstractNumId w:val="0"/>
  </w:num>
  <w:num w:numId="4" w16cid:durableId="1600407310">
    <w:abstractNumId w:val="1"/>
  </w:num>
  <w:num w:numId="5" w16cid:durableId="901716004">
    <w:abstractNumId w:val="4"/>
  </w:num>
  <w:num w:numId="6" w16cid:durableId="215893806">
    <w:abstractNumId w:val="7"/>
  </w:num>
  <w:num w:numId="7" w16cid:durableId="371661157">
    <w:abstractNumId w:val="6"/>
  </w:num>
  <w:num w:numId="8" w16cid:durableId="1202670328">
    <w:abstractNumId w:val="9"/>
  </w:num>
  <w:num w:numId="9" w16cid:durableId="1159343644">
    <w:abstractNumId w:val="3"/>
  </w:num>
  <w:num w:numId="10" w16cid:durableId="519244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43"/>
    <w:rsid w:val="00000018"/>
    <w:rsid w:val="00001402"/>
    <w:rsid w:val="00011B92"/>
    <w:rsid w:val="00017DF8"/>
    <w:rsid w:val="000221A2"/>
    <w:rsid w:val="00022E9F"/>
    <w:rsid w:val="00023296"/>
    <w:rsid w:val="000305DE"/>
    <w:rsid w:val="000468C4"/>
    <w:rsid w:val="000569DB"/>
    <w:rsid w:val="00065385"/>
    <w:rsid w:val="00072F60"/>
    <w:rsid w:val="000A2F46"/>
    <w:rsid w:val="000B2963"/>
    <w:rsid w:val="000B326C"/>
    <w:rsid w:val="000B4ACD"/>
    <w:rsid w:val="000B608A"/>
    <w:rsid w:val="000C4121"/>
    <w:rsid w:val="000D2850"/>
    <w:rsid w:val="000D4430"/>
    <w:rsid w:val="000D5C35"/>
    <w:rsid w:val="000E1327"/>
    <w:rsid w:val="000F4B7F"/>
    <w:rsid w:val="000F7288"/>
    <w:rsid w:val="00101C21"/>
    <w:rsid w:val="001035D5"/>
    <w:rsid w:val="001045AF"/>
    <w:rsid w:val="001049E7"/>
    <w:rsid w:val="00105F2F"/>
    <w:rsid w:val="00112700"/>
    <w:rsid w:val="00114BCE"/>
    <w:rsid w:val="00120B80"/>
    <w:rsid w:val="0012456E"/>
    <w:rsid w:val="001325BB"/>
    <w:rsid w:val="001428B7"/>
    <w:rsid w:val="00143E9C"/>
    <w:rsid w:val="00145E89"/>
    <w:rsid w:val="0016655D"/>
    <w:rsid w:val="001800AD"/>
    <w:rsid w:val="0018018E"/>
    <w:rsid w:val="00186F08"/>
    <w:rsid w:val="001B2CDA"/>
    <w:rsid w:val="001B54F3"/>
    <w:rsid w:val="001D61CE"/>
    <w:rsid w:val="001D79EE"/>
    <w:rsid w:val="001E69C3"/>
    <w:rsid w:val="001F1704"/>
    <w:rsid w:val="00221615"/>
    <w:rsid w:val="002232FD"/>
    <w:rsid w:val="002368F5"/>
    <w:rsid w:val="00243678"/>
    <w:rsid w:val="00250291"/>
    <w:rsid w:val="0025377C"/>
    <w:rsid w:val="00254781"/>
    <w:rsid w:val="00264CC9"/>
    <w:rsid w:val="0028518E"/>
    <w:rsid w:val="002A6272"/>
    <w:rsid w:val="002B3363"/>
    <w:rsid w:val="002B55CE"/>
    <w:rsid w:val="002D5EE8"/>
    <w:rsid w:val="002E1008"/>
    <w:rsid w:val="002E263D"/>
    <w:rsid w:val="002F5AB5"/>
    <w:rsid w:val="00302783"/>
    <w:rsid w:val="0030675B"/>
    <w:rsid w:val="00312C5C"/>
    <w:rsid w:val="00313544"/>
    <w:rsid w:val="00332A11"/>
    <w:rsid w:val="00337A47"/>
    <w:rsid w:val="00345646"/>
    <w:rsid w:val="00351C0A"/>
    <w:rsid w:val="003660A8"/>
    <w:rsid w:val="0037119A"/>
    <w:rsid w:val="00383F03"/>
    <w:rsid w:val="00384FDC"/>
    <w:rsid w:val="00391345"/>
    <w:rsid w:val="003930B9"/>
    <w:rsid w:val="003943AD"/>
    <w:rsid w:val="00395021"/>
    <w:rsid w:val="003A7977"/>
    <w:rsid w:val="003B17AD"/>
    <w:rsid w:val="003B47C8"/>
    <w:rsid w:val="003C11B3"/>
    <w:rsid w:val="003D57E2"/>
    <w:rsid w:val="003F197D"/>
    <w:rsid w:val="004009FB"/>
    <w:rsid w:val="004068C5"/>
    <w:rsid w:val="00407B37"/>
    <w:rsid w:val="00407FA5"/>
    <w:rsid w:val="004113D0"/>
    <w:rsid w:val="00413F28"/>
    <w:rsid w:val="00421AB7"/>
    <w:rsid w:val="0042353D"/>
    <w:rsid w:val="00435EF9"/>
    <w:rsid w:val="00441270"/>
    <w:rsid w:val="00443CBD"/>
    <w:rsid w:val="00462C23"/>
    <w:rsid w:val="004653B8"/>
    <w:rsid w:val="00485D45"/>
    <w:rsid w:val="004A227D"/>
    <w:rsid w:val="004D7284"/>
    <w:rsid w:val="004E287D"/>
    <w:rsid w:val="004E6231"/>
    <w:rsid w:val="004F35CD"/>
    <w:rsid w:val="005023A0"/>
    <w:rsid w:val="00506E27"/>
    <w:rsid w:val="00512CB3"/>
    <w:rsid w:val="00517AE4"/>
    <w:rsid w:val="00520C70"/>
    <w:rsid w:val="005212EE"/>
    <w:rsid w:val="005359A5"/>
    <w:rsid w:val="00545554"/>
    <w:rsid w:val="00545C81"/>
    <w:rsid w:val="0056660A"/>
    <w:rsid w:val="00566FE2"/>
    <w:rsid w:val="00584AE6"/>
    <w:rsid w:val="00586C02"/>
    <w:rsid w:val="00587274"/>
    <w:rsid w:val="005902E7"/>
    <w:rsid w:val="005A1EB7"/>
    <w:rsid w:val="005C05E7"/>
    <w:rsid w:val="005C0937"/>
    <w:rsid w:val="005E6DDC"/>
    <w:rsid w:val="00601ADA"/>
    <w:rsid w:val="00604210"/>
    <w:rsid w:val="00604A6C"/>
    <w:rsid w:val="006314A1"/>
    <w:rsid w:val="006466E8"/>
    <w:rsid w:val="006665C6"/>
    <w:rsid w:val="00670557"/>
    <w:rsid w:val="00672A12"/>
    <w:rsid w:val="0068387F"/>
    <w:rsid w:val="00685E1B"/>
    <w:rsid w:val="00690816"/>
    <w:rsid w:val="00692839"/>
    <w:rsid w:val="006A4AE8"/>
    <w:rsid w:val="006C4FEB"/>
    <w:rsid w:val="006C5758"/>
    <w:rsid w:val="006C6BDA"/>
    <w:rsid w:val="006C72BF"/>
    <w:rsid w:val="006D14C8"/>
    <w:rsid w:val="006D5C65"/>
    <w:rsid w:val="006E79A8"/>
    <w:rsid w:val="006E7CF5"/>
    <w:rsid w:val="007016CC"/>
    <w:rsid w:val="00701F37"/>
    <w:rsid w:val="007077A4"/>
    <w:rsid w:val="00711FA7"/>
    <w:rsid w:val="007164CA"/>
    <w:rsid w:val="007224F3"/>
    <w:rsid w:val="00722F49"/>
    <w:rsid w:val="007354DC"/>
    <w:rsid w:val="007466E1"/>
    <w:rsid w:val="00755F92"/>
    <w:rsid w:val="00765668"/>
    <w:rsid w:val="007742DD"/>
    <w:rsid w:val="0077553C"/>
    <w:rsid w:val="00776FF4"/>
    <w:rsid w:val="007776F4"/>
    <w:rsid w:val="0078010C"/>
    <w:rsid w:val="00784908"/>
    <w:rsid w:val="00787041"/>
    <w:rsid w:val="007959B4"/>
    <w:rsid w:val="00797207"/>
    <w:rsid w:val="007A5626"/>
    <w:rsid w:val="007A63C0"/>
    <w:rsid w:val="007A6840"/>
    <w:rsid w:val="007B3737"/>
    <w:rsid w:val="007C09E4"/>
    <w:rsid w:val="007C7365"/>
    <w:rsid w:val="007E0A79"/>
    <w:rsid w:val="007E0CC0"/>
    <w:rsid w:val="008022AB"/>
    <w:rsid w:val="008064E3"/>
    <w:rsid w:val="008315AE"/>
    <w:rsid w:val="008411C4"/>
    <w:rsid w:val="00845D8C"/>
    <w:rsid w:val="00852278"/>
    <w:rsid w:val="00854B4E"/>
    <w:rsid w:val="0085637F"/>
    <w:rsid w:val="00860C2E"/>
    <w:rsid w:val="008A1CAC"/>
    <w:rsid w:val="008A4E4E"/>
    <w:rsid w:val="008B5704"/>
    <w:rsid w:val="008B5982"/>
    <w:rsid w:val="008C2295"/>
    <w:rsid w:val="008C3982"/>
    <w:rsid w:val="008C5DA6"/>
    <w:rsid w:val="008D048F"/>
    <w:rsid w:val="008D60C9"/>
    <w:rsid w:val="008E1CF1"/>
    <w:rsid w:val="008E4155"/>
    <w:rsid w:val="008F3CA7"/>
    <w:rsid w:val="008F61D2"/>
    <w:rsid w:val="0090630F"/>
    <w:rsid w:val="00921B69"/>
    <w:rsid w:val="00935D9F"/>
    <w:rsid w:val="00945ADC"/>
    <w:rsid w:val="009529AB"/>
    <w:rsid w:val="009549FB"/>
    <w:rsid w:val="00961063"/>
    <w:rsid w:val="00962AEA"/>
    <w:rsid w:val="00965647"/>
    <w:rsid w:val="0097436A"/>
    <w:rsid w:val="0098145E"/>
    <w:rsid w:val="00984176"/>
    <w:rsid w:val="009907C6"/>
    <w:rsid w:val="009A0FA9"/>
    <w:rsid w:val="009B431C"/>
    <w:rsid w:val="009C2BB9"/>
    <w:rsid w:val="009C5295"/>
    <w:rsid w:val="009F1429"/>
    <w:rsid w:val="009F4461"/>
    <w:rsid w:val="009F5EF6"/>
    <w:rsid w:val="00A0641C"/>
    <w:rsid w:val="00A127FF"/>
    <w:rsid w:val="00A14636"/>
    <w:rsid w:val="00A23541"/>
    <w:rsid w:val="00A30548"/>
    <w:rsid w:val="00A31455"/>
    <w:rsid w:val="00A32175"/>
    <w:rsid w:val="00A364D8"/>
    <w:rsid w:val="00A43143"/>
    <w:rsid w:val="00A43179"/>
    <w:rsid w:val="00A436BD"/>
    <w:rsid w:val="00A754EF"/>
    <w:rsid w:val="00A86631"/>
    <w:rsid w:val="00A90BA1"/>
    <w:rsid w:val="00AA4AA9"/>
    <w:rsid w:val="00AB4631"/>
    <w:rsid w:val="00AB5C25"/>
    <w:rsid w:val="00AC17F4"/>
    <w:rsid w:val="00AD5527"/>
    <w:rsid w:val="00AE4FEB"/>
    <w:rsid w:val="00AE6062"/>
    <w:rsid w:val="00AE7BB4"/>
    <w:rsid w:val="00AF56CC"/>
    <w:rsid w:val="00AF5D5B"/>
    <w:rsid w:val="00B02D3F"/>
    <w:rsid w:val="00B11459"/>
    <w:rsid w:val="00B1269E"/>
    <w:rsid w:val="00B2430E"/>
    <w:rsid w:val="00B25620"/>
    <w:rsid w:val="00B31477"/>
    <w:rsid w:val="00B326F6"/>
    <w:rsid w:val="00B35078"/>
    <w:rsid w:val="00B414CB"/>
    <w:rsid w:val="00B51C5B"/>
    <w:rsid w:val="00B54755"/>
    <w:rsid w:val="00B568CA"/>
    <w:rsid w:val="00B63E15"/>
    <w:rsid w:val="00B657D5"/>
    <w:rsid w:val="00B82F43"/>
    <w:rsid w:val="00B873FE"/>
    <w:rsid w:val="00B90198"/>
    <w:rsid w:val="00BA3C7A"/>
    <w:rsid w:val="00BA4889"/>
    <w:rsid w:val="00BB14D2"/>
    <w:rsid w:val="00BD7BFC"/>
    <w:rsid w:val="00BE19E0"/>
    <w:rsid w:val="00BE2D78"/>
    <w:rsid w:val="00BE6A5F"/>
    <w:rsid w:val="00BF0C89"/>
    <w:rsid w:val="00BF29E8"/>
    <w:rsid w:val="00C01350"/>
    <w:rsid w:val="00C05C7A"/>
    <w:rsid w:val="00C112A8"/>
    <w:rsid w:val="00C219BB"/>
    <w:rsid w:val="00C240CC"/>
    <w:rsid w:val="00C25EAA"/>
    <w:rsid w:val="00C479E1"/>
    <w:rsid w:val="00C55450"/>
    <w:rsid w:val="00C62FDA"/>
    <w:rsid w:val="00C7388B"/>
    <w:rsid w:val="00C77F24"/>
    <w:rsid w:val="00C9653D"/>
    <w:rsid w:val="00C973BA"/>
    <w:rsid w:val="00CB24FD"/>
    <w:rsid w:val="00CB5D52"/>
    <w:rsid w:val="00CC1CBE"/>
    <w:rsid w:val="00CC43DD"/>
    <w:rsid w:val="00CC5F53"/>
    <w:rsid w:val="00CE777A"/>
    <w:rsid w:val="00D057E7"/>
    <w:rsid w:val="00D0747D"/>
    <w:rsid w:val="00D20205"/>
    <w:rsid w:val="00D21CAD"/>
    <w:rsid w:val="00D34DDF"/>
    <w:rsid w:val="00D6032D"/>
    <w:rsid w:val="00D72D13"/>
    <w:rsid w:val="00D734AA"/>
    <w:rsid w:val="00D8209E"/>
    <w:rsid w:val="00D8771D"/>
    <w:rsid w:val="00DA355D"/>
    <w:rsid w:val="00DA4BE2"/>
    <w:rsid w:val="00DA50D1"/>
    <w:rsid w:val="00DB4946"/>
    <w:rsid w:val="00DC09F2"/>
    <w:rsid w:val="00DE20B9"/>
    <w:rsid w:val="00DE223C"/>
    <w:rsid w:val="00DE322E"/>
    <w:rsid w:val="00DE3AE9"/>
    <w:rsid w:val="00DE6F26"/>
    <w:rsid w:val="00DF5A1B"/>
    <w:rsid w:val="00E0648B"/>
    <w:rsid w:val="00E11DEE"/>
    <w:rsid w:val="00E2140E"/>
    <w:rsid w:val="00E23FC9"/>
    <w:rsid w:val="00E3011E"/>
    <w:rsid w:val="00E33757"/>
    <w:rsid w:val="00E36C05"/>
    <w:rsid w:val="00E37286"/>
    <w:rsid w:val="00E445B9"/>
    <w:rsid w:val="00E45CEB"/>
    <w:rsid w:val="00E460AC"/>
    <w:rsid w:val="00E56CB4"/>
    <w:rsid w:val="00E61056"/>
    <w:rsid w:val="00E74BF7"/>
    <w:rsid w:val="00E76869"/>
    <w:rsid w:val="00E83FA0"/>
    <w:rsid w:val="00E87D1D"/>
    <w:rsid w:val="00E94F0E"/>
    <w:rsid w:val="00EA1D6D"/>
    <w:rsid w:val="00EB4531"/>
    <w:rsid w:val="00EB4A3F"/>
    <w:rsid w:val="00EB72C9"/>
    <w:rsid w:val="00EC0893"/>
    <w:rsid w:val="00EC5472"/>
    <w:rsid w:val="00ED0AA6"/>
    <w:rsid w:val="00ED3DE4"/>
    <w:rsid w:val="00ED4A83"/>
    <w:rsid w:val="00EE7A37"/>
    <w:rsid w:val="00EF5BFC"/>
    <w:rsid w:val="00EF73FE"/>
    <w:rsid w:val="00F001A4"/>
    <w:rsid w:val="00F02FD0"/>
    <w:rsid w:val="00F10BF2"/>
    <w:rsid w:val="00F13EF5"/>
    <w:rsid w:val="00F24E99"/>
    <w:rsid w:val="00F36C5E"/>
    <w:rsid w:val="00F4172E"/>
    <w:rsid w:val="00F44224"/>
    <w:rsid w:val="00F5234B"/>
    <w:rsid w:val="00F65175"/>
    <w:rsid w:val="00F94659"/>
    <w:rsid w:val="00FA7392"/>
    <w:rsid w:val="00FB0A97"/>
    <w:rsid w:val="00FB1990"/>
    <w:rsid w:val="00FB4CAE"/>
    <w:rsid w:val="00FC0CD0"/>
    <w:rsid w:val="00FC2873"/>
    <w:rsid w:val="00FC55DF"/>
    <w:rsid w:val="00FC7F23"/>
    <w:rsid w:val="00FE0C06"/>
    <w:rsid w:val="00FE50CC"/>
    <w:rsid w:val="00FF0838"/>
    <w:rsid w:val="00FF3768"/>
    <w:rsid w:val="00FF6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AADE2"/>
  <w15:docId w15:val="{E8188E8D-069A-4177-ABDB-D44F6934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675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0675B"/>
    <w:pPr>
      <w:tabs>
        <w:tab w:val="center" w:pos="4819"/>
        <w:tab w:val="right" w:pos="9638"/>
      </w:tabs>
    </w:pPr>
  </w:style>
  <w:style w:type="character" w:customStyle="1" w:styleId="AntratsDiagrama">
    <w:name w:val="Antraštės Diagrama"/>
    <w:basedOn w:val="Numatytasispastraiposriftas"/>
    <w:link w:val="Antrats"/>
    <w:uiPriority w:val="99"/>
    <w:semiHidden/>
    <w:rsid w:val="008759CF"/>
    <w:rPr>
      <w:sz w:val="24"/>
      <w:szCs w:val="24"/>
      <w:lang w:eastAsia="en-US"/>
    </w:rPr>
  </w:style>
  <w:style w:type="paragraph" w:styleId="Porat">
    <w:name w:val="footer"/>
    <w:basedOn w:val="prastasis"/>
    <w:link w:val="PoratDiagrama"/>
    <w:uiPriority w:val="99"/>
    <w:rsid w:val="0030675B"/>
    <w:pPr>
      <w:tabs>
        <w:tab w:val="center" w:pos="4819"/>
        <w:tab w:val="right" w:pos="9638"/>
      </w:tabs>
    </w:pPr>
  </w:style>
  <w:style w:type="character" w:customStyle="1" w:styleId="PoratDiagrama">
    <w:name w:val="Poraštė Diagrama"/>
    <w:basedOn w:val="Numatytasispastraiposriftas"/>
    <w:link w:val="Porat"/>
    <w:uiPriority w:val="99"/>
    <w:semiHidden/>
    <w:rsid w:val="008759CF"/>
    <w:rPr>
      <w:sz w:val="24"/>
      <w:szCs w:val="24"/>
      <w:lang w:eastAsia="en-US"/>
    </w:rPr>
  </w:style>
  <w:style w:type="table" w:styleId="Lentelstinklelis">
    <w:name w:val="Table Grid"/>
    <w:basedOn w:val="prastojilentel"/>
    <w:uiPriority w:val="99"/>
    <w:rsid w:val="009743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prastasis"/>
    <w:uiPriority w:val="99"/>
    <w:semiHidden/>
    <w:rsid w:val="0030675B"/>
    <w:rPr>
      <w:rFonts w:ascii="Tahoma" w:hAnsi="Tahoma" w:cs="Tahoma"/>
      <w:sz w:val="16"/>
      <w:szCs w:val="16"/>
    </w:rPr>
  </w:style>
  <w:style w:type="character" w:styleId="Hipersaitas">
    <w:name w:val="Hyperlink"/>
    <w:basedOn w:val="Numatytasispastraiposriftas"/>
    <w:uiPriority w:val="99"/>
    <w:rsid w:val="0030675B"/>
    <w:rPr>
      <w:rFonts w:cs="Times New Roman"/>
      <w:color w:val="0000FF"/>
      <w:u w:val="single"/>
    </w:rPr>
  </w:style>
  <w:style w:type="character" w:styleId="Puslapionumeris">
    <w:name w:val="page number"/>
    <w:basedOn w:val="Numatytasispastraiposriftas"/>
    <w:uiPriority w:val="99"/>
    <w:rsid w:val="0030675B"/>
    <w:rPr>
      <w:rFonts w:cs="Times New Roman"/>
    </w:rPr>
  </w:style>
  <w:style w:type="paragraph" w:styleId="Sraopastraipa">
    <w:name w:val="List Paragraph"/>
    <w:basedOn w:val="prastasis"/>
    <w:uiPriority w:val="99"/>
    <w:qFormat/>
    <w:rsid w:val="00FB0A97"/>
    <w:pPr>
      <w:ind w:left="720"/>
      <w:contextualSpacing/>
    </w:pPr>
  </w:style>
  <w:style w:type="paragraph" w:styleId="Debesliotekstas">
    <w:name w:val="Balloon Text"/>
    <w:basedOn w:val="prastasis"/>
    <w:link w:val="DebesliotekstasDiagrama"/>
    <w:uiPriority w:val="99"/>
    <w:semiHidden/>
    <w:unhideWhenUsed/>
    <w:rsid w:val="001428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28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7678">
      <w:bodyDiv w:val="1"/>
      <w:marLeft w:val="0"/>
      <w:marRight w:val="0"/>
      <w:marTop w:val="0"/>
      <w:marBottom w:val="0"/>
      <w:divBdr>
        <w:top w:val="none" w:sz="0" w:space="0" w:color="auto"/>
        <w:left w:val="none" w:sz="0" w:space="0" w:color="auto"/>
        <w:bottom w:val="none" w:sz="0" w:space="0" w:color="auto"/>
        <w:right w:val="none" w:sz="0" w:space="0" w:color="auto"/>
      </w:divBdr>
    </w:div>
    <w:div w:id="375394260">
      <w:bodyDiv w:val="1"/>
      <w:marLeft w:val="0"/>
      <w:marRight w:val="0"/>
      <w:marTop w:val="0"/>
      <w:marBottom w:val="0"/>
      <w:divBdr>
        <w:top w:val="none" w:sz="0" w:space="0" w:color="auto"/>
        <w:left w:val="none" w:sz="0" w:space="0" w:color="auto"/>
        <w:bottom w:val="none" w:sz="0" w:space="0" w:color="auto"/>
        <w:right w:val="none" w:sz="0" w:space="0" w:color="auto"/>
      </w:divBdr>
    </w:div>
    <w:div w:id="627585619">
      <w:bodyDiv w:val="1"/>
      <w:marLeft w:val="0"/>
      <w:marRight w:val="0"/>
      <w:marTop w:val="0"/>
      <w:marBottom w:val="0"/>
      <w:divBdr>
        <w:top w:val="none" w:sz="0" w:space="0" w:color="auto"/>
        <w:left w:val="none" w:sz="0" w:space="0" w:color="auto"/>
        <w:bottom w:val="none" w:sz="0" w:space="0" w:color="auto"/>
        <w:right w:val="none" w:sz="0" w:space="0" w:color="auto"/>
      </w:divBdr>
    </w:div>
    <w:div w:id="9897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5021</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Aldona Rusteikienė</dc:creator>
  <cp:lastModifiedBy>Aldona Rusteikienė</cp:lastModifiedBy>
  <cp:revision>2</cp:revision>
  <cp:lastPrinted>2021-04-07T06:17:00Z</cp:lastPrinted>
  <dcterms:created xsi:type="dcterms:W3CDTF">2023-11-22T11:50:00Z</dcterms:created>
  <dcterms:modified xsi:type="dcterms:W3CDTF">2023-11-22T11:50:00Z</dcterms:modified>
</cp:coreProperties>
</file>