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309" w14:textId="77777777"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14:paraId="5306438C" w14:textId="792FB7BE" w:rsidR="00FA597A" w:rsidRPr="00085A87" w:rsidRDefault="00085A87" w:rsidP="00085A87">
      <w:pPr>
        <w:jc w:val="center"/>
        <w:rPr>
          <w:caps/>
          <w:noProof/>
        </w:rPr>
      </w:pPr>
      <w:r>
        <w:rPr>
          <w:noProof/>
        </w:rPr>
        <w:t>Dėl M</w:t>
      </w:r>
      <w:r w:rsidRPr="00085A87">
        <w:rPr>
          <w:noProof/>
        </w:rPr>
        <w:t>olėtų rajono savivaldybės tarybos 20</w:t>
      </w:r>
      <w:r w:rsidR="00FD4C5F">
        <w:rPr>
          <w:noProof/>
        </w:rPr>
        <w:t>20</w:t>
      </w:r>
      <w:r>
        <w:rPr>
          <w:noProof/>
        </w:rPr>
        <w:t xml:space="preserve"> m. </w:t>
      </w:r>
      <w:r w:rsidR="00FD4C5F">
        <w:rPr>
          <w:noProof/>
        </w:rPr>
        <w:t>liepos 23</w:t>
      </w:r>
      <w:r>
        <w:rPr>
          <w:noProof/>
        </w:rPr>
        <w:t xml:space="preserve"> d. sprendimo Nr. B1-</w:t>
      </w:r>
      <w:r w:rsidR="00FD4C5F">
        <w:rPr>
          <w:noProof/>
        </w:rPr>
        <w:t>212</w:t>
      </w:r>
      <w:r>
        <w:rPr>
          <w:noProof/>
        </w:rPr>
        <w:t xml:space="preserve"> „Dėl M</w:t>
      </w:r>
      <w:r w:rsidRPr="00085A87">
        <w:rPr>
          <w:noProof/>
        </w:rPr>
        <w:t>olėtų rajono savivaldyb</w:t>
      </w:r>
      <w:r w:rsidR="00FD4C5F">
        <w:rPr>
          <w:noProof/>
        </w:rPr>
        <w:t>ei nuosavybės teise priklausančio žemės sklypo nuomos</w:t>
      </w:r>
      <w:r w:rsidRPr="00085A87">
        <w:rPr>
          <w:noProof/>
        </w:rPr>
        <w:t>“ pakeitimo</w:t>
      </w:r>
    </w:p>
    <w:p w14:paraId="325A458D" w14:textId="77777777" w:rsidR="00D825C9" w:rsidRPr="00D825C9" w:rsidRDefault="00D825C9" w:rsidP="00EA6D1B">
      <w:pPr>
        <w:tabs>
          <w:tab w:val="num" w:pos="0"/>
          <w:tab w:val="left" w:pos="720"/>
        </w:tabs>
        <w:ind w:firstLine="360"/>
        <w:jc w:val="center"/>
        <w:rPr>
          <w:lang w:val="lt-LT"/>
        </w:rPr>
      </w:pPr>
    </w:p>
    <w:p w14:paraId="7C629F84" w14:textId="77777777" w:rsidR="0061342A" w:rsidRPr="0061342A" w:rsidRDefault="0061342A" w:rsidP="004E3104">
      <w:pPr>
        <w:tabs>
          <w:tab w:val="left" w:pos="993"/>
        </w:tabs>
        <w:spacing w:line="360" w:lineRule="auto"/>
        <w:ind w:firstLine="709"/>
        <w:jc w:val="both"/>
        <w:rPr>
          <w:bCs/>
          <w:lang w:val="lt-LT"/>
        </w:rPr>
      </w:pPr>
      <w:r w:rsidRPr="0061342A">
        <w:rPr>
          <w:bCs/>
          <w:lang w:val="lt-LT"/>
        </w:rPr>
        <w:t>1.</w:t>
      </w:r>
      <w:r w:rsidRPr="0061342A">
        <w:rPr>
          <w:bCs/>
          <w:lang w:val="lt-LT"/>
        </w:rPr>
        <w:tab/>
        <w:t>Parengto tarybos sprendimo projekto tikslai ir uždaviniai:</w:t>
      </w:r>
    </w:p>
    <w:p w14:paraId="2755B7B3" w14:textId="2190D056" w:rsidR="00B66E2B" w:rsidRPr="00B90865" w:rsidRDefault="00EA153A" w:rsidP="00090CE0">
      <w:pPr>
        <w:spacing w:line="360" w:lineRule="auto"/>
        <w:ind w:firstLine="709"/>
        <w:jc w:val="both"/>
        <w:rPr>
          <w:lang w:val="lt-LT"/>
        </w:rPr>
      </w:pPr>
      <w:r w:rsidRPr="001E3851">
        <w:rPr>
          <w:lang w:val="lt-LT"/>
        </w:rPr>
        <w:t>Sprendimo</w:t>
      </w:r>
      <w:r>
        <w:rPr>
          <w:lang w:val="lt-LT"/>
        </w:rPr>
        <w:t xml:space="preserve"> p</w:t>
      </w:r>
      <w:r w:rsidR="006A6DAA">
        <w:rPr>
          <w:lang w:val="lt-LT"/>
        </w:rPr>
        <w:t xml:space="preserve">rojekto tikslas – </w:t>
      </w:r>
      <w:r w:rsidR="00090CE0">
        <w:rPr>
          <w:lang w:val="lt-LT"/>
        </w:rPr>
        <w:t xml:space="preserve">pakeisi papildomą </w:t>
      </w:r>
      <w:r w:rsidR="00500B45">
        <w:rPr>
          <w:lang w:val="lt-LT"/>
        </w:rPr>
        <w:t xml:space="preserve">žemės sklypo </w:t>
      </w:r>
      <w:r w:rsidR="00090CE0">
        <w:rPr>
          <w:lang w:val="lt-LT"/>
        </w:rPr>
        <w:t>nuomos sąlygą</w:t>
      </w:r>
      <w:bookmarkStart w:id="0" w:name="_Hlk100826630"/>
      <w:r w:rsidR="00B1505C">
        <w:rPr>
          <w:lang w:val="lt-LT"/>
        </w:rPr>
        <w:t xml:space="preserve"> dėl statybų </w:t>
      </w:r>
      <w:r w:rsidR="00B1505C" w:rsidRPr="00B90865">
        <w:rPr>
          <w:lang w:val="lt-LT"/>
        </w:rPr>
        <w:t>užbaigimo termino pratęsimo iki 202</w:t>
      </w:r>
      <w:r w:rsidR="000E397C" w:rsidRPr="00B90865">
        <w:rPr>
          <w:lang w:val="lt-LT"/>
        </w:rPr>
        <w:t>4</w:t>
      </w:r>
      <w:r w:rsidR="00B1505C" w:rsidRPr="00B90865">
        <w:rPr>
          <w:lang w:val="lt-LT"/>
        </w:rPr>
        <w:t>-</w:t>
      </w:r>
      <w:r w:rsidR="000E397C" w:rsidRPr="00B90865">
        <w:rPr>
          <w:lang w:val="lt-LT"/>
        </w:rPr>
        <w:t>06</w:t>
      </w:r>
      <w:r w:rsidR="00B1505C" w:rsidRPr="00B90865">
        <w:rPr>
          <w:lang w:val="lt-LT"/>
        </w:rPr>
        <w:t>-3</w:t>
      </w:r>
      <w:r w:rsidR="000E397C" w:rsidRPr="00B90865">
        <w:rPr>
          <w:lang w:val="lt-LT"/>
        </w:rPr>
        <w:t>0</w:t>
      </w:r>
      <w:r w:rsidR="00090CE0" w:rsidRPr="00B90865">
        <w:rPr>
          <w:lang w:val="lt-LT"/>
        </w:rPr>
        <w:t>.</w:t>
      </w:r>
    </w:p>
    <w:bookmarkEnd w:id="0"/>
    <w:p w14:paraId="594873D5" w14:textId="1B8D2BBA" w:rsidR="0061342A" w:rsidRPr="00B90865" w:rsidRDefault="00EA153A" w:rsidP="00EF564F">
      <w:pPr>
        <w:spacing w:line="360" w:lineRule="auto"/>
        <w:ind w:firstLine="709"/>
        <w:jc w:val="both"/>
        <w:rPr>
          <w:rFonts w:eastAsiaTheme="minorHAnsi"/>
          <w:lang w:val="lt-LT"/>
        </w:rPr>
      </w:pPr>
      <w:r w:rsidRPr="00B90865">
        <w:rPr>
          <w:rFonts w:eastAsiaTheme="minorHAnsi"/>
          <w:lang w:val="lt-LT"/>
        </w:rPr>
        <w:t xml:space="preserve">2. </w:t>
      </w:r>
      <w:r w:rsidR="0061342A" w:rsidRPr="00B90865">
        <w:rPr>
          <w:rFonts w:eastAsiaTheme="minorHAnsi"/>
          <w:lang w:val="lt-LT"/>
        </w:rPr>
        <w:t>Siūlomos teisinio reguliavimo nuostatos:</w:t>
      </w:r>
    </w:p>
    <w:p w14:paraId="10CC2D09" w14:textId="55687CF7" w:rsidR="00681002" w:rsidRPr="00B90865" w:rsidRDefault="00681002" w:rsidP="00681002">
      <w:pPr>
        <w:pStyle w:val="Sraopastraipa"/>
        <w:spacing w:line="360" w:lineRule="auto"/>
        <w:ind w:left="0" w:firstLine="709"/>
        <w:jc w:val="both"/>
        <w:rPr>
          <w:lang w:val="lt-LT"/>
        </w:rPr>
      </w:pPr>
      <w:r w:rsidRPr="00B90865">
        <w:rPr>
          <w:lang w:val="lt-LT"/>
        </w:rPr>
        <w:t xml:space="preserve">Sprendimu teisinio reguliavimo nuostatos nėra nustatomos.  </w:t>
      </w:r>
    </w:p>
    <w:p w14:paraId="7FD232FA" w14:textId="7D5DFCED" w:rsidR="0061342A" w:rsidRPr="00B90865" w:rsidRDefault="00EA153A" w:rsidP="00EA153A">
      <w:pPr>
        <w:pStyle w:val="Sraopastraipa"/>
        <w:widowControl w:val="0"/>
        <w:tabs>
          <w:tab w:val="left" w:pos="993"/>
        </w:tabs>
        <w:spacing w:line="360" w:lineRule="auto"/>
        <w:jc w:val="both"/>
        <w:rPr>
          <w:rFonts w:eastAsiaTheme="minorHAnsi"/>
          <w:lang w:val="lt-LT"/>
        </w:rPr>
      </w:pPr>
      <w:r w:rsidRPr="00B90865">
        <w:rPr>
          <w:rFonts w:eastAsiaTheme="minorHAnsi"/>
          <w:lang w:val="lt-LT"/>
        </w:rPr>
        <w:t xml:space="preserve">3. </w:t>
      </w:r>
      <w:r w:rsidR="0061342A" w:rsidRPr="00B90865">
        <w:rPr>
          <w:rFonts w:eastAsiaTheme="minorHAnsi"/>
          <w:lang w:val="lt-LT"/>
        </w:rPr>
        <w:t xml:space="preserve">Laukiami rezultatai: </w:t>
      </w:r>
    </w:p>
    <w:p w14:paraId="6111B7FD" w14:textId="54D78302" w:rsidR="00EF7B2F" w:rsidRDefault="006825E5" w:rsidP="003014E0">
      <w:pPr>
        <w:spacing w:line="360" w:lineRule="auto"/>
        <w:ind w:firstLine="709"/>
        <w:jc w:val="both"/>
        <w:rPr>
          <w:rFonts w:eastAsia="Lucida Sans Unicode"/>
          <w:kern w:val="3"/>
          <w:lang w:val="lt-LT" w:eastAsia="zh-CN" w:bidi="hi-IN"/>
        </w:rPr>
      </w:pPr>
      <w:r w:rsidRPr="00B90865">
        <w:rPr>
          <w:lang w:val="lt-LT"/>
        </w:rPr>
        <w:t>Teigiamos pasekmės –</w:t>
      </w:r>
      <w:r w:rsidRPr="00B90865">
        <w:rPr>
          <w:bCs/>
          <w:lang w:val="lt-LT"/>
        </w:rPr>
        <w:t xml:space="preserve"> </w:t>
      </w:r>
      <w:r w:rsidR="002F6D99" w:rsidRPr="00B90865">
        <w:rPr>
          <w:bCs/>
          <w:lang w:val="lt-LT"/>
        </w:rPr>
        <w:t xml:space="preserve">pratęsus viešbučio statybos terminą </w:t>
      </w:r>
      <w:r w:rsidR="00E61098" w:rsidRPr="00B90865">
        <w:rPr>
          <w:bCs/>
          <w:lang w:val="lt-LT"/>
        </w:rPr>
        <w:t>S</w:t>
      </w:r>
      <w:r w:rsidR="002F6D99" w:rsidRPr="00B90865">
        <w:rPr>
          <w:bCs/>
          <w:lang w:val="lt-LT"/>
        </w:rPr>
        <w:t>avivaldybė suteiks galimybę</w:t>
      </w:r>
      <w:r w:rsidR="002F6D99">
        <w:rPr>
          <w:bCs/>
          <w:lang w:val="pt-BR"/>
        </w:rPr>
        <w:t xml:space="preserve"> viešbučio savininkui užbaigti statybas.</w:t>
      </w:r>
      <w:r w:rsidR="00090CE0">
        <w:rPr>
          <w:bCs/>
          <w:lang w:val="pt-BR"/>
        </w:rPr>
        <w:t xml:space="preserve"> </w:t>
      </w:r>
    </w:p>
    <w:p w14:paraId="7FCC5706" w14:textId="5618C880" w:rsidR="006825E5" w:rsidRPr="006825E5" w:rsidRDefault="006825E5" w:rsidP="002F6D99">
      <w:pPr>
        <w:spacing w:line="360" w:lineRule="auto"/>
        <w:ind w:firstLine="709"/>
        <w:jc w:val="both"/>
        <w:rPr>
          <w:color w:val="000000"/>
          <w:lang w:val="pt-BR"/>
        </w:rPr>
      </w:pPr>
      <w:r w:rsidRPr="006825E5">
        <w:rPr>
          <w:lang w:val="pt-BR"/>
        </w:rPr>
        <w:t>Neigiam</w:t>
      </w:r>
      <w:r>
        <w:rPr>
          <w:lang w:val="pt-BR"/>
        </w:rPr>
        <w:t>os</w:t>
      </w:r>
      <w:r w:rsidRPr="006825E5">
        <w:rPr>
          <w:lang w:val="pt-BR"/>
        </w:rPr>
        <w:t xml:space="preserve"> pasekmės </w:t>
      </w:r>
      <w:r w:rsidR="004A1BA5">
        <w:rPr>
          <w:lang w:val="pt-BR"/>
        </w:rPr>
        <w:t xml:space="preserve">– </w:t>
      </w:r>
      <w:r w:rsidR="00A075A8">
        <w:rPr>
          <w:lang w:val="pt-BR"/>
        </w:rPr>
        <w:t>Molėtų miestas vėliau turės viešbutį</w:t>
      </w:r>
      <w:r w:rsidR="00FD2FC0">
        <w:rPr>
          <w:lang w:val="pt-BR"/>
        </w:rPr>
        <w:t>, negalės priimti didesnių grupių</w:t>
      </w:r>
      <w:r w:rsidR="00861A5A">
        <w:rPr>
          <w:lang w:val="pt-BR"/>
        </w:rPr>
        <w:t xml:space="preserve"> svečių, </w:t>
      </w:r>
      <w:r w:rsidR="00FD2FC0">
        <w:rPr>
          <w:lang w:val="pt-BR"/>
        </w:rPr>
        <w:t>turistų</w:t>
      </w:r>
      <w:r w:rsidR="003014E0">
        <w:rPr>
          <w:rFonts w:eastAsia="Lucida Sans Unicode"/>
          <w:kern w:val="3"/>
          <w:lang w:val="lt-LT" w:eastAsia="zh-CN" w:bidi="hi-IN"/>
        </w:rPr>
        <w:t>.</w:t>
      </w:r>
    </w:p>
    <w:p w14:paraId="22C23BBD" w14:textId="7197E36D" w:rsidR="0061342A" w:rsidRPr="00EA153A" w:rsidRDefault="00EA153A" w:rsidP="00EA153A">
      <w:pPr>
        <w:widowControl w:val="0"/>
        <w:tabs>
          <w:tab w:val="left" w:pos="993"/>
        </w:tabs>
        <w:spacing w:line="360" w:lineRule="auto"/>
        <w:ind w:left="360" w:firstLine="349"/>
        <w:jc w:val="both"/>
        <w:rPr>
          <w:rFonts w:eastAsiaTheme="minorHAnsi"/>
          <w:bCs/>
          <w:lang w:val="lt-LT"/>
        </w:rPr>
      </w:pPr>
      <w:r>
        <w:rPr>
          <w:rFonts w:eastAsiaTheme="minorHAnsi"/>
          <w:bCs/>
          <w:lang w:val="lt-LT"/>
        </w:rPr>
        <w:t xml:space="preserve">4. </w:t>
      </w:r>
      <w:r w:rsidR="0061342A" w:rsidRPr="00EA153A">
        <w:rPr>
          <w:rFonts w:eastAsiaTheme="minorHAnsi"/>
          <w:bCs/>
          <w:lang w:val="lt-LT"/>
        </w:rPr>
        <w:t xml:space="preserve">Lėšų poreikis ir jų šaltiniai: </w:t>
      </w:r>
    </w:p>
    <w:p w14:paraId="107A8639" w14:textId="77777777" w:rsidR="0061342A" w:rsidRPr="0061342A" w:rsidRDefault="0061342A" w:rsidP="003014E0">
      <w:pPr>
        <w:widowControl w:val="0"/>
        <w:tabs>
          <w:tab w:val="left" w:pos="993"/>
        </w:tabs>
        <w:spacing w:line="360" w:lineRule="auto"/>
        <w:contextualSpacing/>
        <w:jc w:val="both"/>
        <w:rPr>
          <w:rFonts w:eastAsiaTheme="minorHAnsi"/>
          <w:lang w:val="lt-LT"/>
        </w:rPr>
      </w:pPr>
      <w:r w:rsidRPr="0061342A">
        <w:rPr>
          <w:rFonts w:eastAsiaTheme="minorHAnsi"/>
          <w:lang w:val="lt-LT"/>
        </w:rPr>
        <w:t xml:space="preserve">            Lėšų poreikio nėra.</w:t>
      </w:r>
    </w:p>
    <w:p w14:paraId="477BF3E6" w14:textId="39F03953" w:rsidR="0061342A" w:rsidRPr="0061342A" w:rsidRDefault="00897D4F" w:rsidP="00EA153A">
      <w:pPr>
        <w:pStyle w:val="Sraopastraipa"/>
        <w:tabs>
          <w:tab w:val="left" w:pos="993"/>
        </w:tabs>
        <w:spacing w:line="360" w:lineRule="auto"/>
        <w:rPr>
          <w:rFonts w:eastAsiaTheme="minorHAnsi"/>
          <w:lang w:val="lt-LT"/>
        </w:rPr>
      </w:pPr>
      <w:r>
        <w:rPr>
          <w:rFonts w:eastAsiaTheme="minorHAnsi"/>
          <w:lang w:val="lt-LT"/>
        </w:rPr>
        <w:t xml:space="preserve">5. </w:t>
      </w:r>
      <w:r w:rsidR="0061342A" w:rsidRPr="0061342A">
        <w:rPr>
          <w:rFonts w:eastAsiaTheme="minorHAnsi"/>
          <w:lang w:val="lt-LT"/>
        </w:rPr>
        <w:t>Kiti sprendimui priimti reikalingi pagrindimai, skaičiavimai ar paaiškinimai:</w:t>
      </w:r>
    </w:p>
    <w:p w14:paraId="0DD87A79" w14:textId="6AC9C2F5" w:rsidR="00AC20E8" w:rsidRDefault="0061342A" w:rsidP="00C74CED">
      <w:pPr>
        <w:spacing w:line="360" w:lineRule="auto"/>
        <w:ind w:firstLine="709"/>
        <w:jc w:val="both"/>
        <w:rPr>
          <w:lang w:val="lt-LT" w:eastAsia="lt-LT"/>
        </w:rPr>
      </w:pPr>
      <w:r w:rsidRPr="00C74CED">
        <w:rPr>
          <w:rFonts w:eastAsiaTheme="minorHAnsi"/>
          <w:bCs/>
          <w:lang w:val="lt-LT"/>
        </w:rPr>
        <w:t xml:space="preserve"> </w:t>
      </w:r>
      <w:r w:rsidR="00C74CED" w:rsidRPr="00C74CED">
        <w:rPr>
          <w:rFonts w:eastAsiaTheme="minorHAnsi"/>
          <w:bCs/>
          <w:lang w:val="lt-LT"/>
        </w:rPr>
        <w:t>Sprendimo 4.3 papunktyje nustatyta, kad „</w:t>
      </w:r>
      <w:r w:rsidR="00C74CED" w:rsidRPr="00C74CED">
        <w:rPr>
          <w:lang w:val="lt-LT" w:eastAsia="lt-LT"/>
        </w:rPr>
        <w:t>nuomininkas privalo ne ilgiau kaip per 2 (dvejus) metus nuo žemės sklypo nuomos sutarties įsigaliojimo užbaigti pastato ir inžinerinių statinių statybos bei įrenginių montavimo darbus ir pateikti Molėtų rajono savivaldybės administracijai teisės aktų nustatyta tvarka išduotą statybos užbaigimo akto ir Nekilnojamojo turto registro centrinio duomenų banko išrašo, įrodančio atliktus statinių statybos ir įrenginių montavimo darbus, kopijas. Dėl objektyvių, nuo nuomininko nepriklausančių priežasčių, šis terminas gali būti pratęstas šalių raštišku susitarimu, prieš tai gavus Molėtų rajono savivaldybės tarybos sutikimą</w:t>
      </w:r>
      <w:r w:rsidR="00AC20E8">
        <w:rPr>
          <w:lang w:val="lt-LT" w:eastAsia="lt-LT"/>
        </w:rPr>
        <w:t xml:space="preserve">“. </w:t>
      </w:r>
    </w:p>
    <w:p w14:paraId="50ED321E" w14:textId="534DA906" w:rsidR="00681002" w:rsidRDefault="00AC20E8" w:rsidP="00AC20E8">
      <w:pPr>
        <w:spacing w:line="360" w:lineRule="auto"/>
        <w:ind w:firstLine="709"/>
        <w:jc w:val="both"/>
        <w:rPr>
          <w:rFonts w:eastAsiaTheme="minorHAnsi"/>
          <w:bCs/>
          <w:lang w:val="lt-LT"/>
        </w:rPr>
      </w:pPr>
      <w:r>
        <w:rPr>
          <w:rFonts w:eastAsia="Arial Unicode MS"/>
          <w:lang w:val="lt-LT" w:eastAsia="lt-LT"/>
        </w:rPr>
        <w:t>Žemės sklypo, esančio Molėtų m., Ąžuolų g. 8, nuomos sutartis pasirašyt</w:t>
      </w:r>
      <w:r w:rsidR="00E61098">
        <w:rPr>
          <w:rFonts w:eastAsia="Arial Unicode MS"/>
          <w:lang w:val="lt-LT" w:eastAsia="lt-LT"/>
        </w:rPr>
        <w:t>a</w:t>
      </w:r>
      <w:r>
        <w:rPr>
          <w:rFonts w:eastAsia="Arial Unicode MS"/>
          <w:lang w:val="lt-LT" w:eastAsia="lt-LT"/>
        </w:rPr>
        <w:t xml:space="preserve"> </w:t>
      </w:r>
      <w:bookmarkStart w:id="1" w:name="_Hlk106607467"/>
      <w:r w:rsidRPr="00AC20E8">
        <w:rPr>
          <w:rFonts w:eastAsia="Arial Unicode MS"/>
          <w:lang w:val="lt-LT" w:eastAsia="lt-LT"/>
        </w:rPr>
        <w:t>2020 m. rugsėjo 18</w:t>
      </w:r>
      <w:r>
        <w:rPr>
          <w:rFonts w:eastAsia="Arial Unicode MS"/>
          <w:lang w:val="lt-LT" w:eastAsia="lt-LT"/>
        </w:rPr>
        <w:t xml:space="preserve"> d. </w:t>
      </w:r>
      <w:bookmarkEnd w:id="1"/>
      <w:r>
        <w:rPr>
          <w:rFonts w:eastAsia="Arial Unicode MS"/>
          <w:lang w:val="lt-LT" w:eastAsia="lt-LT"/>
        </w:rPr>
        <w:t xml:space="preserve">Pagal Sprendimu nustatytą terminą viešbučio statybos darbai turėtų būti užbaigti iki </w:t>
      </w:r>
      <w:r w:rsidRPr="00AC20E8">
        <w:rPr>
          <w:rFonts w:eastAsia="Arial Unicode MS"/>
          <w:lang w:val="lt-LT" w:eastAsia="lt-LT"/>
        </w:rPr>
        <w:t>202</w:t>
      </w:r>
      <w:r>
        <w:rPr>
          <w:rFonts w:eastAsia="Arial Unicode MS"/>
          <w:lang w:val="lt-LT" w:eastAsia="lt-LT"/>
        </w:rPr>
        <w:t>2</w:t>
      </w:r>
      <w:r w:rsidRPr="00AC20E8">
        <w:rPr>
          <w:rFonts w:eastAsia="Arial Unicode MS"/>
          <w:lang w:val="lt-LT" w:eastAsia="lt-LT"/>
        </w:rPr>
        <w:t xml:space="preserve"> m. rugsėjo 18</w:t>
      </w:r>
      <w:r>
        <w:rPr>
          <w:rFonts w:eastAsia="Arial Unicode MS"/>
          <w:lang w:val="lt-LT" w:eastAsia="lt-LT"/>
        </w:rPr>
        <w:t xml:space="preserve"> d. </w:t>
      </w:r>
      <w:r w:rsidR="00A97DA5">
        <w:rPr>
          <w:rFonts w:eastAsiaTheme="minorHAnsi"/>
          <w:bCs/>
          <w:lang w:val="lt-LT"/>
        </w:rPr>
        <w:t xml:space="preserve">2022 m. gegužės 31 d. </w:t>
      </w:r>
      <w:r w:rsidR="00681002">
        <w:rPr>
          <w:rFonts w:eastAsiaTheme="minorHAnsi"/>
          <w:bCs/>
          <w:lang w:val="lt-LT"/>
        </w:rPr>
        <w:t xml:space="preserve">buvo </w:t>
      </w:r>
      <w:r w:rsidR="00A97DA5">
        <w:rPr>
          <w:rFonts w:eastAsiaTheme="minorHAnsi"/>
          <w:bCs/>
          <w:lang w:val="lt-LT"/>
        </w:rPr>
        <w:t>gautas</w:t>
      </w:r>
      <w:r w:rsidR="00A075A8">
        <w:rPr>
          <w:rFonts w:eastAsiaTheme="minorHAnsi"/>
          <w:bCs/>
          <w:lang w:val="lt-LT"/>
        </w:rPr>
        <w:t xml:space="preserve"> </w:t>
      </w:r>
      <w:r>
        <w:rPr>
          <w:rFonts w:eastAsiaTheme="minorHAnsi"/>
          <w:bCs/>
          <w:lang w:val="lt-LT"/>
        </w:rPr>
        <w:t xml:space="preserve">UAB „Gerugnė“ (toliau – įmonė) </w:t>
      </w:r>
      <w:r w:rsidR="00A075A8">
        <w:rPr>
          <w:rFonts w:eastAsiaTheme="minorHAnsi"/>
          <w:bCs/>
          <w:lang w:val="lt-LT"/>
        </w:rPr>
        <w:t>prašymas „Dėl viešbučio (Ąžuolų g. 8, Molėtai) statybų termino pratęsimo“</w:t>
      </w:r>
      <w:r w:rsidR="00681002">
        <w:rPr>
          <w:rFonts w:eastAsiaTheme="minorHAnsi"/>
          <w:bCs/>
          <w:lang w:val="lt-LT"/>
        </w:rPr>
        <w:t xml:space="preserve"> ir Molėtų rajono savivaldybės tarybos 2022 m. birželio 30 d. sprendimu Nr. B1-153 „Dėl Molėtų rajono savivaldybės tarybos 2020 m. liepos 23 d. sprendimo N</w:t>
      </w:r>
      <w:r w:rsidR="00AE223E">
        <w:rPr>
          <w:rFonts w:eastAsiaTheme="minorHAnsi"/>
          <w:bCs/>
          <w:lang w:val="lt-LT"/>
        </w:rPr>
        <w:t>r</w:t>
      </w:r>
      <w:r w:rsidR="00681002">
        <w:rPr>
          <w:rFonts w:eastAsiaTheme="minorHAnsi"/>
          <w:bCs/>
          <w:lang w:val="lt-LT"/>
        </w:rPr>
        <w:t xml:space="preserve">. B1-212 „Dėl Molėtų rajono savivaldybei nuosavybės teise priklausančio žemės sklypo nuomos“ pakeitimo“ </w:t>
      </w:r>
      <w:r w:rsidR="00FA227B">
        <w:rPr>
          <w:rFonts w:eastAsiaTheme="minorHAnsi"/>
          <w:bCs/>
          <w:lang w:val="lt-LT"/>
        </w:rPr>
        <w:t xml:space="preserve">terminas pratęstas iki 2023 m. gruodžio 31 d. </w:t>
      </w:r>
      <w:r w:rsidR="00681002">
        <w:rPr>
          <w:rFonts w:eastAsiaTheme="minorHAnsi"/>
          <w:bCs/>
          <w:lang w:val="lt-LT"/>
        </w:rPr>
        <w:t xml:space="preserve"> </w:t>
      </w:r>
    </w:p>
    <w:p w14:paraId="7948AB6C" w14:textId="782AE7A6" w:rsidR="0061342A" w:rsidRDefault="00FA227B" w:rsidP="00FA227B">
      <w:pPr>
        <w:spacing w:line="360" w:lineRule="auto"/>
        <w:ind w:firstLine="709"/>
        <w:jc w:val="both"/>
        <w:rPr>
          <w:rFonts w:eastAsiaTheme="minorHAnsi"/>
          <w:bCs/>
          <w:lang w:val="lt-LT"/>
        </w:rPr>
      </w:pPr>
      <w:r>
        <w:rPr>
          <w:rFonts w:eastAsiaTheme="minorHAnsi"/>
          <w:bCs/>
          <w:lang w:val="lt-LT"/>
        </w:rPr>
        <w:t xml:space="preserve">2023 m. lapkričio 20 d. gautas UAB „Gerugnė“ </w:t>
      </w:r>
      <w:r w:rsidR="00AE223E">
        <w:rPr>
          <w:rFonts w:eastAsiaTheme="minorHAnsi"/>
          <w:bCs/>
          <w:lang w:val="lt-LT"/>
        </w:rPr>
        <w:t>raštas</w:t>
      </w:r>
      <w:r>
        <w:rPr>
          <w:rFonts w:eastAsiaTheme="minorHAnsi"/>
          <w:bCs/>
          <w:lang w:val="lt-LT"/>
        </w:rPr>
        <w:t xml:space="preserve"> „Dėl viešbučio (Ąžuolų g. 8, Molėtai) statybų termino pratęsimo“, kuriame prašoma pratęsti statybų terminą iki 2024 m. birželio 30 d.</w:t>
      </w:r>
      <w:r w:rsidR="00A075A8">
        <w:rPr>
          <w:rFonts w:eastAsiaTheme="minorHAnsi"/>
          <w:bCs/>
          <w:lang w:val="lt-LT"/>
        </w:rPr>
        <w:t xml:space="preserve"> Įmonė nurodė priežast</w:t>
      </w:r>
      <w:r w:rsidR="00A97DA5">
        <w:rPr>
          <w:rFonts w:eastAsiaTheme="minorHAnsi"/>
          <w:bCs/>
          <w:lang w:val="lt-LT"/>
        </w:rPr>
        <w:t>i</w:t>
      </w:r>
      <w:r w:rsidR="00A075A8">
        <w:rPr>
          <w:rFonts w:eastAsiaTheme="minorHAnsi"/>
          <w:bCs/>
          <w:lang w:val="lt-LT"/>
        </w:rPr>
        <w:t>s:</w:t>
      </w:r>
    </w:p>
    <w:p w14:paraId="4D31D3B0" w14:textId="505E021D" w:rsidR="00FA227B" w:rsidRDefault="00A97DA5" w:rsidP="00AC20E8">
      <w:pPr>
        <w:pStyle w:val="Sraopastraipa"/>
        <w:spacing w:line="360" w:lineRule="auto"/>
        <w:ind w:left="0" w:firstLine="709"/>
        <w:jc w:val="both"/>
        <w:rPr>
          <w:rFonts w:eastAsiaTheme="minorHAnsi"/>
          <w:bCs/>
          <w:lang w:val="lt-LT"/>
        </w:rPr>
      </w:pPr>
      <w:r w:rsidRPr="00A97DA5">
        <w:rPr>
          <w:rFonts w:eastAsiaTheme="minorHAnsi"/>
          <w:bCs/>
          <w:lang w:val="lt-LT"/>
        </w:rPr>
        <w:t xml:space="preserve">5.1. </w:t>
      </w:r>
      <w:r w:rsidR="00FA227B">
        <w:rPr>
          <w:rFonts w:eastAsiaTheme="minorHAnsi"/>
          <w:bCs/>
          <w:lang w:val="lt-LT"/>
        </w:rPr>
        <w:t>Karo Ukrainoje sukeltų pasekmių: kainų šuolis, statybinių medžiagų trūkumas;</w:t>
      </w:r>
    </w:p>
    <w:p w14:paraId="1D9F0271" w14:textId="7FAAF40E" w:rsidR="00FA227B" w:rsidRDefault="00FA227B" w:rsidP="00FA227B">
      <w:pPr>
        <w:pStyle w:val="Sraopastraipa"/>
        <w:spacing w:line="360" w:lineRule="auto"/>
        <w:ind w:left="0" w:firstLine="709"/>
        <w:jc w:val="both"/>
        <w:rPr>
          <w:rFonts w:eastAsiaTheme="minorHAnsi"/>
          <w:bCs/>
          <w:lang w:val="lt-LT"/>
        </w:rPr>
      </w:pPr>
      <w:r>
        <w:rPr>
          <w:rFonts w:eastAsiaTheme="minorHAnsi"/>
          <w:bCs/>
          <w:lang w:val="lt-LT"/>
        </w:rPr>
        <w:t>5.2.</w:t>
      </w:r>
      <w:r w:rsidRPr="00FA227B">
        <w:rPr>
          <w:rFonts w:eastAsiaTheme="minorHAnsi"/>
          <w:bCs/>
          <w:lang w:val="lt-LT"/>
        </w:rPr>
        <w:t xml:space="preserve"> </w:t>
      </w:r>
      <w:r>
        <w:rPr>
          <w:rFonts w:eastAsiaTheme="minorHAnsi"/>
          <w:bCs/>
          <w:lang w:val="lt-LT"/>
        </w:rPr>
        <w:t>Infliacija Euro zonoje;</w:t>
      </w:r>
    </w:p>
    <w:p w14:paraId="215222B9" w14:textId="5309CCFB" w:rsidR="00FA227B" w:rsidRDefault="00FA227B" w:rsidP="00AC20E8">
      <w:pPr>
        <w:pStyle w:val="Sraopastraipa"/>
        <w:spacing w:line="360" w:lineRule="auto"/>
        <w:ind w:left="0" w:firstLine="709"/>
        <w:jc w:val="both"/>
        <w:rPr>
          <w:rFonts w:eastAsiaTheme="minorHAnsi"/>
          <w:bCs/>
          <w:lang w:val="lt-LT"/>
        </w:rPr>
      </w:pPr>
      <w:r>
        <w:rPr>
          <w:rFonts w:eastAsiaTheme="minorHAnsi"/>
          <w:bCs/>
          <w:lang w:val="lt-LT"/>
        </w:rPr>
        <w:t>5.3. Vėlavęs finansavimas dėl nepatrauklaus bankų požiūrio į viešbučių statybas;</w:t>
      </w:r>
    </w:p>
    <w:p w14:paraId="7D77D457" w14:textId="77777777" w:rsidR="00FA227B" w:rsidRDefault="00FA227B" w:rsidP="00AC20E8">
      <w:pPr>
        <w:pStyle w:val="Sraopastraipa"/>
        <w:spacing w:line="360" w:lineRule="auto"/>
        <w:ind w:left="0" w:firstLine="709"/>
        <w:jc w:val="both"/>
        <w:rPr>
          <w:rFonts w:eastAsiaTheme="minorHAnsi"/>
          <w:bCs/>
          <w:lang w:val="lt-LT"/>
        </w:rPr>
      </w:pPr>
    </w:p>
    <w:p w14:paraId="5FB96A58" w14:textId="710072F7" w:rsidR="00A97DA5" w:rsidRPr="00A97DA5" w:rsidRDefault="00A97DA5" w:rsidP="00AC20E8">
      <w:pPr>
        <w:pStyle w:val="Sraopastraipa"/>
        <w:spacing w:line="360" w:lineRule="auto"/>
        <w:ind w:left="0" w:firstLine="709"/>
        <w:jc w:val="both"/>
        <w:rPr>
          <w:rFonts w:eastAsiaTheme="minorHAnsi"/>
          <w:bCs/>
          <w:lang w:val="lt-LT"/>
        </w:rPr>
      </w:pPr>
      <w:r>
        <w:rPr>
          <w:rFonts w:eastAsiaTheme="minorHAnsi"/>
          <w:bCs/>
          <w:lang w:val="lt-LT"/>
        </w:rPr>
        <w:lastRenderedPageBreak/>
        <w:t xml:space="preserve">5.4. </w:t>
      </w:r>
      <w:r w:rsidR="00FA227B">
        <w:rPr>
          <w:rFonts w:eastAsiaTheme="minorHAnsi"/>
          <w:bCs/>
          <w:lang w:val="lt-LT"/>
        </w:rPr>
        <w:t>Ilgi tiekimo ir gamybos terminai, darbuotojų trūkumas</w:t>
      </w:r>
      <w:r>
        <w:rPr>
          <w:rFonts w:eastAsiaTheme="minorHAnsi"/>
          <w:bCs/>
          <w:lang w:val="lt-LT"/>
        </w:rPr>
        <w:t>.</w:t>
      </w:r>
    </w:p>
    <w:p w14:paraId="0DB1F40F" w14:textId="77777777" w:rsidR="00602326" w:rsidRDefault="00602326"/>
    <w:sectPr w:rsidR="00602326" w:rsidSect="00AC20E8">
      <w:headerReference w:type="default" r:id="rId7"/>
      <w:pgSz w:w="11906" w:h="16838"/>
      <w:pgMar w:top="993" w:right="567" w:bottom="56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18ED" w14:textId="77777777" w:rsidR="00AF2287" w:rsidRDefault="00AF2287" w:rsidP="00F03BB0">
      <w:r>
        <w:separator/>
      </w:r>
    </w:p>
  </w:endnote>
  <w:endnote w:type="continuationSeparator" w:id="0">
    <w:p w14:paraId="0802E747" w14:textId="77777777" w:rsidR="00AF2287" w:rsidRDefault="00AF2287"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55A6" w14:textId="77777777" w:rsidR="00AF2287" w:rsidRDefault="00AF2287" w:rsidP="00F03BB0">
      <w:r>
        <w:separator/>
      </w:r>
    </w:p>
  </w:footnote>
  <w:footnote w:type="continuationSeparator" w:id="0">
    <w:p w14:paraId="1B1EE1F9" w14:textId="77777777" w:rsidR="00AF2287" w:rsidRDefault="00AF2287"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40109"/>
      <w:docPartObj>
        <w:docPartGallery w:val="Page Numbers (Top of Page)"/>
        <w:docPartUnique/>
      </w:docPartObj>
    </w:sdtPr>
    <w:sdtContent>
      <w:p w14:paraId="50E1178E" w14:textId="77777777" w:rsidR="00F03BB0" w:rsidRDefault="00F03BB0">
        <w:pPr>
          <w:pStyle w:val="Antrats"/>
          <w:jc w:val="center"/>
        </w:pPr>
        <w:r>
          <w:fldChar w:fldCharType="begin"/>
        </w:r>
        <w:r>
          <w:instrText>PAGE   \* MERGEFORMAT</w:instrText>
        </w:r>
        <w:r>
          <w:fldChar w:fldCharType="separate"/>
        </w:r>
        <w:r w:rsidR="00AD3D1E" w:rsidRPr="00AD3D1E">
          <w:rPr>
            <w:noProof/>
            <w:lang w:val="lt-LT"/>
          </w:rPr>
          <w:t>2</w:t>
        </w:r>
        <w:r>
          <w:fldChar w:fldCharType="end"/>
        </w:r>
      </w:p>
    </w:sdtContent>
  </w:sdt>
  <w:p w14:paraId="66518CD5" w14:textId="77777777" w:rsidR="00F03BB0" w:rsidRDefault="00F03B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47B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75B16ACD"/>
    <w:multiLevelType w:val="hybridMultilevel"/>
    <w:tmpl w:val="61628A2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9610335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7111274">
    <w:abstractNumId w:val="2"/>
  </w:num>
  <w:num w:numId="3" w16cid:durableId="92290904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629590">
    <w:abstractNumId w:val="1"/>
  </w:num>
  <w:num w:numId="5" w16cid:durableId="57921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1B"/>
    <w:rsid w:val="00003ED2"/>
    <w:rsid w:val="000151A0"/>
    <w:rsid w:val="00022819"/>
    <w:rsid w:val="00030605"/>
    <w:rsid w:val="00035A53"/>
    <w:rsid w:val="000469BB"/>
    <w:rsid w:val="00050830"/>
    <w:rsid w:val="00065CF3"/>
    <w:rsid w:val="0007351D"/>
    <w:rsid w:val="00077CE1"/>
    <w:rsid w:val="00082C69"/>
    <w:rsid w:val="0008322B"/>
    <w:rsid w:val="00085A87"/>
    <w:rsid w:val="00090CE0"/>
    <w:rsid w:val="0009480D"/>
    <w:rsid w:val="000A3560"/>
    <w:rsid w:val="000C5E6C"/>
    <w:rsid w:val="000D13D9"/>
    <w:rsid w:val="000E0C27"/>
    <w:rsid w:val="000E397C"/>
    <w:rsid w:val="000E74E8"/>
    <w:rsid w:val="000F3322"/>
    <w:rsid w:val="001055CF"/>
    <w:rsid w:val="00105996"/>
    <w:rsid w:val="001078A8"/>
    <w:rsid w:val="00111571"/>
    <w:rsid w:val="001265F9"/>
    <w:rsid w:val="001274A8"/>
    <w:rsid w:val="00136346"/>
    <w:rsid w:val="00145BAE"/>
    <w:rsid w:val="001518D8"/>
    <w:rsid w:val="00155260"/>
    <w:rsid w:val="00167041"/>
    <w:rsid w:val="00172632"/>
    <w:rsid w:val="001765D4"/>
    <w:rsid w:val="00176652"/>
    <w:rsid w:val="001826F6"/>
    <w:rsid w:val="001844D2"/>
    <w:rsid w:val="00194443"/>
    <w:rsid w:val="001944EE"/>
    <w:rsid w:val="00195EA4"/>
    <w:rsid w:val="00197AF8"/>
    <w:rsid w:val="001A0CB0"/>
    <w:rsid w:val="001A28BE"/>
    <w:rsid w:val="001B0806"/>
    <w:rsid w:val="001B118E"/>
    <w:rsid w:val="001B6710"/>
    <w:rsid w:val="001B6BCA"/>
    <w:rsid w:val="001B7320"/>
    <w:rsid w:val="001C2D5E"/>
    <w:rsid w:val="001C6D57"/>
    <w:rsid w:val="001D24B0"/>
    <w:rsid w:val="001D27FF"/>
    <w:rsid w:val="001E15CD"/>
    <w:rsid w:val="001E3851"/>
    <w:rsid w:val="00200A7F"/>
    <w:rsid w:val="0021485E"/>
    <w:rsid w:val="00217D27"/>
    <w:rsid w:val="00221699"/>
    <w:rsid w:val="00232E98"/>
    <w:rsid w:val="0023533E"/>
    <w:rsid w:val="0024136A"/>
    <w:rsid w:val="002442E1"/>
    <w:rsid w:val="00244AE8"/>
    <w:rsid w:val="00247D3E"/>
    <w:rsid w:val="00255762"/>
    <w:rsid w:val="00266FC1"/>
    <w:rsid w:val="0027662A"/>
    <w:rsid w:val="00282D2B"/>
    <w:rsid w:val="002837C5"/>
    <w:rsid w:val="00285212"/>
    <w:rsid w:val="00296EAC"/>
    <w:rsid w:val="002A00E3"/>
    <w:rsid w:val="002A5FF9"/>
    <w:rsid w:val="002B1356"/>
    <w:rsid w:val="002C086D"/>
    <w:rsid w:val="002C51A2"/>
    <w:rsid w:val="002C5692"/>
    <w:rsid w:val="002E0410"/>
    <w:rsid w:val="002E1A3B"/>
    <w:rsid w:val="002F3244"/>
    <w:rsid w:val="002F43E8"/>
    <w:rsid w:val="002F6D99"/>
    <w:rsid w:val="003014E0"/>
    <w:rsid w:val="00327AA2"/>
    <w:rsid w:val="00330098"/>
    <w:rsid w:val="0033080A"/>
    <w:rsid w:val="00331184"/>
    <w:rsid w:val="003354C9"/>
    <w:rsid w:val="00336E14"/>
    <w:rsid w:val="00342C26"/>
    <w:rsid w:val="00345564"/>
    <w:rsid w:val="00361593"/>
    <w:rsid w:val="00365C5B"/>
    <w:rsid w:val="0037056E"/>
    <w:rsid w:val="00371312"/>
    <w:rsid w:val="0037242B"/>
    <w:rsid w:val="003743B9"/>
    <w:rsid w:val="003762B3"/>
    <w:rsid w:val="00376CED"/>
    <w:rsid w:val="00377CF3"/>
    <w:rsid w:val="00386688"/>
    <w:rsid w:val="00387CD0"/>
    <w:rsid w:val="003941C5"/>
    <w:rsid w:val="003A2BB8"/>
    <w:rsid w:val="003A4CF0"/>
    <w:rsid w:val="003B0061"/>
    <w:rsid w:val="003B7481"/>
    <w:rsid w:val="003D3113"/>
    <w:rsid w:val="003D4FB0"/>
    <w:rsid w:val="003E4A91"/>
    <w:rsid w:val="003E4DEB"/>
    <w:rsid w:val="003E6298"/>
    <w:rsid w:val="003F40A8"/>
    <w:rsid w:val="00403406"/>
    <w:rsid w:val="00421EF0"/>
    <w:rsid w:val="00430F66"/>
    <w:rsid w:val="00446A7F"/>
    <w:rsid w:val="00463E84"/>
    <w:rsid w:val="004800C6"/>
    <w:rsid w:val="00494E78"/>
    <w:rsid w:val="004A1BA5"/>
    <w:rsid w:val="004A60D4"/>
    <w:rsid w:val="004A72B5"/>
    <w:rsid w:val="004B5F31"/>
    <w:rsid w:val="004D4A71"/>
    <w:rsid w:val="004D6C1C"/>
    <w:rsid w:val="004E3104"/>
    <w:rsid w:val="00500B45"/>
    <w:rsid w:val="005036E8"/>
    <w:rsid w:val="00504DDC"/>
    <w:rsid w:val="005074BD"/>
    <w:rsid w:val="005158FF"/>
    <w:rsid w:val="00530797"/>
    <w:rsid w:val="005577BA"/>
    <w:rsid w:val="0056009F"/>
    <w:rsid w:val="005703D1"/>
    <w:rsid w:val="005755D7"/>
    <w:rsid w:val="005756D3"/>
    <w:rsid w:val="00585FC7"/>
    <w:rsid w:val="00590C6F"/>
    <w:rsid w:val="005A295D"/>
    <w:rsid w:val="005A7C80"/>
    <w:rsid w:val="005B0798"/>
    <w:rsid w:val="005B1B18"/>
    <w:rsid w:val="005B3319"/>
    <w:rsid w:val="005B3CF0"/>
    <w:rsid w:val="005B6BEE"/>
    <w:rsid w:val="005B6DE9"/>
    <w:rsid w:val="005C1562"/>
    <w:rsid w:val="005C289A"/>
    <w:rsid w:val="005C78D3"/>
    <w:rsid w:val="005D2C56"/>
    <w:rsid w:val="005D7756"/>
    <w:rsid w:val="005E6682"/>
    <w:rsid w:val="00602326"/>
    <w:rsid w:val="006049EE"/>
    <w:rsid w:val="00610539"/>
    <w:rsid w:val="0061342A"/>
    <w:rsid w:val="00621DF2"/>
    <w:rsid w:val="00633252"/>
    <w:rsid w:val="00635350"/>
    <w:rsid w:val="006360CB"/>
    <w:rsid w:val="006460D0"/>
    <w:rsid w:val="006574E0"/>
    <w:rsid w:val="006806E5"/>
    <w:rsid w:val="00680BAD"/>
    <w:rsid w:val="00681002"/>
    <w:rsid w:val="006825E5"/>
    <w:rsid w:val="0068536A"/>
    <w:rsid w:val="00696940"/>
    <w:rsid w:val="00697BC2"/>
    <w:rsid w:val="006A536F"/>
    <w:rsid w:val="006A6DAA"/>
    <w:rsid w:val="006A7278"/>
    <w:rsid w:val="006B175D"/>
    <w:rsid w:val="006B44A7"/>
    <w:rsid w:val="006C2398"/>
    <w:rsid w:val="006C4D43"/>
    <w:rsid w:val="006D4C5D"/>
    <w:rsid w:val="006D525B"/>
    <w:rsid w:val="006D7BF3"/>
    <w:rsid w:val="006E3268"/>
    <w:rsid w:val="006F2BC2"/>
    <w:rsid w:val="006F6111"/>
    <w:rsid w:val="006F7F8F"/>
    <w:rsid w:val="00704DF1"/>
    <w:rsid w:val="00713F27"/>
    <w:rsid w:val="00721260"/>
    <w:rsid w:val="007236AD"/>
    <w:rsid w:val="00732E4F"/>
    <w:rsid w:val="00733EAD"/>
    <w:rsid w:val="00743F12"/>
    <w:rsid w:val="00763B88"/>
    <w:rsid w:val="00766F2F"/>
    <w:rsid w:val="007729CF"/>
    <w:rsid w:val="007827C8"/>
    <w:rsid w:val="0078303C"/>
    <w:rsid w:val="00784FC3"/>
    <w:rsid w:val="00785078"/>
    <w:rsid w:val="00793E0C"/>
    <w:rsid w:val="00795254"/>
    <w:rsid w:val="007A1A95"/>
    <w:rsid w:val="007A3AB6"/>
    <w:rsid w:val="007A5401"/>
    <w:rsid w:val="007A7A1D"/>
    <w:rsid w:val="007B56F4"/>
    <w:rsid w:val="007B60AE"/>
    <w:rsid w:val="007C245F"/>
    <w:rsid w:val="007F3193"/>
    <w:rsid w:val="00802BE9"/>
    <w:rsid w:val="00803AC7"/>
    <w:rsid w:val="00807AF4"/>
    <w:rsid w:val="00812A88"/>
    <w:rsid w:val="00815CA8"/>
    <w:rsid w:val="00821301"/>
    <w:rsid w:val="00821372"/>
    <w:rsid w:val="00826790"/>
    <w:rsid w:val="00831406"/>
    <w:rsid w:val="00835875"/>
    <w:rsid w:val="00837E2C"/>
    <w:rsid w:val="00852C59"/>
    <w:rsid w:val="00854A43"/>
    <w:rsid w:val="00861115"/>
    <w:rsid w:val="00861A5A"/>
    <w:rsid w:val="0086471D"/>
    <w:rsid w:val="00874E17"/>
    <w:rsid w:val="00885F66"/>
    <w:rsid w:val="00890AE0"/>
    <w:rsid w:val="008956E0"/>
    <w:rsid w:val="00897D4F"/>
    <w:rsid w:val="008C223B"/>
    <w:rsid w:val="008C5080"/>
    <w:rsid w:val="008E5A65"/>
    <w:rsid w:val="008F785D"/>
    <w:rsid w:val="00905479"/>
    <w:rsid w:val="00907533"/>
    <w:rsid w:val="009134C2"/>
    <w:rsid w:val="00922A84"/>
    <w:rsid w:val="00932173"/>
    <w:rsid w:val="0093311E"/>
    <w:rsid w:val="009376AE"/>
    <w:rsid w:val="009433EE"/>
    <w:rsid w:val="00945FDF"/>
    <w:rsid w:val="009506DF"/>
    <w:rsid w:val="00955741"/>
    <w:rsid w:val="00956421"/>
    <w:rsid w:val="00966A38"/>
    <w:rsid w:val="00972ADC"/>
    <w:rsid w:val="009765B7"/>
    <w:rsid w:val="009905A5"/>
    <w:rsid w:val="0099690F"/>
    <w:rsid w:val="009A23E1"/>
    <w:rsid w:val="009A29D8"/>
    <w:rsid w:val="009A6C7D"/>
    <w:rsid w:val="009B11FD"/>
    <w:rsid w:val="009B2E24"/>
    <w:rsid w:val="009B511A"/>
    <w:rsid w:val="009B5C90"/>
    <w:rsid w:val="009C23E5"/>
    <w:rsid w:val="009C6776"/>
    <w:rsid w:val="009D0C58"/>
    <w:rsid w:val="009D2954"/>
    <w:rsid w:val="009D4565"/>
    <w:rsid w:val="009E3449"/>
    <w:rsid w:val="009F57FC"/>
    <w:rsid w:val="00A075A8"/>
    <w:rsid w:val="00A17C7D"/>
    <w:rsid w:val="00A17E8F"/>
    <w:rsid w:val="00A30205"/>
    <w:rsid w:val="00A36D9B"/>
    <w:rsid w:val="00A41EFD"/>
    <w:rsid w:val="00A725A5"/>
    <w:rsid w:val="00A748AF"/>
    <w:rsid w:val="00A97DA5"/>
    <w:rsid w:val="00AA298A"/>
    <w:rsid w:val="00AC20E8"/>
    <w:rsid w:val="00AD2BB1"/>
    <w:rsid w:val="00AD3D1E"/>
    <w:rsid w:val="00AE223E"/>
    <w:rsid w:val="00AE2BB5"/>
    <w:rsid w:val="00AE4838"/>
    <w:rsid w:val="00AF1A0B"/>
    <w:rsid w:val="00AF2287"/>
    <w:rsid w:val="00AF5EF6"/>
    <w:rsid w:val="00AF63C2"/>
    <w:rsid w:val="00B029F3"/>
    <w:rsid w:val="00B073E0"/>
    <w:rsid w:val="00B075A0"/>
    <w:rsid w:val="00B1195F"/>
    <w:rsid w:val="00B1505C"/>
    <w:rsid w:val="00B30BEC"/>
    <w:rsid w:val="00B37412"/>
    <w:rsid w:val="00B469BA"/>
    <w:rsid w:val="00B61F8F"/>
    <w:rsid w:val="00B62766"/>
    <w:rsid w:val="00B63A03"/>
    <w:rsid w:val="00B66E2B"/>
    <w:rsid w:val="00B7183B"/>
    <w:rsid w:val="00B71A6F"/>
    <w:rsid w:val="00B8685A"/>
    <w:rsid w:val="00B90865"/>
    <w:rsid w:val="00B935D2"/>
    <w:rsid w:val="00B95E85"/>
    <w:rsid w:val="00BA17D2"/>
    <w:rsid w:val="00BC698D"/>
    <w:rsid w:val="00BD724E"/>
    <w:rsid w:val="00BE0F5B"/>
    <w:rsid w:val="00BF0D4C"/>
    <w:rsid w:val="00BF40D0"/>
    <w:rsid w:val="00C02094"/>
    <w:rsid w:val="00C12FBF"/>
    <w:rsid w:val="00C14C15"/>
    <w:rsid w:val="00C21A1A"/>
    <w:rsid w:val="00C3724D"/>
    <w:rsid w:val="00C70089"/>
    <w:rsid w:val="00C723C9"/>
    <w:rsid w:val="00C74CED"/>
    <w:rsid w:val="00C757B6"/>
    <w:rsid w:val="00C75CA6"/>
    <w:rsid w:val="00C76767"/>
    <w:rsid w:val="00C85921"/>
    <w:rsid w:val="00C85E5A"/>
    <w:rsid w:val="00C97E3C"/>
    <w:rsid w:val="00CA13DA"/>
    <w:rsid w:val="00CA79E8"/>
    <w:rsid w:val="00CB3249"/>
    <w:rsid w:val="00CC61BE"/>
    <w:rsid w:val="00CC7B05"/>
    <w:rsid w:val="00CD1037"/>
    <w:rsid w:val="00CD1A9A"/>
    <w:rsid w:val="00CD1C94"/>
    <w:rsid w:val="00CD3068"/>
    <w:rsid w:val="00CE0649"/>
    <w:rsid w:val="00CE4761"/>
    <w:rsid w:val="00D106B4"/>
    <w:rsid w:val="00D2384C"/>
    <w:rsid w:val="00D24088"/>
    <w:rsid w:val="00D37B9E"/>
    <w:rsid w:val="00D4335E"/>
    <w:rsid w:val="00D43512"/>
    <w:rsid w:val="00D476F1"/>
    <w:rsid w:val="00D544B4"/>
    <w:rsid w:val="00D637B9"/>
    <w:rsid w:val="00D64EFF"/>
    <w:rsid w:val="00D73090"/>
    <w:rsid w:val="00D76C74"/>
    <w:rsid w:val="00D825C9"/>
    <w:rsid w:val="00D863DB"/>
    <w:rsid w:val="00D87C82"/>
    <w:rsid w:val="00DA25C0"/>
    <w:rsid w:val="00DB01A5"/>
    <w:rsid w:val="00DB2F91"/>
    <w:rsid w:val="00DB7F29"/>
    <w:rsid w:val="00DC0D83"/>
    <w:rsid w:val="00DC43F1"/>
    <w:rsid w:val="00DD0C1A"/>
    <w:rsid w:val="00DD2571"/>
    <w:rsid w:val="00DF1EBE"/>
    <w:rsid w:val="00DF29BD"/>
    <w:rsid w:val="00E02E1B"/>
    <w:rsid w:val="00E051EC"/>
    <w:rsid w:val="00E130C0"/>
    <w:rsid w:val="00E147B0"/>
    <w:rsid w:val="00E2258D"/>
    <w:rsid w:val="00E2735E"/>
    <w:rsid w:val="00E313DA"/>
    <w:rsid w:val="00E37A1E"/>
    <w:rsid w:val="00E402A4"/>
    <w:rsid w:val="00E4386E"/>
    <w:rsid w:val="00E457E6"/>
    <w:rsid w:val="00E52902"/>
    <w:rsid w:val="00E52ACD"/>
    <w:rsid w:val="00E61098"/>
    <w:rsid w:val="00E617AE"/>
    <w:rsid w:val="00E66103"/>
    <w:rsid w:val="00E812D8"/>
    <w:rsid w:val="00E85FDF"/>
    <w:rsid w:val="00EA0092"/>
    <w:rsid w:val="00EA144C"/>
    <w:rsid w:val="00EA153A"/>
    <w:rsid w:val="00EA2EC4"/>
    <w:rsid w:val="00EA6D1B"/>
    <w:rsid w:val="00EB1D69"/>
    <w:rsid w:val="00EB677F"/>
    <w:rsid w:val="00EB747C"/>
    <w:rsid w:val="00EC02DF"/>
    <w:rsid w:val="00EC18BC"/>
    <w:rsid w:val="00EC3ECF"/>
    <w:rsid w:val="00ED3770"/>
    <w:rsid w:val="00ED7371"/>
    <w:rsid w:val="00EE2D88"/>
    <w:rsid w:val="00EF1C8F"/>
    <w:rsid w:val="00EF564F"/>
    <w:rsid w:val="00EF6A0E"/>
    <w:rsid w:val="00EF7B2F"/>
    <w:rsid w:val="00F02BBD"/>
    <w:rsid w:val="00F03588"/>
    <w:rsid w:val="00F03BB0"/>
    <w:rsid w:val="00F0782B"/>
    <w:rsid w:val="00F14DD1"/>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227B"/>
    <w:rsid w:val="00FA2359"/>
    <w:rsid w:val="00FA41D3"/>
    <w:rsid w:val="00FA597A"/>
    <w:rsid w:val="00FB42DB"/>
    <w:rsid w:val="00FC4080"/>
    <w:rsid w:val="00FC6189"/>
    <w:rsid w:val="00FC72C0"/>
    <w:rsid w:val="00FD2FC0"/>
    <w:rsid w:val="00FD3BEE"/>
    <w:rsid w:val="00FD4C5F"/>
    <w:rsid w:val="00FF4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2FC80"/>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styleId="Sraopastraipa">
    <w:name w:val="List Paragraph"/>
    <w:basedOn w:val="prastasis"/>
    <w:uiPriority w:val="34"/>
    <w:qFormat/>
    <w:rsid w:val="0061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2864">
      <w:bodyDiv w:val="1"/>
      <w:marLeft w:val="0"/>
      <w:marRight w:val="0"/>
      <w:marTop w:val="0"/>
      <w:marBottom w:val="0"/>
      <w:divBdr>
        <w:top w:val="none" w:sz="0" w:space="0" w:color="auto"/>
        <w:left w:val="none" w:sz="0" w:space="0" w:color="auto"/>
        <w:bottom w:val="none" w:sz="0" w:space="0" w:color="auto"/>
        <w:right w:val="none" w:sz="0" w:space="0" w:color="auto"/>
      </w:divBdr>
    </w:div>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 w:id="2086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1705</Words>
  <Characters>973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Vanda Aleksiejūnienė</cp:lastModifiedBy>
  <cp:revision>8</cp:revision>
  <cp:lastPrinted>2013-12-12T09:40:00Z</cp:lastPrinted>
  <dcterms:created xsi:type="dcterms:W3CDTF">2023-11-20T14:29:00Z</dcterms:created>
  <dcterms:modified xsi:type="dcterms:W3CDTF">2023-11-21T15:00:00Z</dcterms:modified>
</cp:coreProperties>
</file>