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B7CA" w14:textId="77777777" w:rsidR="00226D0B" w:rsidRDefault="00226D0B" w:rsidP="00226D0B">
      <w:pPr>
        <w:pStyle w:val="Betarp"/>
        <w:ind w:left="3888" w:firstLine="1296"/>
      </w:pPr>
      <w:r>
        <w:t xml:space="preserve">Molėtų rajono savivaldybės tarybos                                                                                </w:t>
      </w:r>
    </w:p>
    <w:p w14:paraId="760580AB" w14:textId="014E3813" w:rsidR="00226D0B" w:rsidRDefault="00226D0B" w:rsidP="00226D0B">
      <w:pPr>
        <w:pStyle w:val="Betarp"/>
        <w:ind w:left="3888" w:firstLine="1296"/>
      </w:pPr>
      <w:r>
        <w:t xml:space="preserve">2023 m. vasario  </w:t>
      </w:r>
      <w:r w:rsidR="00E344D3">
        <w:t>2</w:t>
      </w:r>
      <w:r>
        <w:t xml:space="preserve"> d. sprendimo Nr. B1-</w:t>
      </w:r>
      <w:r w:rsidR="00E344D3">
        <w:t xml:space="preserve"> 2</w:t>
      </w:r>
      <w:r>
        <w:t xml:space="preserve">           </w:t>
      </w:r>
    </w:p>
    <w:p w14:paraId="2A76218D" w14:textId="30C9D58B" w:rsidR="003C4B3E" w:rsidRDefault="00226D0B" w:rsidP="00226D0B">
      <w:pPr>
        <w:pStyle w:val="Betarp"/>
        <w:ind w:left="3888" w:firstLine="1296"/>
      </w:pPr>
      <w:r>
        <w:t>1 priedas</w:t>
      </w:r>
    </w:p>
    <w:p w14:paraId="027657D5" w14:textId="77777777" w:rsidR="00E344D3" w:rsidRPr="00E344D3" w:rsidRDefault="00E344D3" w:rsidP="00E344D3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E344D3">
        <w:rPr>
          <w:rFonts w:eastAsia="Calibri" w:cs="Times New Roman"/>
          <w:szCs w:val="24"/>
        </w:rPr>
        <w:t xml:space="preserve">(Molėtų rajono savivaldybės tarybos                            </w:t>
      </w:r>
    </w:p>
    <w:p w14:paraId="1114281A" w14:textId="588AD13B" w:rsidR="00E344D3" w:rsidRPr="00E344D3" w:rsidRDefault="00E344D3" w:rsidP="00E344D3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E344D3">
        <w:rPr>
          <w:rFonts w:eastAsia="Calibri" w:cs="Times New Roman"/>
          <w:szCs w:val="24"/>
        </w:rPr>
        <w:t>202</w:t>
      </w:r>
      <w:r>
        <w:rPr>
          <w:rFonts w:eastAsia="Calibri" w:cs="Times New Roman"/>
          <w:szCs w:val="24"/>
        </w:rPr>
        <w:t>3</w:t>
      </w:r>
      <w:r w:rsidRPr="00E344D3">
        <w:rPr>
          <w:rFonts w:eastAsia="Calibri" w:cs="Times New Roman"/>
          <w:szCs w:val="24"/>
        </w:rPr>
        <w:t xml:space="preserve"> m. </w:t>
      </w:r>
      <w:r w:rsidR="00AA68EF">
        <w:rPr>
          <w:rFonts w:eastAsia="Calibri" w:cs="Times New Roman"/>
          <w:szCs w:val="24"/>
        </w:rPr>
        <w:t>lapkričio</w:t>
      </w:r>
      <w:r w:rsidRPr="00E344D3">
        <w:rPr>
          <w:rFonts w:eastAsia="Calibri" w:cs="Times New Roman"/>
          <w:szCs w:val="24"/>
        </w:rPr>
        <w:t xml:space="preserve">   d. sprendimo Nr. B1-</w:t>
      </w:r>
    </w:p>
    <w:p w14:paraId="4A120884" w14:textId="57B3ED35" w:rsidR="00E344D3" w:rsidRPr="00E344D3" w:rsidRDefault="00E344D3" w:rsidP="00E344D3">
      <w:pPr>
        <w:spacing w:after="0" w:line="240" w:lineRule="auto"/>
        <w:ind w:left="3888" w:firstLine="1296"/>
        <w:rPr>
          <w:rFonts w:ascii="Calibri" w:eastAsia="Calibri" w:hAnsi="Calibri" w:cs="Times New Roman"/>
          <w:sz w:val="22"/>
        </w:rPr>
      </w:pPr>
      <w:r w:rsidRPr="00E344D3">
        <w:rPr>
          <w:rFonts w:eastAsia="Calibri" w:cs="Times New Roman"/>
          <w:szCs w:val="24"/>
        </w:rPr>
        <w:t>1 priedo  redakcija</w:t>
      </w:r>
      <w:r w:rsidRPr="00E344D3">
        <w:rPr>
          <w:rFonts w:ascii="Calibri" w:eastAsia="Calibri" w:hAnsi="Calibri" w:cs="Times New Roman"/>
          <w:sz w:val="22"/>
        </w:rPr>
        <w:t>)</w:t>
      </w:r>
    </w:p>
    <w:p w14:paraId="2C3101B9" w14:textId="77777777" w:rsidR="003C4B3E" w:rsidRDefault="003C4B3E" w:rsidP="003C4B3E">
      <w:pPr>
        <w:ind w:left="5184"/>
      </w:pPr>
    </w:p>
    <w:p w14:paraId="316B17F8" w14:textId="6D94DE9D" w:rsidR="003C4B3E" w:rsidRDefault="003C4B3E" w:rsidP="003A34E7">
      <w:pPr>
        <w:jc w:val="center"/>
        <w:rPr>
          <w:b/>
          <w:bCs/>
        </w:rPr>
      </w:pPr>
      <w:r w:rsidRPr="003C4B3E">
        <w:rPr>
          <w:b/>
          <w:bCs/>
        </w:rPr>
        <w:t>MOLĖTŲ RAJONO SAVIVALDYBĖS BIUDŽETO PAJAMOS 202</w:t>
      </w:r>
      <w:r>
        <w:rPr>
          <w:b/>
          <w:bCs/>
        </w:rPr>
        <w:t>3</w:t>
      </w:r>
      <w:r w:rsidRPr="003C4B3E">
        <w:rPr>
          <w:b/>
          <w:bCs/>
        </w:rPr>
        <w:t xml:space="preserve"> M. (TŪKST. EUR)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7420"/>
        <w:gridCol w:w="1300"/>
      </w:tblGrid>
      <w:tr w:rsidR="00AA68EF" w:rsidRPr="00AA68EF" w14:paraId="2A92D090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68517472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7ED2A1C" w14:textId="77777777" w:rsidR="00AA68EF" w:rsidRPr="00AA68EF" w:rsidRDefault="00AA68EF" w:rsidP="00AA68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0752ED8" w14:textId="77777777" w:rsidR="00AA68EF" w:rsidRPr="00AA68EF" w:rsidRDefault="00AA68EF" w:rsidP="00AA68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Suma</w:t>
            </w:r>
          </w:p>
        </w:tc>
      </w:tr>
      <w:tr w:rsidR="00AA68EF" w:rsidRPr="00AA68EF" w14:paraId="3153B6FC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5D57F1B7" w14:textId="77777777" w:rsidR="00AA68EF" w:rsidRPr="00AA68EF" w:rsidRDefault="00AA68EF" w:rsidP="00AA68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1E0D0D0" w14:textId="77777777" w:rsidR="00AA68EF" w:rsidRPr="00AA68EF" w:rsidRDefault="00AA68EF" w:rsidP="00AA68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8B776C1" w14:textId="77777777" w:rsidR="00AA68EF" w:rsidRPr="00AA68EF" w:rsidRDefault="00AA68EF" w:rsidP="00AA68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AA68EF" w:rsidRPr="00AA68EF" w14:paraId="7BF654D3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739FB889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1775B8D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B000CC2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17570</w:t>
            </w:r>
          </w:p>
        </w:tc>
      </w:tr>
      <w:tr w:rsidR="00AA68EF" w:rsidRPr="00AA68EF" w14:paraId="7DE978E4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342127A7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6FAF507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pajamų mokestis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496F2B3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17000</w:t>
            </w:r>
          </w:p>
        </w:tc>
      </w:tr>
      <w:tr w:rsidR="00AA68EF" w:rsidRPr="00AA68EF" w14:paraId="03B82797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00CFC80E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E3A7310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35D0C92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540</w:t>
            </w:r>
          </w:p>
        </w:tc>
      </w:tr>
      <w:tr w:rsidR="00AA68EF" w:rsidRPr="00AA68EF" w14:paraId="658F1EAC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4AD38A92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077DE27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1925337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360</w:t>
            </w:r>
          </w:p>
        </w:tc>
      </w:tr>
      <w:tr w:rsidR="00AA68EF" w:rsidRPr="00AA68EF" w14:paraId="6C59761D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3E98A771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15C8221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4F8EAED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AA68EF" w:rsidRPr="00AA68EF" w14:paraId="11C08FC6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3F15310B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B074C3D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2048073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170</w:t>
            </w:r>
          </w:p>
        </w:tc>
      </w:tr>
      <w:tr w:rsidR="00AA68EF" w:rsidRPr="00AA68EF" w14:paraId="687F67E8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23586A29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1ED6876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BCD27DE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AA68EF" w:rsidRPr="00AA68EF" w14:paraId="5009086E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7AC21D93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3F578A2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B218570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AA68EF" w:rsidRPr="00AA68EF" w14:paraId="2DE1C945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05954FC9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C22941B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598B197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13540,2</w:t>
            </w:r>
          </w:p>
        </w:tc>
      </w:tr>
      <w:tr w:rsidR="00AA68EF" w:rsidRPr="00AA68EF" w14:paraId="77729FC4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49F3269F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01D7157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491C655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950</w:t>
            </w:r>
          </w:p>
        </w:tc>
      </w:tr>
      <w:tr w:rsidR="00AA68EF" w:rsidRPr="00AA68EF" w14:paraId="324ECF04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036809D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94DEBF2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D618C43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877</w:t>
            </w:r>
          </w:p>
        </w:tc>
      </w:tr>
      <w:tr w:rsidR="00AA68EF" w:rsidRPr="00AA68EF" w14:paraId="6F184950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14689CC7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C534D59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2CAF4A5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73</w:t>
            </w:r>
          </w:p>
        </w:tc>
      </w:tr>
      <w:tr w:rsidR="00AA68EF" w:rsidRPr="00AA68EF" w14:paraId="2F22E76B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11C1672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39EAB44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91D2BB7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12590,2</w:t>
            </w:r>
          </w:p>
        </w:tc>
      </w:tr>
      <w:tr w:rsidR="00AA68EF" w:rsidRPr="00AA68EF" w14:paraId="62ED12F9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6914C8D6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D69B932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BF28BE1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3030,9</w:t>
            </w:r>
          </w:p>
        </w:tc>
      </w:tr>
      <w:tr w:rsidR="00AA68EF" w:rsidRPr="00AA68EF" w14:paraId="56254F55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3BFDCB4D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26D119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D4834FA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22,3</w:t>
            </w:r>
          </w:p>
        </w:tc>
      </w:tr>
      <w:tr w:rsidR="00AA68EF" w:rsidRPr="00AA68EF" w14:paraId="6981DAFA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70615B19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1F0CB83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DBC3D20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5,4</w:t>
            </w:r>
          </w:p>
        </w:tc>
      </w:tr>
      <w:tr w:rsidR="00AA68EF" w:rsidRPr="00AA68EF" w14:paraId="0944DDE2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35BA877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FEB56CA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26D6192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AA68EF" w:rsidRPr="00AA68EF" w14:paraId="79FA4758" w14:textId="77777777" w:rsidTr="00AA68EF">
        <w:trPr>
          <w:trHeight w:val="630"/>
        </w:trPr>
        <w:tc>
          <w:tcPr>
            <w:tcW w:w="986" w:type="dxa"/>
            <w:shd w:val="clear" w:color="auto" w:fill="auto"/>
            <w:vAlign w:val="center"/>
            <w:hideMark/>
          </w:tcPr>
          <w:p w14:paraId="3200D14A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469C179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83024A2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</w:tr>
      <w:tr w:rsidR="00AA68EF" w:rsidRPr="00AA68EF" w14:paraId="48246EF9" w14:textId="77777777" w:rsidTr="00AA68EF">
        <w:trPr>
          <w:trHeight w:val="300"/>
        </w:trPr>
        <w:tc>
          <w:tcPr>
            <w:tcW w:w="986" w:type="dxa"/>
            <w:shd w:val="clear" w:color="auto" w:fill="auto"/>
            <w:vAlign w:val="center"/>
            <w:hideMark/>
          </w:tcPr>
          <w:p w14:paraId="118FFBC6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BBA97B2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 (iš jų Astravo atominės elektrinės branduolinei avarijai pasirengti)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05A6D6B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332,6</w:t>
            </w:r>
          </w:p>
        </w:tc>
      </w:tr>
      <w:tr w:rsidR="00AA68EF" w:rsidRPr="00AA68EF" w14:paraId="2ED4838E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38C21CC6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9D6BB5D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DDE93B0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605,2</w:t>
            </w:r>
          </w:p>
        </w:tc>
      </w:tr>
      <w:tr w:rsidR="00AA68EF" w:rsidRPr="00AA68EF" w14:paraId="73F38867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29C7B667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DAD62C2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FB2A869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160,4</w:t>
            </w:r>
          </w:p>
        </w:tc>
      </w:tr>
      <w:tr w:rsidR="00AA68EF" w:rsidRPr="00AA68EF" w14:paraId="13E33718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60C4C377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78B835E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E3BB6DE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308,1</w:t>
            </w:r>
          </w:p>
        </w:tc>
      </w:tr>
      <w:tr w:rsidR="00AA68EF" w:rsidRPr="00AA68EF" w14:paraId="7312692E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0EC56266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55C8BE4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A6F8372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881,6</w:t>
            </w:r>
          </w:p>
        </w:tc>
      </w:tr>
      <w:tr w:rsidR="00AA68EF" w:rsidRPr="00AA68EF" w14:paraId="57DE7960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2459EF77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2.2.1.10.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944757C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25BD3F0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14,2</w:t>
            </w:r>
          </w:p>
        </w:tc>
      </w:tr>
      <w:tr w:rsidR="00AA68EF" w:rsidRPr="00AA68EF" w14:paraId="02EE4210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0CE333E4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2.2.1.11.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34A6768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86DAF63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26,2</w:t>
            </w:r>
          </w:p>
        </w:tc>
      </w:tr>
      <w:tr w:rsidR="00AA68EF" w:rsidRPr="00AA68EF" w14:paraId="28279BC3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096902CF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2.2.1.12.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C9D6C03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E456B06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81,4</w:t>
            </w:r>
          </w:p>
        </w:tc>
      </w:tr>
      <w:tr w:rsidR="00AA68EF" w:rsidRPr="00AA68EF" w14:paraId="52CD6420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128F4A14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2.2.1.13.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E19AA9F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9B368EE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</w:tr>
      <w:tr w:rsidR="00AA68EF" w:rsidRPr="00AA68EF" w14:paraId="778E1BE6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2C870E8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2.2.1.14.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444D790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00E8195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AA68EF" w:rsidRPr="00AA68EF" w14:paraId="4845E6A7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21D1409D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2.2.1.15.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3A89CD3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6954A08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</w:tr>
      <w:tr w:rsidR="00AA68EF" w:rsidRPr="00AA68EF" w14:paraId="180035C8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3CAE7507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2.2.1.16.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BCC57A7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94B476F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AA68EF" w:rsidRPr="00AA68EF" w14:paraId="3DAD2061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5B1C05EF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2.2.1.17.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D1C7837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83CC061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212,4</w:t>
            </w:r>
          </w:p>
        </w:tc>
      </w:tr>
      <w:tr w:rsidR="00AA68EF" w:rsidRPr="00AA68EF" w14:paraId="01ACB4BF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35C00C98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2.2.1.18.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3AFF784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Melioracijai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0B743B1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AA68EF" w:rsidRPr="00AA68EF" w14:paraId="01DCDB95" w14:textId="77777777" w:rsidTr="00AA68EF">
        <w:trPr>
          <w:trHeight w:val="570"/>
        </w:trPr>
        <w:tc>
          <w:tcPr>
            <w:tcW w:w="986" w:type="dxa"/>
            <w:shd w:val="clear" w:color="auto" w:fill="auto"/>
            <w:vAlign w:val="center"/>
            <w:hideMark/>
          </w:tcPr>
          <w:p w14:paraId="599EB5E3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2.2.1.19.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8B4AFA4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6C2FFD2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D2005F" w:rsidRPr="00AA68EF" w14:paraId="62152B8C" w14:textId="77777777" w:rsidTr="00AA68EF">
        <w:trPr>
          <w:trHeight w:val="330"/>
        </w:trPr>
        <w:tc>
          <w:tcPr>
            <w:tcW w:w="986" w:type="dxa"/>
            <w:shd w:val="clear" w:color="auto" w:fill="auto"/>
          </w:tcPr>
          <w:p w14:paraId="0CBF3D40" w14:textId="61348A53" w:rsidR="00D2005F" w:rsidRPr="00AA68EF" w:rsidRDefault="00D2005F" w:rsidP="00D200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420" w:type="dxa"/>
            <w:shd w:val="clear" w:color="auto" w:fill="auto"/>
            <w:vAlign w:val="center"/>
          </w:tcPr>
          <w:p w14:paraId="1F9D89E8" w14:textId="37AB84A5" w:rsidR="00D2005F" w:rsidRPr="00AA68EF" w:rsidRDefault="00D2005F" w:rsidP="00D200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9C051F5" w14:textId="4A0C7666" w:rsidR="00D2005F" w:rsidRPr="00AA68EF" w:rsidRDefault="00D2005F" w:rsidP="00D200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AA68EF" w:rsidRPr="00AA68EF" w14:paraId="082C4D1D" w14:textId="77777777" w:rsidTr="00AA68EF">
        <w:trPr>
          <w:trHeight w:val="330"/>
        </w:trPr>
        <w:tc>
          <w:tcPr>
            <w:tcW w:w="986" w:type="dxa"/>
            <w:shd w:val="clear" w:color="auto" w:fill="auto"/>
            <w:hideMark/>
          </w:tcPr>
          <w:p w14:paraId="10E090C3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2.2.1.20.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21E5413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Archyviniams dokumentams tvarkyti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08C0F1B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</w:tr>
      <w:tr w:rsidR="00AA68EF" w:rsidRPr="00AA68EF" w14:paraId="1F31E966" w14:textId="77777777" w:rsidTr="00AA68EF">
        <w:trPr>
          <w:trHeight w:val="540"/>
        </w:trPr>
        <w:tc>
          <w:tcPr>
            <w:tcW w:w="986" w:type="dxa"/>
            <w:shd w:val="clear" w:color="auto" w:fill="auto"/>
            <w:vAlign w:val="center"/>
            <w:hideMark/>
          </w:tcPr>
          <w:p w14:paraId="2696FDE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2.2.1.21.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997020D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136679F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130,4</w:t>
            </w:r>
          </w:p>
        </w:tc>
      </w:tr>
      <w:tr w:rsidR="00AA68EF" w:rsidRPr="00AA68EF" w14:paraId="5FC8461C" w14:textId="77777777" w:rsidTr="00AA68EF">
        <w:trPr>
          <w:trHeight w:val="540"/>
        </w:trPr>
        <w:tc>
          <w:tcPr>
            <w:tcW w:w="986" w:type="dxa"/>
            <w:shd w:val="clear" w:color="auto" w:fill="auto"/>
            <w:vAlign w:val="center"/>
            <w:hideMark/>
          </w:tcPr>
          <w:p w14:paraId="58D3AF18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2.2.1.22.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BF1042C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Psichikos sveikatos stiprinimo, psichosocialinės pagalbos ir savižudybių prevencijos intervencijų plėtojimas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839E30C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32,6</w:t>
            </w:r>
          </w:p>
        </w:tc>
      </w:tr>
      <w:tr w:rsidR="00AA68EF" w:rsidRPr="00AA68EF" w14:paraId="04AB5203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213678AA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2.2.1.23.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1BFD917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7F81E32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AA68EF" w:rsidRPr="00AA68EF" w14:paraId="1F0D9472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3B75FBA8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2.2.1.24.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844293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9EDB38B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</w:tr>
      <w:tr w:rsidR="00AA68EF" w:rsidRPr="00AA68EF" w14:paraId="0669A0EC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67048EB0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4E2D566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D216D43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5935,1</w:t>
            </w:r>
          </w:p>
        </w:tc>
      </w:tr>
      <w:tr w:rsidR="00AA68EF" w:rsidRPr="00AA68EF" w14:paraId="34424E44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1D4F41B2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49819D7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A240E38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80,6</w:t>
            </w:r>
          </w:p>
        </w:tc>
      </w:tr>
      <w:tr w:rsidR="00AA68EF" w:rsidRPr="00AA68EF" w14:paraId="741D3BA8" w14:textId="77777777" w:rsidTr="00AA68EF">
        <w:trPr>
          <w:trHeight w:val="300"/>
        </w:trPr>
        <w:tc>
          <w:tcPr>
            <w:tcW w:w="986" w:type="dxa"/>
            <w:shd w:val="clear" w:color="auto" w:fill="auto"/>
            <w:vAlign w:val="center"/>
            <w:hideMark/>
          </w:tcPr>
          <w:p w14:paraId="6EC14AF6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865AB6B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szCs w:val="24"/>
                <w:lang w:eastAsia="lt-LT"/>
              </w:rPr>
              <w:t>Dotacija mokinių, turinčių specialiųjų ugdymosi poreikių, išlaikymui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F6DD8A6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102,3</w:t>
            </w:r>
          </w:p>
        </w:tc>
      </w:tr>
      <w:tr w:rsidR="00AA68EF" w:rsidRPr="00AA68EF" w14:paraId="328863A9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208696B1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64FC51D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D49C7F2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75,4</w:t>
            </w:r>
          </w:p>
        </w:tc>
      </w:tr>
      <w:tr w:rsidR="00AA68EF" w:rsidRPr="00AA68EF" w14:paraId="11BE462D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35640E9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A9028D8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77BC194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67,3</w:t>
            </w:r>
          </w:p>
        </w:tc>
      </w:tr>
      <w:tr w:rsidR="00AA68EF" w:rsidRPr="00AA68EF" w14:paraId="1FA3738E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4B96E60B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7040896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ikimokykliniam ugdymui socialinę riziką patiriantiems vaikams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0CA6577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35,3</w:t>
            </w:r>
          </w:p>
        </w:tc>
      </w:tr>
      <w:tr w:rsidR="00AA68EF" w:rsidRPr="00AA68EF" w14:paraId="2A440789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5C94C2A9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1FCB073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60A0A8F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</w:tr>
      <w:tr w:rsidR="00AA68EF" w:rsidRPr="00AA68EF" w14:paraId="4A84701A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0EE1E8B7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BA97512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Kompleksinių paslaugų šeimai organizavimas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EFCFD0A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</w:tr>
      <w:tr w:rsidR="00AA68EF" w:rsidRPr="00AA68EF" w14:paraId="554D9A33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55CD7EDE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788FA4B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Asmeninio asistento paslaugų teikimas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CF6DB72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25,3</w:t>
            </w:r>
          </w:p>
        </w:tc>
      </w:tr>
      <w:tr w:rsidR="00AA68EF" w:rsidRPr="00AA68EF" w14:paraId="1B5E5567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1D21850D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420" w:type="dxa"/>
            <w:shd w:val="clear" w:color="auto" w:fill="auto"/>
            <w:vAlign w:val="bottom"/>
            <w:hideMark/>
          </w:tcPr>
          <w:p w14:paraId="29F9F421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įstaigų darbuotojų darbo užmokesčio didinimui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5175680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55,3</w:t>
            </w:r>
          </w:p>
        </w:tc>
      </w:tr>
      <w:tr w:rsidR="00AA68EF" w:rsidRPr="00AA68EF" w14:paraId="3941D5E5" w14:textId="77777777" w:rsidTr="00AA68EF">
        <w:trPr>
          <w:trHeight w:val="630"/>
        </w:trPr>
        <w:tc>
          <w:tcPr>
            <w:tcW w:w="986" w:type="dxa"/>
            <w:shd w:val="clear" w:color="auto" w:fill="auto"/>
            <w:vAlign w:val="center"/>
            <w:hideMark/>
          </w:tcPr>
          <w:p w14:paraId="0CFF0F49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FFA263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reabilitacijos paslaugų neįgaliesiems bendruomenėje teikimo organizavimas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A988C0F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78,2</w:t>
            </w:r>
          </w:p>
        </w:tc>
      </w:tr>
      <w:tr w:rsidR="00AA68EF" w:rsidRPr="00AA68EF" w14:paraId="4DDDD694" w14:textId="77777777" w:rsidTr="00AA68EF">
        <w:trPr>
          <w:trHeight w:val="360"/>
        </w:trPr>
        <w:tc>
          <w:tcPr>
            <w:tcW w:w="986" w:type="dxa"/>
            <w:shd w:val="clear" w:color="auto" w:fill="auto"/>
            <w:vAlign w:val="center"/>
            <w:hideMark/>
          </w:tcPr>
          <w:p w14:paraId="2DB77FBE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2.2.13. 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3AC75C9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infrastruktūros plėtojimo veikloms finansuoti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A2F9116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800</w:t>
            </w:r>
          </w:p>
        </w:tc>
      </w:tr>
      <w:tr w:rsidR="00AA68EF" w:rsidRPr="00AA68EF" w14:paraId="7ACB320A" w14:textId="77777777" w:rsidTr="00AA68EF">
        <w:trPr>
          <w:trHeight w:val="285"/>
        </w:trPr>
        <w:tc>
          <w:tcPr>
            <w:tcW w:w="986" w:type="dxa"/>
            <w:shd w:val="clear" w:color="auto" w:fill="auto"/>
            <w:vAlign w:val="center"/>
            <w:hideMark/>
          </w:tcPr>
          <w:p w14:paraId="527DC09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D5205A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būstų nuomai iš fizinių ir juridinių asmenų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EAF6BE7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AA68EF" w:rsidRPr="00AA68EF" w14:paraId="69A1F645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604BA184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2.2.15.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08036C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1C1FA08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146</w:t>
            </w:r>
          </w:p>
        </w:tc>
      </w:tr>
      <w:tr w:rsidR="00AA68EF" w:rsidRPr="00AA68EF" w14:paraId="3EC22BA5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0571AE74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2.2.16.</w:t>
            </w:r>
          </w:p>
        </w:tc>
        <w:tc>
          <w:tcPr>
            <w:tcW w:w="7420" w:type="dxa"/>
            <w:shd w:val="clear" w:color="auto" w:fill="auto"/>
            <w:noWrap/>
            <w:vAlign w:val="bottom"/>
            <w:hideMark/>
          </w:tcPr>
          <w:p w14:paraId="753E5581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Kompensacija už būsto suteikimą užsieniečiams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3632CFF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38</w:t>
            </w:r>
          </w:p>
        </w:tc>
      </w:tr>
      <w:tr w:rsidR="00AA68EF" w:rsidRPr="00AA68EF" w14:paraId="74AFDE00" w14:textId="77777777" w:rsidTr="00AA68EF">
        <w:trPr>
          <w:trHeight w:val="300"/>
        </w:trPr>
        <w:tc>
          <w:tcPr>
            <w:tcW w:w="986" w:type="dxa"/>
            <w:shd w:val="clear" w:color="auto" w:fill="auto"/>
            <w:vAlign w:val="center"/>
            <w:hideMark/>
          </w:tcPr>
          <w:p w14:paraId="3A11404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2.2.17.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2DB5D0D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Vienkartinėms išmokoms įsikūrimui ir kompensacijoms švietimo teikėjui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48D8839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</w:tr>
      <w:tr w:rsidR="00AA68EF" w:rsidRPr="00AA68EF" w14:paraId="0D511004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19E4AA67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2.2.18.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469E364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Išmokos neįgaliesiems mokėjimas (20 proc. BSI)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D457974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AA68EF" w:rsidRPr="00AA68EF" w14:paraId="6AC2FE20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79E017C1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2.2.19.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4FC510F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būsto ir jo aplinkos pritaikymui neįgaliesiems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EBE6F5B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25,9</w:t>
            </w:r>
          </w:p>
        </w:tc>
      </w:tr>
      <w:tr w:rsidR="00AA68EF" w:rsidRPr="00AA68EF" w14:paraId="246CA625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559C0C6E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2.2.20.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E95CCFF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bendruomeninei veiklai stiprinti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3E64833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11,8</w:t>
            </w:r>
          </w:p>
        </w:tc>
      </w:tr>
      <w:tr w:rsidR="00AA68EF" w:rsidRPr="00AA68EF" w14:paraId="4ADB2D13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772E963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2.2.21.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1455501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Dotacija mokinių iš Ukrainos ugdymui ir pavėžėjimui į mokyklą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BDAFAFA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</w:tr>
      <w:tr w:rsidR="00AA68EF" w:rsidRPr="00AA68EF" w14:paraId="09BB2A72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555D0D3D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2.2.22.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DD1C71B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3D050DE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1680,7</w:t>
            </w:r>
          </w:p>
        </w:tc>
      </w:tr>
      <w:tr w:rsidR="00AA68EF" w:rsidRPr="00AA68EF" w14:paraId="420EFFB2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6C580A10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2.2.23.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886FFED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šakos kolektyvinės sutarties įsipareigojimų vykdymas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E14E12B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</w:tr>
      <w:tr w:rsidR="00AA68EF" w:rsidRPr="00AA68EF" w14:paraId="6D3F42DC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547417AB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2.2.24.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4BCEA52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mokytojų skaičiaus optimizavimui ir atnaujinimui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E75EE2E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AA68EF" w:rsidRPr="00AA68EF" w14:paraId="2F7A0A2F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2EF4DE32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2.2.25.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2FCE9C7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paramos teikimo užsieniečiams patirtų išlaidų kompensavimas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BA120F4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45</w:t>
            </w:r>
          </w:p>
        </w:tc>
      </w:tr>
      <w:tr w:rsidR="00AA68EF" w:rsidRPr="00AA68EF" w14:paraId="6C0F2AE3" w14:textId="77777777" w:rsidTr="00AA68EF">
        <w:trPr>
          <w:trHeight w:val="630"/>
        </w:trPr>
        <w:tc>
          <w:tcPr>
            <w:tcW w:w="986" w:type="dxa"/>
            <w:shd w:val="clear" w:color="auto" w:fill="auto"/>
            <w:vAlign w:val="center"/>
            <w:hideMark/>
          </w:tcPr>
          <w:p w14:paraId="77E579DF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2.2.26. 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981672F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piniginės socialinės paramos nepasiturintiems gyventojams įstatymo įgyvendinimo užtikrinimui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46043A0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281,1</w:t>
            </w:r>
          </w:p>
        </w:tc>
      </w:tr>
      <w:tr w:rsidR="00AA68EF" w:rsidRPr="00AA68EF" w14:paraId="5D0555DF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1CED3789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2.2.27.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37839FE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valstybės tarnybos reformai įgyvendinti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6559A18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9,5</w:t>
            </w:r>
          </w:p>
        </w:tc>
      </w:tr>
      <w:tr w:rsidR="00AA68EF" w:rsidRPr="00AA68EF" w14:paraId="6B6C0C1E" w14:textId="77777777" w:rsidTr="00AA68EF">
        <w:trPr>
          <w:trHeight w:val="330"/>
        </w:trPr>
        <w:tc>
          <w:tcPr>
            <w:tcW w:w="986" w:type="dxa"/>
            <w:shd w:val="clear" w:color="auto" w:fill="auto"/>
            <w:vAlign w:val="center"/>
            <w:hideMark/>
          </w:tcPr>
          <w:p w14:paraId="30BC2CF8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E16019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D4782A6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1005,6</w:t>
            </w:r>
          </w:p>
        </w:tc>
      </w:tr>
      <w:tr w:rsidR="00AA68EF" w:rsidRPr="00AA68EF" w14:paraId="0C717415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2B19D7CE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978CBE3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A3272F8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245,4</w:t>
            </w:r>
          </w:p>
        </w:tc>
      </w:tr>
      <w:tr w:rsidR="00AA68EF" w:rsidRPr="00AA68EF" w14:paraId="291213F3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777EF0E3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BEC3B8F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Palūkanos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0B5C9F9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</w:tr>
      <w:tr w:rsidR="00AA68EF" w:rsidRPr="00AA68EF" w14:paraId="35616E10" w14:textId="77777777" w:rsidTr="00AA68EF">
        <w:trPr>
          <w:trHeight w:val="570"/>
        </w:trPr>
        <w:tc>
          <w:tcPr>
            <w:tcW w:w="986" w:type="dxa"/>
            <w:shd w:val="clear" w:color="auto" w:fill="auto"/>
            <w:vAlign w:val="center"/>
            <w:hideMark/>
          </w:tcPr>
          <w:p w14:paraId="3594177C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D55D17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0512E13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140</w:t>
            </w:r>
          </w:p>
        </w:tc>
      </w:tr>
      <w:tr w:rsidR="00AA68EF" w:rsidRPr="00AA68EF" w14:paraId="035AFF05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75C82983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AED6E4B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1ACF5B6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AA68EF" w:rsidRPr="00AA68EF" w14:paraId="5E7FAFA3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54F60342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3.1.4.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CE7EDC3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8995C88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AA68EF" w:rsidRPr="00AA68EF" w14:paraId="78946B75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6381DF12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857B419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7A4CE8B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732,2</w:t>
            </w:r>
          </w:p>
        </w:tc>
      </w:tr>
      <w:tr w:rsidR="00AA68EF" w:rsidRPr="00AA68EF" w14:paraId="5C8B580E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70EB53D9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EFC9EDA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C66BDC8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71</w:t>
            </w:r>
          </w:p>
        </w:tc>
      </w:tr>
      <w:tr w:rsidR="00D2005F" w:rsidRPr="00AA68EF" w14:paraId="6578BDA8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</w:tcPr>
          <w:p w14:paraId="3A6D7360" w14:textId="6410CF0A" w:rsidR="00D2005F" w:rsidRPr="00AA68EF" w:rsidRDefault="00D2005F" w:rsidP="00D200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420" w:type="dxa"/>
            <w:shd w:val="clear" w:color="auto" w:fill="auto"/>
            <w:vAlign w:val="center"/>
          </w:tcPr>
          <w:p w14:paraId="13EFF542" w14:textId="73E399E2" w:rsidR="00D2005F" w:rsidRPr="00AA68EF" w:rsidRDefault="00D2005F" w:rsidP="00D200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7A08E1C" w14:textId="7D93587A" w:rsidR="00D2005F" w:rsidRPr="00AA68EF" w:rsidRDefault="00D2005F" w:rsidP="00D200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AA68EF" w:rsidRPr="00AA68EF" w14:paraId="25164CD9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68BDE5FA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82CA04E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30EAD2C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178,5</w:t>
            </w:r>
          </w:p>
        </w:tc>
      </w:tr>
      <w:tr w:rsidR="00AA68EF" w:rsidRPr="00AA68EF" w14:paraId="1E790100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638EEED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D6D3E96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306FF32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412,7</w:t>
            </w:r>
          </w:p>
        </w:tc>
      </w:tr>
      <w:tr w:rsidR="00AA68EF" w:rsidRPr="00AA68EF" w14:paraId="38F9EF09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23281CB1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4E174E9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84EFAD7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AA68EF" w:rsidRPr="00AA68EF" w14:paraId="2B4A47E2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6753F972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B9567B4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Vietinės rinkliavos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DB81D56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AA68EF" w:rsidRPr="00AA68EF" w14:paraId="3E5E29B3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5BB46232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22801BD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3D786E0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26</w:t>
            </w:r>
          </w:p>
        </w:tc>
      </w:tr>
      <w:tr w:rsidR="00AA68EF" w:rsidRPr="00AA68EF" w14:paraId="03E51AC8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3D728833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DDFF400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3A09E48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AA68EF" w:rsidRPr="00AA68EF" w14:paraId="69738389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07413058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AE85098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D68D2FF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355,1</w:t>
            </w:r>
          </w:p>
        </w:tc>
      </w:tr>
      <w:tr w:rsidR="00AA68EF" w:rsidRPr="00AA68EF" w14:paraId="50C198B6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0F8A0533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CF6349E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C4D68FD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AA68EF" w:rsidRPr="00AA68EF" w14:paraId="40433149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2E0C600D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BCD95B6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8F5296F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345,1</w:t>
            </w:r>
          </w:p>
        </w:tc>
      </w:tr>
      <w:tr w:rsidR="00AA68EF" w:rsidRPr="00AA68EF" w14:paraId="523AB2F0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6CC68C91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80B88B8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D88C002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AA68EF" w:rsidRPr="00AA68EF" w14:paraId="50EB3CEA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30EF9374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1F8A30D" w14:textId="77777777" w:rsidR="00AA68EF" w:rsidRPr="00AA68EF" w:rsidRDefault="00AA68EF" w:rsidP="00AA68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A9428B9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32470,9</w:t>
            </w:r>
          </w:p>
        </w:tc>
      </w:tr>
      <w:tr w:rsidR="00AA68EF" w:rsidRPr="00AA68EF" w14:paraId="03A65A28" w14:textId="77777777" w:rsidTr="00AA68EF">
        <w:trPr>
          <w:trHeight w:val="630"/>
        </w:trPr>
        <w:tc>
          <w:tcPr>
            <w:tcW w:w="986" w:type="dxa"/>
            <w:shd w:val="clear" w:color="auto" w:fill="auto"/>
            <w:vAlign w:val="center"/>
            <w:hideMark/>
          </w:tcPr>
          <w:p w14:paraId="6B8CB293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FAB9BE1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2022 metų nepanaudotos biudžeto lėšos, kuriomis koreguojama 2023 m. pajamų dalis: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587BE8F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1229,9</w:t>
            </w:r>
          </w:p>
        </w:tc>
      </w:tr>
      <w:tr w:rsidR="00AA68EF" w:rsidRPr="00AA68EF" w14:paraId="5850E67F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1FDD5AB8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9EE0270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AE04201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489,6</w:t>
            </w:r>
          </w:p>
        </w:tc>
      </w:tr>
      <w:tr w:rsidR="00AA68EF" w:rsidRPr="00AA68EF" w14:paraId="405E3D1B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32A77094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C969A7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su 2022 metais nepanaudotomis lėšomis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8B0594A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33700,8</w:t>
            </w:r>
          </w:p>
        </w:tc>
      </w:tr>
      <w:tr w:rsidR="00AA68EF" w:rsidRPr="00AA68EF" w14:paraId="0CBDAA0B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7A5B0AC0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1B84EB4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6B0190B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1000</w:t>
            </w:r>
          </w:p>
        </w:tc>
      </w:tr>
      <w:tr w:rsidR="00AA68EF" w:rsidRPr="00AA68EF" w14:paraId="378B00E9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633122D0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F1175F4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BE6FD2B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34700,8</w:t>
            </w:r>
          </w:p>
        </w:tc>
      </w:tr>
    </w:tbl>
    <w:p w14:paraId="14AECED4" w14:textId="77777777" w:rsidR="003A34E7" w:rsidRDefault="003A34E7" w:rsidP="003C4B3E">
      <w:pPr>
        <w:jc w:val="center"/>
        <w:rPr>
          <w:b/>
          <w:bCs/>
        </w:rPr>
      </w:pPr>
    </w:p>
    <w:p w14:paraId="0C815E10" w14:textId="135EA84C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sectPr w:rsidR="003C4B3E" w:rsidRPr="003C4B3E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B277F"/>
    <w:rsid w:val="001759C5"/>
    <w:rsid w:val="00202670"/>
    <w:rsid w:val="00226D0B"/>
    <w:rsid w:val="003A34E7"/>
    <w:rsid w:val="003C4B3E"/>
    <w:rsid w:val="00405907"/>
    <w:rsid w:val="00523F27"/>
    <w:rsid w:val="00566F7C"/>
    <w:rsid w:val="00611EA9"/>
    <w:rsid w:val="00825697"/>
    <w:rsid w:val="00A1124A"/>
    <w:rsid w:val="00A864FF"/>
    <w:rsid w:val="00AA68EF"/>
    <w:rsid w:val="00D15080"/>
    <w:rsid w:val="00D2005F"/>
    <w:rsid w:val="00DD6218"/>
    <w:rsid w:val="00E3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3820</Words>
  <Characters>2178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11</cp:revision>
  <dcterms:created xsi:type="dcterms:W3CDTF">2023-01-20T07:27:00Z</dcterms:created>
  <dcterms:modified xsi:type="dcterms:W3CDTF">2023-11-20T13:52:00Z</dcterms:modified>
</cp:coreProperties>
</file>