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337FC5BA" w:rsidR="00C16EA1" w:rsidRDefault="00491EEA" w:rsidP="00D74773">
      <w:pPr>
        <w:jc w:val="center"/>
      </w:pPr>
      <w:r w:rsidRPr="00491EEA">
        <w:rPr>
          <w:highlight w:val="lightGray"/>
        </w:rPr>
        <w:t>202</w:t>
      </w:r>
      <w:r w:rsidR="00115CA3" w:rsidRPr="00115CA3">
        <w:rPr>
          <w:highlight w:val="lightGray"/>
        </w:rPr>
        <w:t>3</w:t>
      </w:r>
      <w:r w:rsidR="00C16EA1">
        <w:t xml:space="preserve"> m</w:t>
      </w:r>
      <w:r>
        <w:t xml:space="preserve">. </w:t>
      </w:r>
      <w:r w:rsidR="00EA1406">
        <w:t>lapkričio</w:t>
      </w:r>
      <w:r w:rsidR="00C16EA1">
        <w:t xml:space="preserve"> </w:t>
      </w:r>
      <w:r w:rsidR="00B203A5">
        <w:t xml:space="preserve">  </w:t>
      </w:r>
      <w:r w:rsidR="00C16EA1">
        <w:t xml:space="preserve">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F104BDB" w:rsidR="00C16EA1" w:rsidRDefault="00C16EA1" w:rsidP="00D74773">
      <w:pPr>
        <w:tabs>
          <w:tab w:val="left" w:pos="1674"/>
        </w:tabs>
        <w:ind w:firstLine="1247"/>
      </w:pPr>
    </w:p>
    <w:p w14:paraId="026D6EA6" w14:textId="568E4008" w:rsidR="00765D17" w:rsidRDefault="00765D17" w:rsidP="00765D17">
      <w:pPr>
        <w:tabs>
          <w:tab w:val="left" w:pos="1674"/>
        </w:tabs>
        <w:spacing w:line="360" w:lineRule="auto"/>
        <w:ind w:firstLine="709"/>
        <w:jc w:val="both"/>
      </w:pPr>
      <w:bookmarkStart w:id="2" w:name="_Hlk121816831"/>
      <w:r w:rsidRPr="00AE1D42">
        <w:rPr>
          <w:szCs w:val="18"/>
        </w:rPr>
        <w:t xml:space="preserve">Vadovaudamasi Lietuvos Respublikos vietos savivaldos įstatymo 6 straipsnio 3 punktu, 15 straipsnio 4 dalimi, 16 straipsnio 1 dalimi, Lietuvos Respublikos valstybės ir savivaldybių turto valdymo, naudojimo ir disponavimo juo įstatymo 8 straipsnio 1 dalies 1, 2 punktais, 12 straipsnio 1, 2, 4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5.1, 26  punktais, atsižvelgdama </w:t>
      </w:r>
      <w:r w:rsidRPr="00AE1D42">
        <w:t xml:space="preserve">į </w:t>
      </w:r>
      <w:bookmarkStart w:id="3" w:name="_Hlk151019595"/>
      <w:bookmarkStart w:id="4" w:name="_Hlk150939207"/>
      <w:r w:rsidR="00DB2F08" w:rsidRPr="00AE1D42">
        <w:rPr>
          <w:lang w:eastAsia="lt-LT"/>
        </w:rPr>
        <w:t xml:space="preserve">Molėtų r. kūno kultūros ir sporto centro </w:t>
      </w:r>
      <w:bookmarkEnd w:id="3"/>
      <w:r w:rsidR="00DB2F08" w:rsidRPr="00AE1D42">
        <w:rPr>
          <w:lang w:eastAsia="lt-LT"/>
        </w:rPr>
        <w:t xml:space="preserve">direktoriaus </w:t>
      </w:r>
      <w:bookmarkEnd w:id="4"/>
      <w:r w:rsidR="00DB2F08" w:rsidRPr="00AE1D42">
        <w:t>2023 m. lapkričio</w:t>
      </w:r>
      <w:r w:rsidR="00DB2F08" w:rsidRPr="002200EF">
        <w:t xml:space="preserve"> 16 d. įsakymą Nr. V1-129 „Dėl turto pripažinimo nereikalingu“,</w:t>
      </w:r>
    </w:p>
    <w:p w14:paraId="3B3A824A" w14:textId="77777777" w:rsidR="00765D17" w:rsidRDefault="00765D17" w:rsidP="00765D17">
      <w:pPr>
        <w:tabs>
          <w:tab w:val="left" w:pos="680"/>
          <w:tab w:val="left" w:pos="1206"/>
        </w:tabs>
        <w:spacing w:line="360" w:lineRule="auto"/>
        <w:ind w:firstLine="709"/>
        <w:jc w:val="both"/>
        <w:rPr>
          <w:lang w:eastAsia="zh-CN"/>
        </w:rPr>
      </w:pPr>
      <w:r>
        <w:rPr>
          <w:lang w:eastAsia="zh-CN"/>
        </w:rPr>
        <w:t xml:space="preserve">Molėtų rajono savivaldybės taryba </w:t>
      </w:r>
      <w:r w:rsidRPr="000E7D27">
        <w:rPr>
          <w:lang w:eastAsia="zh-CN"/>
        </w:rPr>
        <w:t>n u s p r e n d ž i a:</w:t>
      </w:r>
    </w:p>
    <w:p w14:paraId="2F3A1CD8" w14:textId="258EF181" w:rsidR="00765D17" w:rsidRPr="00AE1D42" w:rsidRDefault="00765D17" w:rsidP="00690F6F">
      <w:pPr>
        <w:tabs>
          <w:tab w:val="left" w:pos="680"/>
          <w:tab w:val="left" w:pos="1206"/>
        </w:tabs>
        <w:spacing w:line="360" w:lineRule="auto"/>
        <w:ind w:firstLine="709"/>
        <w:jc w:val="both"/>
        <w:rPr>
          <w:lang w:eastAsia="zh-CN"/>
        </w:rPr>
      </w:pPr>
      <w:r w:rsidRPr="00AE1D42">
        <w:rPr>
          <w:lang w:eastAsia="zh-CN"/>
        </w:rPr>
        <w:t xml:space="preserve">Perduoti biudžetinei įstaigai </w:t>
      </w:r>
      <w:r w:rsidR="003423AE" w:rsidRPr="00AE1D42">
        <w:rPr>
          <w:lang w:eastAsia="zh-CN"/>
        </w:rPr>
        <w:t xml:space="preserve">Molėtų rajono savivaldybės administracijai </w:t>
      </w:r>
      <w:r w:rsidRPr="00AE1D42">
        <w:rPr>
          <w:lang w:eastAsia="zh-CN"/>
        </w:rPr>
        <w:t xml:space="preserve">(kodas </w:t>
      </w:r>
      <w:r w:rsidR="003423AE" w:rsidRPr="00AE1D42">
        <w:rPr>
          <w:lang w:eastAsia="zh-CN"/>
        </w:rPr>
        <w:t>188712799</w:t>
      </w:r>
      <w:r w:rsidRPr="00AE1D42">
        <w:rPr>
          <w:lang w:eastAsia="zh-CN"/>
        </w:rPr>
        <w:t>)</w:t>
      </w:r>
      <w:r w:rsidRPr="00AE1D42">
        <w:t xml:space="preserve"> savivaldybės savarankiškųjų funkcijų įgyvendinimui</w:t>
      </w:r>
      <w:r w:rsidRPr="00AE1D42">
        <w:rPr>
          <w:lang w:eastAsia="zh-CN"/>
        </w:rPr>
        <w:t xml:space="preserve"> Savivaldybei nuosavybės teise priklausantį ir šiuo metu </w:t>
      </w:r>
      <w:r w:rsidR="00701C70" w:rsidRPr="00AE1D42">
        <w:rPr>
          <w:lang w:eastAsia="lt-LT"/>
        </w:rPr>
        <w:t xml:space="preserve">Molėtų r. kūno kultūros ir sporto centro (kodas </w:t>
      </w:r>
      <w:r w:rsidR="00701C70" w:rsidRPr="00AE1D42">
        <w:t>191231523)</w:t>
      </w:r>
      <w:r w:rsidR="00701C70" w:rsidRPr="00AE1D42">
        <w:rPr>
          <w:lang w:eastAsia="zh-CN"/>
        </w:rPr>
        <w:t xml:space="preserve"> </w:t>
      </w:r>
      <w:r w:rsidRPr="00AE1D42">
        <w:rPr>
          <w:lang w:eastAsia="zh-CN"/>
        </w:rPr>
        <w:t>patikėjimo teise valdomą</w:t>
      </w:r>
      <w:r w:rsidR="00690F6F" w:rsidRPr="00AE1D42">
        <w:rPr>
          <w:lang w:eastAsia="zh-CN"/>
        </w:rPr>
        <w:t xml:space="preserve"> nekilnojamąjį</w:t>
      </w:r>
      <w:r w:rsidRPr="00AE1D42">
        <w:rPr>
          <w:lang w:eastAsia="zh-CN"/>
        </w:rPr>
        <w:t xml:space="preserve"> turtą, </w:t>
      </w:r>
      <w:r w:rsidR="00FD4247" w:rsidRPr="00AE1D42">
        <w:t xml:space="preserve">esantį </w:t>
      </w:r>
      <w:r w:rsidR="00FD4247" w:rsidRPr="00AE1D42">
        <w:rPr>
          <w:kern w:val="2"/>
          <w:lang w:eastAsia="lt-LT"/>
        </w:rPr>
        <w:t>Molėt</w:t>
      </w:r>
      <w:r w:rsidR="0070124C" w:rsidRPr="00AE1D42">
        <w:rPr>
          <w:kern w:val="2"/>
          <w:lang w:eastAsia="lt-LT"/>
        </w:rPr>
        <w:t>uose</w:t>
      </w:r>
      <w:r w:rsidR="00FD4247" w:rsidRPr="00AE1D42">
        <w:rPr>
          <w:kern w:val="2"/>
          <w:lang w:eastAsia="lt-LT"/>
        </w:rPr>
        <w:t>, Ąžuolų g. 10,</w:t>
      </w:r>
      <w:r w:rsidR="00FD4247" w:rsidRPr="00AE1D42">
        <w:rPr>
          <w:lang w:eastAsia="zh-CN"/>
        </w:rPr>
        <w:t xml:space="preserve"> </w:t>
      </w:r>
      <w:r w:rsidRPr="00AE1D42">
        <w:rPr>
          <w:lang w:eastAsia="zh-CN"/>
        </w:rPr>
        <w:t>patikėjimo teise valdyti, naudoti ir disponuoti juo:</w:t>
      </w:r>
    </w:p>
    <w:p w14:paraId="37427397" w14:textId="1F7F7EEA" w:rsidR="00FD4247" w:rsidRPr="00AE1D42" w:rsidRDefault="00FD4247" w:rsidP="00FD4247">
      <w:pPr>
        <w:tabs>
          <w:tab w:val="left" w:pos="0"/>
          <w:tab w:val="left" w:pos="993"/>
        </w:tabs>
        <w:spacing w:after="160" w:line="360" w:lineRule="auto"/>
        <w:ind w:firstLine="709"/>
        <w:contextualSpacing/>
        <w:jc w:val="both"/>
        <w:rPr>
          <w:color w:val="000000"/>
          <w:lang w:eastAsia="lt-LT"/>
        </w:rPr>
      </w:pPr>
      <w:r w:rsidRPr="00AE1D42">
        <w:rPr>
          <w:color w:val="000000"/>
          <w:lang w:eastAsia="lt-LT"/>
        </w:rPr>
        <w:t>1.</w:t>
      </w:r>
      <w:r w:rsidRPr="00AE1D42">
        <w:rPr>
          <w:kern w:val="2"/>
          <w:lang w:eastAsia="lt-LT"/>
        </w:rPr>
        <w:t xml:space="preserve"> sporto inžinerinį statinį – 1309,61 kv. m lauko teniso aikštelę (unikalus Nr. 4400-3101-4260; plane pažymėt</w:t>
      </w:r>
      <w:r w:rsidR="0070124C" w:rsidRPr="00AE1D42">
        <w:rPr>
          <w:kern w:val="2"/>
          <w:lang w:eastAsia="lt-LT"/>
        </w:rPr>
        <w:t>ą</w:t>
      </w:r>
      <w:r w:rsidRPr="00AE1D42">
        <w:rPr>
          <w:kern w:val="2"/>
          <w:lang w:eastAsia="lt-LT"/>
        </w:rPr>
        <w:t xml:space="preserve"> b5). Perduodamo turto įsigijimo vertė </w:t>
      </w:r>
      <w:r w:rsidRPr="00AE1D42">
        <w:rPr>
          <w:color w:val="000000"/>
          <w:lang w:eastAsia="lt-LT"/>
        </w:rPr>
        <w:t xml:space="preserve">125 031,57 </w:t>
      </w:r>
      <w:r w:rsidRPr="00AE1D42">
        <w:rPr>
          <w:kern w:val="2"/>
          <w:lang w:eastAsia="lt-LT"/>
        </w:rPr>
        <w:t xml:space="preserve">Eur (iš jų: </w:t>
      </w:r>
      <w:r w:rsidRPr="00AE1D42">
        <w:rPr>
          <w:color w:val="000000"/>
          <w:lang w:eastAsia="lt-LT"/>
        </w:rPr>
        <w:t>52 056,21 Eur valstybės biudžeto lėšos; 72 975,36 Eur savivaldybės biudžeto lėšos)</w:t>
      </w:r>
      <w:r w:rsidRPr="00AE1D42">
        <w:rPr>
          <w:kern w:val="2"/>
          <w:lang w:eastAsia="lt-LT"/>
        </w:rPr>
        <w:t>, likutinė vertė 2023 m. lapkričio 1 d.</w:t>
      </w:r>
      <w:r w:rsidR="0070124C" w:rsidRPr="00AE1D42">
        <w:rPr>
          <w:kern w:val="2"/>
          <w:lang w:eastAsia="lt-LT"/>
        </w:rPr>
        <w:t xml:space="preserve"> </w:t>
      </w:r>
      <w:r w:rsidRPr="00AE1D42">
        <w:rPr>
          <w:color w:val="000000"/>
          <w:lang w:eastAsia="lt-LT"/>
        </w:rPr>
        <w:t xml:space="preserve">93 476,43 </w:t>
      </w:r>
      <w:r w:rsidRPr="00AE1D42">
        <w:rPr>
          <w:kern w:val="2"/>
          <w:lang w:eastAsia="lt-LT"/>
        </w:rPr>
        <w:t xml:space="preserve">Eur (iš jų: </w:t>
      </w:r>
      <w:r w:rsidRPr="00AE1D42">
        <w:rPr>
          <w:color w:val="000000"/>
          <w:lang w:eastAsia="lt-LT"/>
        </w:rPr>
        <w:t>38 918,57 Eur valstybės biudžeto lėšos; 54 557,76 Eur savivaldybės biudžeto lėšos)</w:t>
      </w:r>
      <w:r w:rsidRPr="00AE1D42">
        <w:rPr>
          <w:kern w:val="2"/>
          <w:lang w:eastAsia="lt-LT"/>
        </w:rPr>
        <w:t>;</w:t>
      </w:r>
    </w:p>
    <w:p w14:paraId="0B594538" w14:textId="4F219B36" w:rsidR="00FD4247" w:rsidRPr="00FD4247" w:rsidRDefault="00FD4247" w:rsidP="00FD4247">
      <w:pPr>
        <w:tabs>
          <w:tab w:val="left" w:pos="0"/>
          <w:tab w:val="left" w:pos="993"/>
        </w:tabs>
        <w:spacing w:after="160" w:line="360" w:lineRule="auto"/>
        <w:ind w:firstLine="709"/>
        <w:contextualSpacing/>
        <w:jc w:val="both"/>
        <w:rPr>
          <w:color w:val="000000"/>
          <w:lang w:eastAsia="lt-LT"/>
        </w:rPr>
      </w:pPr>
      <w:r w:rsidRPr="00AE1D42">
        <w:rPr>
          <w:color w:val="000000"/>
          <w:lang w:eastAsia="lt-LT"/>
        </w:rPr>
        <w:t>2.</w:t>
      </w:r>
      <w:r w:rsidRPr="00AE1D42">
        <w:rPr>
          <w:kern w:val="2"/>
          <w:lang w:eastAsia="lt-LT"/>
        </w:rPr>
        <w:t xml:space="preserve"> sporto inžinerinį statinį – 231,0 kv. m meksikietiško teniso aikštelę (unikalus Nr. 4400-3101-4316; </w:t>
      </w:r>
      <w:bookmarkStart w:id="5" w:name="_Hlk149231016"/>
      <w:r w:rsidRPr="00AE1D42">
        <w:rPr>
          <w:kern w:val="2"/>
          <w:lang w:eastAsia="lt-LT"/>
        </w:rPr>
        <w:t>plane pažymėt</w:t>
      </w:r>
      <w:r w:rsidR="0070124C" w:rsidRPr="00AE1D42">
        <w:rPr>
          <w:kern w:val="2"/>
          <w:lang w:eastAsia="lt-LT"/>
        </w:rPr>
        <w:t>ą</w:t>
      </w:r>
      <w:r w:rsidRPr="00AE1D42">
        <w:rPr>
          <w:kern w:val="2"/>
          <w:lang w:eastAsia="lt-LT"/>
        </w:rPr>
        <w:t xml:space="preserve"> b6</w:t>
      </w:r>
      <w:bookmarkEnd w:id="5"/>
      <w:r w:rsidRPr="00AE1D42">
        <w:rPr>
          <w:kern w:val="2"/>
          <w:lang w:eastAsia="lt-LT"/>
        </w:rPr>
        <w:t xml:space="preserve">). Perduodamo turto įsigijimo vertė </w:t>
      </w:r>
      <w:r w:rsidRPr="00AE1D42">
        <w:rPr>
          <w:color w:val="000000"/>
          <w:lang w:eastAsia="lt-LT"/>
        </w:rPr>
        <w:t>45 532,61</w:t>
      </w:r>
      <w:r w:rsidRPr="00AE1D42">
        <w:rPr>
          <w:kern w:val="2"/>
          <w:lang w:eastAsia="lt-LT"/>
        </w:rPr>
        <w:t xml:space="preserve"> Eur (iš jų: </w:t>
      </w:r>
      <w:r w:rsidRPr="00AE1D42">
        <w:rPr>
          <w:color w:val="000000"/>
          <w:lang w:eastAsia="lt-LT"/>
        </w:rPr>
        <w:t>15 935,66 Eur valstybės biudžeto lėšos; 29 596,95 Eur savivaldybės biudžeto lėšos)</w:t>
      </w:r>
      <w:r w:rsidRPr="00AE1D42">
        <w:rPr>
          <w:kern w:val="2"/>
          <w:lang w:eastAsia="lt-LT"/>
        </w:rPr>
        <w:t xml:space="preserve">, likutinė vertė 2023 m. lapkričio 1 d. 34 041,15 Eur (iš jų: </w:t>
      </w:r>
      <w:r w:rsidRPr="00AE1D42">
        <w:rPr>
          <w:color w:val="000000"/>
          <w:lang w:eastAsia="lt-LT"/>
        </w:rPr>
        <w:t>11 914,02 Eur valstybės biudžeto lėšos; 22 127,13 Eur savivaldybės biudžeto</w:t>
      </w:r>
      <w:r w:rsidRPr="00FD4247">
        <w:rPr>
          <w:color w:val="000000"/>
          <w:lang w:eastAsia="lt-LT"/>
        </w:rPr>
        <w:t xml:space="preserve"> lėšos)</w:t>
      </w:r>
      <w:r w:rsidRPr="00FD4247">
        <w:rPr>
          <w:kern w:val="2"/>
          <w:lang w:eastAsia="lt-LT"/>
        </w:rPr>
        <w:t>;</w:t>
      </w:r>
      <w:bookmarkStart w:id="6" w:name="_Hlk150932481"/>
    </w:p>
    <w:p w14:paraId="7AC13541" w14:textId="7EC7D8DC" w:rsidR="00FD4247" w:rsidRPr="00AE1D42" w:rsidRDefault="00FD4247" w:rsidP="00FD4247">
      <w:pPr>
        <w:tabs>
          <w:tab w:val="left" w:pos="0"/>
          <w:tab w:val="left" w:pos="993"/>
        </w:tabs>
        <w:spacing w:after="160" w:line="360" w:lineRule="auto"/>
        <w:ind w:firstLine="709"/>
        <w:contextualSpacing/>
        <w:jc w:val="both"/>
        <w:rPr>
          <w:color w:val="000000"/>
          <w:lang w:eastAsia="lt-LT"/>
        </w:rPr>
      </w:pPr>
      <w:r w:rsidRPr="00AE1D42">
        <w:rPr>
          <w:color w:val="000000"/>
          <w:lang w:eastAsia="lt-LT"/>
        </w:rPr>
        <w:lastRenderedPageBreak/>
        <w:t xml:space="preserve">3. </w:t>
      </w:r>
      <w:r w:rsidRPr="00AE1D42">
        <w:rPr>
          <w:kern w:val="2"/>
          <w:lang w:eastAsia="lt-LT"/>
        </w:rPr>
        <w:t xml:space="preserve">sporto inžinerinį statinį </w:t>
      </w:r>
      <w:bookmarkEnd w:id="6"/>
      <w:r w:rsidRPr="00AE1D42">
        <w:rPr>
          <w:kern w:val="2"/>
          <w:lang w:eastAsia="lt-LT"/>
        </w:rPr>
        <w:t>– 231,0 kv. m meksikietiško teniso aikštelę (unikalus Nr. 4400-3101-4305; plane pažymėt</w:t>
      </w:r>
      <w:r w:rsidR="0070124C" w:rsidRPr="00AE1D42">
        <w:rPr>
          <w:kern w:val="2"/>
          <w:lang w:eastAsia="lt-LT"/>
        </w:rPr>
        <w:t>ą</w:t>
      </w:r>
      <w:r w:rsidRPr="00AE1D42">
        <w:rPr>
          <w:kern w:val="2"/>
          <w:lang w:eastAsia="lt-LT"/>
        </w:rPr>
        <w:t xml:space="preserve"> b7). </w:t>
      </w:r>
      <w:bookmarkStart w:id="7" w:name="_Hlk150931837"/>
      <w:r w:rsidRPr="00AE1D42">
        <w:rPr>
          <w:kern w:val="2"/>
          <w:lang w:eastAsia="lt-LT"/>
        </w:rPr>
        <w:t xml:space="preserve">Perduodamo turto įsigijimo vertė </w:t>
      </w:r>
      <w:r w:rsidRPr="00AE1D42">
        <w:rPr>
          <w:color w:val="000000"/>
          <w:lang w:eastAsia="lt-LT"/>
        </w:rPr>
        <w:t>45267,61</w:t>
      </w:r>
      <w:r w:rsidRPr="00AE1D42">
        <w:rPr>
          <w:kern w:val="2"/>
          <w:lang w:eastAsia="lt-LT"/>
        </w:rPr>
        <w:t xml:space="preserve"> Eur (iš jų: </w:t>
      </w:r>
      <w:r w:rsidRPr="00AE1D42">
        <w:rPr>
          <w:color w:val="000000"/>
          <w:lang w:eastAsia="lt-LT"/>
        </w:rPr>
        <w:t>15 670,55 Eur valstybės biudžeto lėšos; 29 597,06 Eur savivaldybės biudžeto lėšos)</w:t>
      </w:r>
      <w:r w:rsidRPr="00AE1D42">
        <w:rPr>
          <w:kern w:val="2"/>
          <w:lang w:eastAsia="lt-LT"/>
        </w:rPr>
        <w:t xml:space="preserve">, likutinė vertė 2023 m. lapkričio 1 d. </w:t>
      </w:r>
      <w:r w:rsidRPr="00AE1D42">
        <w:rPr>
          <w:color w:val="000000"/>
          <w:lang w:eastAsia="lt-LT"/>
        </w:rPr>
        <w:t>33 828,17</w:t>
      </w:r>
      <w:r w:rsidRPr="00AE1D42">
        <w:rPr>
          <w:kern w:val="2"/>
          <w:lang w:eastAsia="lt-LT"/>
        </w:rPr>
        <w:t xml:space="preserve"> Eur (iš jų: </w:t>
      </w:r>
      <w:r w:rsidRPr="00AE1D42">
        <w:rPr>
          <w:color w:val="000000"/>
          <w:lang w:eastAsia="lt-LT"/>
        </w:rPr>
        <w:t>11 700,93 Eur valstybės biudžeto lėšos; 22 127,24 Eur savivaldybės biudžeto lėšos)</w:t>
      </w:r>
      <w:bookmarkEnd w:id="7"/>
      <w:r w:rsidR="001F7C64" w:rsidRPr="00AE1D42">
        <w:rPr>
          <w:kern w:val="2"/>
          <w:lang w:eastAsia="lt-LT"/>
        </w:rPr>
        <w:t>;</w:t>
      </w:r>
    </w:p>
    <w:p w14:paraId="0C9978F4" w14:textId="01F91444" w:rsidR="00FD4247" w:rsidRPr="00AE1D42" w:rsidRDefault="00FD4247" w:rsidP="00FD4247">
      <w:pPr>
        <w:tabs>
          <w:tab w:val="left" w:pos="0"/>
          <w:tab w:val="left" w:pos="993"/>
        </w:tabs>
        <w:spacing w:after="160" w:line="360" w:lineRule="auto"/>
        <w:ind w:firstLine="709"/>
        <w:contextualSpacing/>
        <w:jc w:val="both"/>
        <w:rPr>
          <w:color w:val="000000"/>
          <w:lang w:eastAsia="lt-LT"/>
        </w:rPr>
      </w:pPr>
      <w:r w:rsidRPr="00AE1D42">
        <w:rPr>
          <w:kern w:val="2"/>
          <w:lang w:eastAsia="lt-LT"/>
        </w:rPr>
        <w:t>4. kitą inžinerinį statinį – 915,56 kv. m ploto pėsčiųjų taką</w:t>
      </w:r>
      <w:r w:rsidRPr="00AE1D42">
        <w:rPr>
          <w:lang w:eastAsia="lt-LT"/>
        </w:rPr>
        <w:t> (</w:t>
      </w:r>
      <w:r w:rsidRPr="00AE1D42">
        <w:rPr>
          <w:kern w:val="2"/>
          <w:lang w:eastAsia="lt-LT"/>
        </w:rPr>
        <w:t>unikalus Nr. 4400-3101-4238; plane pažymėt</w:t>
      </w:r>
      <w:r w:rsidR="0070124C" w:rsidRPr="00AE1D42">
        <w:rPr>
          <w:kern w:val="2"/>
          <w:lang w:eastAsia="lt-LT"/>
        </w:rPr>
        <w:t>ą</w:t>
      </w:r>
      <w:r w:rsidRPr="00AE1D42">
        <w:rPr>
          <w:kern w:val="2"/>
          <w:lang w:eastAsia="lt-LT"/>
        </w:rPr>
        <w:t xml:space="preserve"> B2). Perduodamo turto įsigijimo vertė 44 876,62</w:t>
      </w:r>
      <w:r w:rsidRPr="00AE1D42">
        <w:rPr>
          <w:color w:val="000000"/>
          <w:lang w:eastAsia="lt-LT"/>
        </w:rPr>
        <w:t xml:space="preserve"> </w:t>
      </w:r>
      <w:r w:rsidRPr="00AE1D42">
        <w:rPr>
          <w:kern w:val="2"/>
          <w:lang w:eastAsia="lt-LT"/>
        </w:rPr>
        <w:t>Eur</w:t>
      </w:r>
      <w:r w:rsidRPr="00AE1D42">
        <w:rPr>
          <w:color w:val="000000"/>
          <w:lang w:eastAsia="lt-LT"/>
        </w:rPr>
        <w:t xml:space="preserve"> </w:t>
      </w:r>
      <w:r w:rsidR="001F7C64" w:rsidRPr="00AE1D42">
        <w:rPr>
          <w:color w:val="000000"/>
          <w:lang w:eastAsia="lt-LT"/>
        </w:rPr>
        <w:t>(</w:t>
      </w:r>
      <w:r w:rsidRPr="00AE1D42">
        <w:rPr>
          <w:color w:val="000000"/>
          <w:lang w:eastAsia="lt-LT"/>
        </w:rPr>
        <w:t>valstybės biudžeto lėšos</w:t>
      </w:r>
      <w:r w:rsidR="001F7C64" w:rsidRPr="00AE1D42">
        <w:rPr>
          <w:color w:val="000000"/>
          <w:lang w:eastAsia="lt-LT"/>
        </w:rPr>
        <w:t xml:space="preserve">), </w:t>
      </w:r>
      <w:r w:rsidRPr="00AE1D42">
        <w:rPr>
          <w:kern w:val="2"/>
          <w:lang w:eastAsia="lt-LT"/>
        </w:rPr>
        <w:t>likutinė vertė 2023 m. lapkričio 1 d.</w:t>
      </w:r>
      <w:r w:rsidR="0070124C" w:rsidRPr="00AE1D42">
        <w:rPr>
          <w:kern w:val="2"/>
          <w:lang w:eastAsia="lt-LT"/>
        </w:rPr>
        <w:t xml:space="preserve"> </w:t>
      </w:r>
      <w:r w:rsidRPr="00AE1D42">
        <w:rPr>
          <w:kern w:val="2"/>
          <w:lang w:eastAsia="lt-LT"/>
        </w:rPr>
        <w:t xml:space="preserve">38 269,64 Eur </w:t>
      </w:r>
      <w:r w:rsidR="001F7C64" w:rsidRPr="00AE1D42">
        <w:rPr>
          <w:kern w:val="2"/>
          <w:lang w:eastAsia="lt-LT"/>
        </w:rPr>
        <w:t>(</w:t>
      </w:r>
      <w:r w:rsidRPr="00AE1D42">
        <w:rPr>
          <w:color w:val="000000"/>
          <w:lang w:eastAsia="lt-LT"/>
        </w:rPr>
        <w:t>valstybės biudžeto lėšos</w:t>
      </w:r>
      <w:r w:rsidR="001F7C64" w:rsidRPr="00AE1D42">
        <w:rPr>
          <w:color w:val="000000"/>
          <w:lang w:eastAsia="lt-LT"/>
        </w:rPr>
        <w:t>);</w:t>
      </w:r>
    </w:p>
    <w:p w14:paraId="7802E676" w14:textId="425EF4D5" w:rsidR="00491EEA" w:rsidRPr="00FD4247" w:rsidRDefault="00FD4247" w:rsidP="00FD4247">
      <w:pPr>
        <w:tabs>
          <w:tab w:val="left" w:pos="0"/>
          <w:tab w:val="left" w:pos="993"/>
        </w:tabs>
        <w:spacing w:after="160" w:line="360" w:lineRule="auto"/>
        <w:ind w:firstLine="709"/>
        <w:contextualSpacing/>
        <w:jc w:val="both"/>
        <w:rPr>
          <w:color w:val="000000"/>
          <w:lang w:eastAsia="lt-LT"/>
        </w:rPr>
      </w:pPr>
      <w:r w:rsidRPr="00AE1D42">
        <w:rPr>
          <w:color w:val="000000"/>
          <w:lang w:eastAsia="lt-LT"/>
        </w:rPr>
        <w:t xml:space="preserve">5. </w:t>
      </w:r>
      <w:r w:rsidRPr="00AE1D42">
        <w:rPr>
          <w:kern w:val="2"/>
          <w:lang w:eastAsia="lt-LT"/>
        </w:rPr>
        <w:t>kitą inžinerinį statinį – 125,78 kv. m ploto pėsčiųjų taką</w:t>
      </w:r>
      <w:r w:rsidRPr="00AE1D42">
        <w:rPr>
          <w:lang w:eastAsia="lt-LT"/>
        </w:rPr>
        <w:t> (</w:t>
      </w:r>
      <w:r w:rsidRPr="00AE1D42">
        <w:rPr>
          <w:kern w:val="2"/>
          <w:lang w:eastAsia="lt-LT"/>
        </w:rPr>
        <w:t>unikalus Nr. 4400-3101-4292; plane pažymėt</w:t>
      </w:r>
      <w:r w:rsidR="0070124C" w:rsidRPr="00AE1D42">
        <w:rPr>
          <w:kern w:val="2"/>
          <w:lang w:eastAsia="lt-LT"/>
        </w:rPr>
        <w:t>ą</w:t>
      </w:r>
      <w:r w:rsidRPr="00AE1D42">
        <w:rPr>
          <w:kern w:val="2"/>
          <w:lang w:eastAsia="lt-LT"/>
        </w:rPr>
        <w:t xml:space="preserve"> b8-b13). Perduodamo turto įsigijimo vertė 8 061,57</w:t>
      </w:r>
      <w:r w:rsidRPr="00AE1D42">
        <w:rPr>
          <w:color w:val="000000"/>
          <w:lang w:eastAsia="lt-LT"/>
        </w:rPr>
        <w:t xml:space="preserve"> </w:t>
      </w:r>
      <w:r w:rsidRPr="00AE1D42">
        <w:rPr>
          <w:kern w:val="2"/>
          <w:lang w:eastAsia="lt-LT"/>
        </w:rPr>
        <w:t xml:space="preserve">Eur </w:t>
      </w:r>
      <w:r w:rsidR="001F7C64" w:rsidRPr="00AE1D42">
        <w:rPr>
          <w:kern w:val="2"/>
          <w:lang w:eastAsia="lt-LT"/>
        </w:rPr>
        <w:t>(</w:t>
      </w:r>
      <w:r w:rsidRPr="00AE1D42">
        <w:rPr>
          <w:color w:val="000000"/>
          <w:lang w:eastAsia="lt-LT"/>
        </w:rPr>
        <w:t>valstybės biudžeto lėšos</w:t>
      </w:r>
      <w:r w:rsidR="001F7C64" w:rsidRPr="00AE1D42">
        <w:rPr>
          <w:color w:val="000000"/>
          <w:lang w:eastAsia="lt-LT"/>
        </w:rPr>
        <w:t>)</w:t>
      </w:r>
      <w:r w:rsidRPr="00AE1D42">
        <w:rPr>
          <w:kern w:val="2"/>
          <w:lang w:eastAsia="lt-LT"/>
        </w:rPr>
        <w:t>, likutinė vertė 2023 m. lapkričio 1 d.</w:t>
      </w:r>
      <w:r w:rsidRPr="00AE1D42">
        <w:rPr>
          <w:color w:val="000000"/>
          <w:lang w:eastAsia="lt-LT"/>
        </w:rPr>
        <w:t xml:space="preserve"> 6 874,37</w:t>
      </w:r>
      <w:r w:rsidRPr="00AE1D42">
        <w:rPr>
          <w:kern w:val="2"/>
          <w:lang w:eastAsia="lt-LT"/>
        </w:rPr>
        <w:t xml:space="preserve"> Eur </w:t>
      </w:r>
      <w:r w:rsidR="001F7C64" w:rsidRPr="00AE1D42">
        <w:rPr>
          <w:kern w:val="2"/>
          <w:lang w:eastAsia="lt-LT"/>
        </w:rPr>
        <w:t>(</w:t>
      </w:r>
      <w:r w:rsidRPr="00AE1D42">
        <w:rPr>
          <w:color w:val="000000"/>
          <w:lang w:eastAsia="lt-LT"/>
        </w:rPr>
        <w:t>valstybės biudžeto lėšos</w:t>
      </w:r>
      <w:r w:rsidR="001F7C64" w:rsidRPr="00AE1D42">
        <w:rPr>
          <w:color w:val="000000"/>
          <w:lang w:eastAsia="lt-LT"/>
        </w:rPr>
        <w:t>)</w:t>
      </w:r>
      <w:r w:rsidRPr="00AE1D42">
        <w:rPr>
          <w:kern w:val="2"/>
          <w:lang w:eastAsia="lt-LT"/>
        </w:rPr>
        <w:t>.</w:t>
      </w:r>
    </w:p>
    <w:bookmarkEnd w:id="2"/>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453D491A" w14:textId="77777777" w:rsidR="004F285B" w:rsidRDefault="004F285B">
      <w:pPr>
        <w:tabs>
          <w:tab w:val="left" w:pos="1674"/>
        </w:tabs>
      </w:pPr>
    </w:p>
    <w:p w14:paraId="237EBBB4" w14:textId="77777777" w:rsidR="00C92022" w:rsidRDefault="00C92022">
      <w:pPr>
        <w:tabs>
          <w:tab w:val="left" w:pos="1674"/>
        </w:tabs>
        <w:sectPr w:rsidR="00C92022" w:rsidSect="008C343E">
          <w:type w:val="continuous"/>
          <w:pgSz w:w="11906" w:h="16838" w:code="9"/>
          <w:pgMar w:top="1134" w:right="567" w:bottom="1276" w:left="1560" w:header="851" w:footer="454" w:gutter="0"/>
          <w:cols w:space="708"/>
          <w:formProt w:val="0"/>
          <w:docGrid w:linePitch="360"/>
        </w:sectPr>
      </w:pPr>
    </w:p>
    <w:p w14:paraId="4FF3A1C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Content>
          <w:r w:rsidR="004D19A6">
            <w:t xml:space="preserve">             </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09AF" w14:textId="77777777" w:rsidR="000232D2" w:rsidRDefault="000232D2">
      <w:r>
        <w:separator/>
      </w:r>
    </w:p>
  </w:endnote>
  <w:endnote w:type="continuationSeparator" w:id="0">
    <w:p w14:paraId="4BB17B7F" w14:textId="77777777" w:rsidR="000232D2" w:rsidRDefault="0002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AD28" w14:textId="77777777" w:rsidR="000232D2" w:rsidRDefault="000232D2">
      <w:r>
        <w:separator/>
      </w:r>
    </w:p>
  </w:footnote>
  <w:footnote w:type="continuationSeparator" w:id="0">
    <w:p w14:paraId="68E5C101" w14:textId="77777777" w:rsidR="000232D2" w:rsidRDefault="00023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3159687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263">
      <w:rPr>
        <w:rStyle w:val="Puslapionumeris"/>
        <w:noProof/>
      </w:rPr>
      <w:t>3</w: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790391099" name="Paveikslėlis 790391099"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705"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16EE6F18"/>
    <w:multiLevelType w:val="hybridMultilevel"/>
    <w:tmpl w:val="87EA8FE0"/>
    <w:lvl w:ilvl="0" w:tplc="FD3C6946">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5C03EE"/>
    <w:multiLevelType w:val="hybridMultilevel"/>
    <w:tmpl w:val="7346B2D4"/>
    <w:lvl w:ilvl="0" w:tplc="DE6EBBE2">
      <w:start w:val="1"/>
      <w:numFmt w:val="decimal"/>
      <w:lvlText w:val="1.%1"/>
      <w:lvlJc w:val="left"/>
      <w:pPr>
        <w:ind w:left="36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CB2047"/>
    <w:multiLevelType w:val="hybridMultilevel"/>
    <w:tmpl w:val="DE9C97F0"/>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392049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E908BB"/>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8" w15:restartNumberingAfterBreak="0">
    <w:nsid w:val="40E430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3E2EAE"/>
    <w:multiLevelType w:val="hybridMultilevel"/>
    <w:tmpl w:val="E5DCB6AC"/>
    <w:lvl w:ilvl="0" w:tplc="0427000F">
      <w:start w:val="1"/>
      <w:numFmt w:val="decimal"/>
      <w:lvlText w:val="%1."/>
      <w:lvlJc w:val="left"/>
      <w:pPr>
        <w:ind w:left="360"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0" w15:restartNumberingAfterBreak="0">
    <w:nsid w:val="48BF0C06"/>
    <w:multiLevelType w:val="hybridMultilevel"/>
    <w:tmpl w:val="C6FE81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2" w15:restartNumberingAfterBreak="0">
    <w:nsid w:val="4C2620C4"/>
    <w:multiLevelType w:val="hybridMultilevel"/>
    <w:tmpl w:val="89527770"/>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4CE522A1"/>
    <w:multiLevelType w:val="hybridMultilevel"/>
    <w:tmpl w:val="B284044C"/>
    <w:lvl w:ilvl="0" w:tplc="BAE8CA6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4"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58B0214D"/>
    <w:multiLevelType w:val="hybridMultilevel"/>
    <w:tmpl w:val="8D6266A2"/>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num w:numId="1" w16cid:durableId="878903641">
    <w:abstractNumId w:val="1"/>
  </w:num>
  <w:num w:numId="2" w16cid:durableId="393503636">
    <w:abstractNumId w:val="7"/>
  </w:num>
  <w:num w:numId="3" w16cid:durableId="818572228">
    <w:abstractNumId w:val="11"/>
  </w:num>
  <w:num w:numId="4" w16cid:durableId="630013807">
    <w:abstractNumId w:val="9"/>
  </w:num>
  <w:num w:numId="5" w16cid:durableId="1992173945">
    <w:abstractNumId w:val="14"/>
  </w:num>
  <w:num w:numId="6" w16cid:durableId="999507618">
    <w:abstractNumId w:val="0"/>
  </w:num>
  <w:num w:numId="7" w16cid:durableId="1435518662">
    <w:abstractNumId w:val="15"/>
  </w:num>
  <w:num w:numId="8" w16cid:durableId="1958641433">
    <w:abstractNumId w:val="4"/>
  </w:num>
  <w:num w:numId="9" w16cid:durableId="198784598">
    <w:abstractNumId w:val="5"/>
  </w:num>
  <w:num w:numId="10" w16cid:durableId="1106005882">
    <w:abstractNumId w:val="8"/>
  </w:num>
  <w:num w:numId="11" w16cid:durableId="925840958">
    <w:abstractNumId w:val="2"/>
  </w:num>
  <w:num w:numId="12" w16cid:durableId="1102534915">
    <w:abstractNumId w:val="6"/>
  </w:num>
  <w:num w:numId="13" w16cid:durableId="1522089062">
    <w:abstractNumId w:val="10"/>
  </w:num>
  <w:num w:numId="14" w16cid:durableId="1653674360">
    <w:abstractNumId w:val="12"/>
  </w:num>
  <w:num w:numId="15" w16cid:durableId="1860243547">
    <w:abstractNumId w:val="3"/>
  </w:num>
  <w:num w:numId="16" w16cid:durableId="4067305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22263"/>
    <w:rsid w:val="000232D2"/>
    <w:rsid w:val="0003002C"/>
    <w:rsid w:val="00030347"/>
    <w:rsid w:val="000349D2"/>
    <w:rsid w:val="000451C1"/>
    <w:rsid w:val="0006421D"/>
    <w:rsid w:val="000737EA"/>
    <w:rsid w:val="000904A3"/>
    <w:rsid w:val="00091DB5"/>
    <w:rsid w:val="000E36A8"/>
    <w:rsid w:val="000E6E2A"/>
    <w:rsid w:val="000F196E"/>
    <w:rsid w:val="001156B7"/>
    <w:rsid w:val="00115CA3"/>
    <w:rsid w:val="0012091C"/>
    <w:rsid w:val="00132437"/>
    <w:rsid w:val="00163936"/>
    <w:rsid w:val="001801EF"/>
    <w:rsid w:val="001B1541"/>
    <w:rsid w:val="001C03AA"/>
    <w:rsid w:val="001C641D"/>
    <w:rsid w:val="001D3E62"/>
    <w:rsid w:val="001F064C"/>
    <w:rsid w:val="001F7C64"/>
    <w:rsid w:val="00211F14"/>
    <w:rsid w:val="002251C1"/>
    <w:rsid w:val="00267A90"/>
    <w:rsid w:val="00272F51"/>
    <w:rsid w:val="00274914"/>
    <w:rsid w:val="00283A8E"/>
    <w:rsid w:val="00294DC5"/>
    <w:rsid w:val="00294EBF"/>
    <w:rsid w:val="002960A3"/>
    <w:rsid w:val="002E68CB"/>
    <w:rsid w:val="00305758"/>
    <w:rsid w:val="00313051"/>
    <w:rsid w:val="00316255"/>
    <w:rsid w:val="003241F8"/>
    <w:rsid w:val="00334A3C"/>
    <w:rsid w:val="00341D56"/>
    <w:rsid w:val="003423AE"/>
    <w:rsid w:val="003655E1"/>
    <w:rsid w:val="00367812"/>
    <w:rsid w:val="00384B4D"/>
    <w:rsid w:val="003975CE"/>
    <w:rsid w:val="003A762C"/>
    <w:rsid w:val="003E1110"/>
    <w:rsid w:val="003F6847"/>
    <w:rsid w:val="00445836"/>
    <w:rsid w:val="00455376"/>
    <w:rsid w:val="00477788"/>
    <w:rsid w:val="00491EEA"/>
    <w:rsid w:val="004968FC"/>
    <w:rsid w:val="004D19A6"/>
    <w:rsid w:val="004F285B"/>
    <w:rsid w:val="0050397F"/>
    <w:rsid w:val="00503B36"/>
    <w:rsid w:val="00504780"/>
    <w:rsid w:val="005068D1"/>
    <w:rsid w:val="00525DD9"/>
    <w:rsid w:val="00550D04"/>
    <w:rsid w:val="00561916"/>
    <w:rsid w:val="00563A66"/>
    <w:rsid w:val="00567876"/>
    <w:rsid w:val="00587F7A"/>
    <w:rsid w:val="005A4424"/>
    <w:rsid w:val="005B2218"/>
    <w:rsid w:val="005D69E6"/>
    <w:rsid w:val="005D75D4"/>
    <w:rsid w:val="005F38B6"/>
    <w:rsid w:val="00600E39"/>
    <w:rsid w:val="00605C56"/>
    <w:rsid w:val="0061650C"/>
    <w:rsid w:val="006213AE"/>
    <w:rsid w:val="0065021D"/>
    <w:rsid w:val="00665D29"/>
    <w:rsid w:val="00670A26"/>
    <w:rsid w:val="00680B6B"/>
    <w:rsid w:val="00690F6F"/>
    <w:rsid w:val="006A3101"/>
    <w:rsid w:val="006C39E7"/>
    <w:rsid w:val="006E4BCB"/>
    <w:rsid w:val="006F5387"/>
    <w:rsid w:val="006F6EE7"/>
    <w:rsid w:val="0070124C"/>
    <w:rsid w:val="00701C70"/>
    <w:rsid w:val="007176DD"/>
    <w:rsid w:val="00747929"/>
    <w:rsid w:val="0076579A"/>
    <w:rsid w:val="00765D17"/>
    <w:rsid w:val="00767A7F"/>
    <w:rsid w:val="00772B2B"/>
    <w:rsid w:val="00776F64"/>
    <w:rsid w:val="00780463"/>
    <w:rsid w:val="00792EE7"/>
    <w:rsid w:val="00794407"/>
    <w:rsid w:val="00794C2F"/>
    <w:rsid w:val="007951EA"/>
    <w:rsid w:val="00796C66"/>
    <w:rsid w:val="007A39FC"/>
    <w:rsid w:val="007A3F5C"/>
    <w:rsid w:val="007A555A"/>
    <w:rsid w:val="007C1F02"/>
    <w:rsid w:val="007C5A21"/>
    <w:rsid w:val="007C654B"/>
    <w:rsid w:val="007E0FD8"/>
    <w:rsid w:val="007E4516"/>
    <w:rsid w:val="008410A0"/>
    <w:rsid w:val="0084781F"/>
    <w:rsid w:val="00852FB3"/>
    <w:rsid w:val="00872337"/>
    <w:rsid w:val="0087353C"/>
    <w:rsid w:val="0088123E"/>
    <w:rsid w:val="00883F4F"/>
    <w:rsid w:val="00886AA0"/>
    <w:rsid w:val="008A401C"/>
    <w:rsid w:val="008A78FA"/>
    <w:rsid w:val="008C343E"/>
    <w:rsid w:val="008C6F35"/>
    <w:rsid w:val="008D303C"/>
    <w:rsid w:val="008D4A87"/>
    <w:rsid w:val="008F4AEB"/>
    <w:rsid w:val="0090279D"/>
    <w:rsid w:val="00912B32"/>
    <w:rsid w:val="009130DE"/>
    <w:rsid w:val="0093412A"/>
    <w:rsid w:val="009437FB"/>
    <w:rsid w:val="0095089E"/>
    <w:rsid w:val="009519FB"/>
    <w:rsid w:val="00953E14"/>
    <w:rsid w:val="00955289"/>
    <w:rsid w:val="009640F9"/>
    <w:rsid w:val="009748C0"/>
    <w:rsid w:val="00981059"/>
    <w:rsid w:val="00981170"/>
    <w:rsid w:val="0098745A"/>
    <w:rsid w:val="00987B9A"/>
    <w:rsid w:val="009B04D8"/>
    <w:rsid w:val="009B2735"/>
    <w:rsid w:val="009B4614"/>
    <w:rsid w:val="009D3495"/>
    <w:rsid w:val="009D4544"/>
    <w:rsid w:val="009E70D9"/>
    <w:rsid w:val="00A05258"/>
    <w:rsid w:val="00A553B5"/>
    <w:rsid w:val="00AA2106"/>
    <w:rsid w:val="00AC468E"/>
    <w:rsid w:val="00AD030E"/>
    <w:rsid w:val="00AE1D42"/>
    <w:rsid w:val="00AE325A"/>
    <w:rsid w:val="00AF37C9"/>
    <w:rsid w:val="00B161C3"/>
    <w:rsid w:val="00B203A5"/>
    <w:rsid w:val="00B314C8"/>
    <w:rsid w:val="00B5540E"/>
    <w:rsid w:val="00B71BB3"/>
    <w:rsid w:val="00BA4DE3"/>
    <w:rsid w:val="00BA65BB"/>
    <w:rsid w:val="00BB70B1"/>
    <w:rsid w:val="00C16EA1"/>
    <w:rsid w:val="00C92022"/>
    <w:rsid w:val="00CA3520"/>
    <w:rsid w:val="00CC1DF9"/>
    <w:rsid w:val="00D03D5A"/>
    <w:rsid w:val="00D1062C"/>
    <w:rsid w:val="00D13379"/>
    <w:rsid w:val="00D15B87"/>
    <w:rsid w:val="00D209CB"/>
    <w:rsid w:val="00D2371E"/>
    <w:rsid w:val="00D2598C"/>
    <w:rsid w:val="00D50F32"/>
    <w:rsid w:val="00D5210B"/>
    <w:rsid w:val="00D65E36"/>
    <w:rsid w:val="00D67A6A"/>
    <w:rsid w:val="00D74773"/>
    <w:rsid w:val="00D8136A"/>
    <w:rsid w:val="00D83FED"/>
    <w:rsid w:val="00DB2F08"/>
    <w:rsid w:val="00DB4A66"/>
    <w:rsid w:val="00DB6C04"/>
    <w:rsid w:val="00DB7660"/>
    <w:rsid w:val="00DC6469"/>
    <w:rsid w:val="00E032E8"/>
    <w:rsid w:val="00E1349D"/>
    <w:rsid w:val="00E2133E"/>
    <w:rsid w:val="00E306CF"/>
    <w:rsid w:val="00E43DD6"/>
    <w:rsid w:val="00E70BDD"/>
    <w:rsid w:val="00E75AAD"/>
    <w:rsid w:val="00E95D8A"/>
    <w:rsid w:val="00EA1406"/>
    <w:rsid w:val="00EE645F"/>
    <w:rsid w:val="00EF6A79"/>
    <w:rsid w:val="00EF7124"/>
    <w:rsid w:val="00F110E4"/>
    <w:rsid w:val="00F15953"/>
    <w:rsid w:val="00F24A52"/>
    <w:rsid w:val="00F35658"/>
    <w:rsid w:val="00F474DC"/>
    <w:rsid w:val="00F54307"/>
    <w:rsid w:val="00F5500D"/>
    <w:rsid w:val="00F624B2"/>
    <w:rsid w:val="00F90E50"/>
    <w:rsid w:val="00FB28CC"/>
    <w:rsid w:val="00FB77DF"/>
    <w:rsid w:val="00FD21C7"/>
    <w:rsid w:val="00FD424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50735"/>
    <w:rsid w:val="00195FEE"/>
    <w:rsid w:val="001A2D49"/>
    <w:rsid w:val="00221A8F"/>
    <w:rsid w:val="002B3879"/>
    <w:rsid w:val="003C569B"/>
    <w:rsid w:val="004D436A"/>
    <w:rsid w:val="005F0604"/>
    <w:rsid w:val="006776F8"/>
    <w:rsid w:val="006D67FD"/>
    <w:rsid w:val="00862C6B"/>
    <w:rsid w:val="008D1B9F"/>
    <w:rsid w:val="008E0EF1"/>
    <w:rsid w:val="008E2575"/>
    <w:rsid w:val="00900C5E"/>
    <w:rsid w:val="00AC4E65"/>
    <w:rsid w:val="00BC6078"/>
    <w:rsid w:val="00BD1C63"/>
    <w:rsid w:val="00C81DF8"/>
    <w:rsid w:val="00C95C5C"/>
    <w:rsid w:val="00D11772"/>
    <w:rsid w:val="00D119B3"/>
    <w:rsid w:val="00D20133"/>
    <w:rsid w:val="00DB09F9"/>
    <w:rsid w:val="00DD489F"/>
    <w:rsid w:val="00E70E1F"/>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2</Pages>
  <Words>2522</Words>
  <Characters>1438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2022-12-13T07:37:00Z</cp:lastPrinted>
  <dcterms:created xsi:type="dcterms:W3CDTF">2023-11-16T14:44:00Z</dcterms:created>
  <dcterms:modified xsi:type="dcterms:W3CDTF">2023-11-16T14:46:00Z</dcterms:modified>
</cp:coreProperties>
</file>