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4CA454B3" w14:textId="24C32FAF" w:rsidR="00E85B30" w:rsidRDefault="006856F8" w:rsidP="00925D2F">
      <w:pPr>
        <w:pStyle w:val="Sraopastraipa"/>
        <w:spacing w:line="24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Pr="006856F8">
        <w:rPr>
          <w:rFonts w:ascii="Times New Roman" w:eastAsia="Times New Roman" w:hAnsi="Times New Roman" w:cs="Times New Roman"/>
          <w:bCs/>
          <w:sz w:val="24"/>
          <w:szCs w:val="24"/>
        </w:rPr>
        <w:t xml:space="preserve">ėl </w:t>
      </w:r>
      <w:r>
        <w:rPr>
          <w:rFonts w:ascii="Times New Roman" w:eastAsia="Times New Roman" w:hAnsi="Times New Roman" w:cs="Times New Roman"/>
          <w:bCs/>
          <w:sz w:val="24"/>
          <w:szCs w:val="24"/>
        </w:rPr>
        <w:t>M</w:t>
      </w:r>
      <w:r w:rsidRPr="006856F8">
        <w:rPr>
          <w:rFonts w:ascii="Times New Roman" w:eastAsia="Times New Roman" w:hAnsi="Times New Roman" w:cs="Times New Roman"/>
          <w:bCs/>
          <w:sz w:val="24"/>
          <w:szCs w:val="24"/>
        </w:rPr>
        <w:t>olėtų rajono savivaldybės ilgalaikio turto nuomos be konkurso</w:t>
      </w:r>
    </w:p>
    <w:p w14:paraId="35F9AAC6" w14:textId="77777777" w:rsidR="006856F8" w:rsidRPr="006856F8" w:rsidRDefault="006856F8" w:rsidP="00925D2F">
      <w:pPr>
        <w:pStyle w:val="Sraopastraipa"/>
        <w:spacing w:line="240" w:lineRule="auto"/>
        <w:ind w:left="0"/>
        <w:jc w:val="center"/>
        <w:rPr>
          <w:rFonts w:ascii="Times New Roman" w:hAnsi="Times New Roman" w:cs="Times New Roman"/>
          <w:bCs/>
          <w:sz w:val="24"/>
          <w:szCs w:val="24"/>
        </w:rPr>
      </w:pPr>
    </w:p>
    <w:p w14:paraId="29AE2797" w14:textId="4EE7CCA5" w:rsidR="00123F7B" w:rsidRPr="00796E06"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796E06">
        <w:rPr>
          <w:rFonts w:ascii="Times New Roman" w:hAnsi="Times New Roman" w:cs="Times New Roman"/>
          <w:sz w:val="24"/>
          <w:szCs w:val="24"/>
        </w:rPr>
        <w:t>Parengto tarybos sprendimo projekto tikslai ir uždaviniai:</w:t>
      </w:r>
    </w:p>
    <w:p w14:paraId="614E5DD2" w14:textId="77777777" w:rsidR="00117247" w:rsidRDefault="00AC404D" w:rsidP="00117247">
      <w:pPr>
        <w:tabs>
          <w:tab w:val="left" w:pos="0"/>
          <w:tab w:val="left" w:pos="993"/>
        </w:tabs>
        <w:spacing w:line="360" w:lineRule="auto"/>
        <w:ind w:firstLine="709"/>
        <w:contextualSpacing/>
        <w:jc w:val="both"/>
        <w:rPr>
          <w:rFonts w:ascii="Times New Roman" w:hAnsi="Times New Roman" w:cs="Times New Roman"/>
          <w:sz w:val="24"/>
          <w:szCs w:val="24"/>
        </w:rPr>
      </w:pPr>
      <w:r w:rsidRPr="00E85B30">
        <w:rPr>
          <w:rFonts w:ascii="Times New Roman" w:hAnsi="Times New Roman" w:cs="Times New Roman"/>
          <w:sz w:val="24"/>
          <w:szCs w:val="24"/>
        </w:rPr>
        <w:t>Parengto sprendimo projekto tiksl</w:t>
      </w:r>
      <w:r w:rsidR="00117247">
        <w:rPr>
          <w:rFonts w:ascii="Times New Roman" w:hAnsi="Times New Roman" w:cs="Times New Roman"/>
          <w:sz w:val="24"/>
          <w:szCs w:val="24"/>
        </w:rPr>
        <w:t>ai:</w:t>
      </w:r>
    </w:p>
    <w:p w14:paraId="361F3A94" w14:textId="75562FA1" w:rsidR="00E85B30" w:rsidRPr="00117247" w:rsidRDefault="00117247" w:rsidP="00117247">
      <w:pPr>
        <w:pStyle w:val="Sraopastraipa"/>
        <w:numPr>
          <w:ilvl w:val="1"/>
          <w:numId w:val="2"/>
        </w:numPr>
        <w:tabs>
          <w:tab w:val="left" w:pos="0"/>
          <w:tab w:val="left" w:pos="993"/>
          <w:tab w:val="left" w:pos="1560"/>
        </w:tabs>
        <w:spacing w:line="360" w:lineRule="auto"/>
        <w:ind w:left="0" w:firstLine="106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035DF" w:rsidRPr="00117247">
        <w:rPr>
          <w:rFonts w:ascii="Times New Roman" w:hAnsi="Times New Roman" w:cs="Times New Roman"/>
          <w:sz w:val="24"/>
          <w:szCs w:val="24"/>
        </w:rPr>
        <w:t>I</w:t>
      </w:r>
      <w:r w:rsidR="00C50CAC" w:rsidRPr="00117247">
        <w:rPr>
          <w:rFonts w:ascii="Times New Roman" w:eastAsia="Times New Roman" w:hAnsi="Times New Roman" w:cs="Times New Roman"/>
          <w:sz w:val="24"/>
          <w:szCs w:val="24"/>
        </w:rPr>
        <w:t>šnuomoti</w:t>
      </w:r>
      <w:r w:rsidR="005035DF">
        <w:rPr>
          <w:rFonts w:ascii="Times New Roman" w:eastAsia="Times New Roman" w:hAnsi="Times New Roman" w:cs="Times New Roman"/>
          <w:sz w:val="24"/>
          <w:szCs w:val="24"/>
        </w:rPr>
        <w:t xml:space="preserve"> </w:t>
      </w:r>
      <w:r w:rsidR="005035DF" w:rsidRPr="005035DF">
        <w:rPr>
          <w:rFonts w:ascii="Times New Roman" w:eastAsia="Times New Roman" w:hAnsi="Times New Roman" w:cs="Times New Roman"/>
          <w:sz w:val="24"/>
          <w:szCs w:val="24"/>
        </w:rPr>
        <w:t xml:space="preserve">uždarajai akcinei bendrovei Molėtų baseinas, </w:t>
      </w:r>
      <w:r w:rsidR="005035DF" w:rsidRPr="005035DF">
        <w:rPr>
          <w:rFonts w:ascii="Times New Roman" w:eastAsia="Times New Roman" w:hAnsi="Times New Roman" w:cs="Times New Roman"/>
          <w:bCs/>
          <w:sz w:val="24"/>
          <w:szCs w:val="24"/>
        </w:rPr>
        <w:t xml:space="preserve">į.k. 306445647, buveinė </w:t>
      </w:r>
      <w:r w:rsidR="005035DF" w:rsidRPr="005035DF">
        <w:rPr>
          <w:rFonts w:ascii="Times New Roman" w:eastAsia="Times New Roman" w:hAnsi="Times New Roman" w:cs="Times New Roman"/>
          <w:kern w:val="2"/>
          <w:sz w:val="24"/>
          <w:szCs w:val="24"/>
          <w:lang w:eastAsia="lt-LT"/>
        </w:rPr>
        <w:t>Vilniaus r. sav., Bezdonių sen., Miškonių k., Miškonių g. 36,</w:t>
      </w:r>
      <w:r w:rsidR="00C50CAC" w:rsidRPr="00117247">
        <w:rPr>
          <w:rFonts w:ascii="Times New Roman" w:eastAsia="Times New Roman" w:hAnsi="Times New Roman" w:cs="Times New Roman"/>
          <w:sz w:val="24"/>
          <w:szCs w:val="24"/>
        </w:rPr>
        <w:t xml:space="preserve"> be konkurso 15 (penkiolikos) metų laikotarpiui (</w:t>
      </w:r>
      <w:r w:rsidR="00C50CAC" w:rsidRPr="00117247">
        <w:rPr>
          <w:rFonts w:ascii="Times New Roman" w:eastAsia="Times New Roman" w:hAnsi="Times New Roman" w:cs="Times New Roman"/>
          <w:sz w:val="24"/>
          <w:szCs w:val="24"/>
          <w:lang w:eastAsia="lt-LT"/>
        </w:rPr>
        <w:t xml:space="preserve">iki 2038 m. spalio 4 d.) </w:t>
      </w:r>
      <w:r w:rsidR="00C50CAC" w:rsidRPr="00117247">
        <w:rPr>
          <w:rFonts w:ascii="Times New Roman" w:eastAsia="Times New Roman" w:hAnsi="Times New Roman" w:cs="Times New Roman"/>
          <w:sz w:val="24"/>
          <w:szCs w:val="24"/>
        </w:rPr>
        <w:t xml:space="preserve"> Savivaldybei nuosavybės teise priklausantį </w:t>
      </w:r>
      <w:r w:rsidR="00C64145">
        <w:rPr>
          <w:rFonts w:ascii="Times New Roman" w:eastAsia="Times New Roman" w:hAnsi="Times New Roman" w:cs="Times New Roman"/>
          <w:sz w:val="24"/>
          <w:szCs w:val="24"/>
        </w:rPr>
        <w:t xml:space="preserve">nekilnojamąjį </w:t>
      </w:r>
      <w:r w:rsidR="00C50CAC" w:rsidRPr="00117247">
        <w:rPr>
          <w:rFonts w:ascii="Times New Roman" w:eastAsia="Times New Roman" w:hAnsi="Times New Roman" w:cs="Times New Roman"/>
          <w:sz w:val="24"/>
          <w:szCs w:val="24"/>
        </w:rPr>
        <w:t xml:space="preserve">turtą, esantį </w:t>
      </w:r>
      <w:r w:rsidR="00C50CAC" w:rsidRPr="00117247">
        <w:rPr>
          <w:rFonts w:ascii="Times New Roman" w:eastAsia="Times New Roman" w:hAnsi="Times New Roman" w:cs="Times New Roman"/>
          <w:kern w:val="2"/>
          <w:sz w:val="24"/>
          <w:szCs w:val="24"/>
          <w:lang w:eastAsia="lt-LT"/>
        </w:rPr>
        <w:t>Molėtai, Ąžuolų g. 10</w:t>
      </w:r>
      <w:r w:rsidRPr="00117247">
        <w:rPr>
          <w:rFonts w:ascii="Times New Roman" w:eastAsia="Times New Roman" w:hAnsi="Times New Roman" w:cs="Times New Roman"/>
          <w:sz w:val="24"/>
          <w:szCs w:val="24"/>
        </w:rPr>
        <w:t>;</w:t>
      </w:r>
    </w:p>
    <w:p w14:paraId="7AE0D479" w14:textId="066E28FB" w:rsidR="00117247" w:rsidRPr="00117247" w:rsidRDefault="00117247" w:rsidP="00117247">
      <w:pPr>
        <w:pStyle w:val="Sraopastraipa"/>
        <w:numPr>
          <w:ilvl w:val="1"/>
          <w:numId w:val="2"/>
        </w:numPr>
        <w:tabs>
          <w:tab w:val="left" w:pos="0"/>
          <w:tab w:val="left" w:pos="993"/>
          <w:tab w:val="left" w:pos="1560"/>
        </w:tabs>
        <w:spacing w:line="360" w:lineRule="auto"/>
        <w:ind w:left="0" w:firstLine="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7247">
        <w:rPr>
          <w:rFonts w:ascii="Times New Roman" w:eastAsia="Times New Roman" w:hAnsi="Times New Roman" w:cs="Times New Roman"/>
          <w:sz w:val="24"/>
          <w:szCs w:val="24"/>
        </w:rPr>
        <w:t>Nustatyti nuomos kainą</w:t>
      </w:r>
      <w:r w:rsidRPr="00117247">
        <w:rPr>
          <w:rFonts w:ascii="Times New Roman" w:eastAsia="Times New Roman" w:hAnsi="Times New Roman" w:cs="Times New Roman"/>
          <w:b/>
          <w:bCs/>
          <w:sz w:val="24"/>
          <w:szCs w:val="24"/>
        </w:rPr>
        <w:fldChar w:fldCharType="begin"/>
      </w:r>
      <w:r w:rsidRPr="00117247">
        <w:rPr>
          <w:rFonts w:ascii="Times New Roman" w:eastAsia="Times New Roman" w:hAnsi="Times New Roman" w:cs="Times New Roman"/>
          <w:b/>
          <w:bCs/>
          <w:sz w:val="24"/>
          <w:szCs w:val="24"/>
        </w:rPr>
        <w:instrText xml:space="preserve"> MERGEFIELD P_kai </w:instrText>
      </w:r>
      <w:r w:rsidR="00000000">
        <w:rPr>
          <w:rFonts w:ascii="Times New Roman" w:eastAsia="Times New Roman" w:hAnsi="Times New Roman" w:cs="Times New Roman"/>
          <w:b/>
          <w:bCs/>
          <w:sz w:val="24"/>
          <w:szCs w:val="24"/>
        </w:rPr>
        <w:fldChar w:fldCharType="separate"/>
      </w:r>
      <w:r w:rsidRPr="00117247">
        <w:rPr>
          <w:rFonts w:ascii="Times New Roman" w:eastAsia="Times New Roman" w:hAnsi="Times New Roman" w:cs="Times New Roman"/>
          <w:b/>
          <w:bCs/>
          <w:sz w:val="24"/>
          <w:szCs w:val="24"/>
        </w:rPr>
        <w:fldChar w:fldCharType="end"/>
      </w:r>
      <w:r w:rsidRPr="00117247">
        <w:rPr>
          <w:rFonts w:ascii="Times New Roman" w:eastAsia="Times New Roman" w:hAnsi="Times New Roman" w:cs="Times New Roman"/>
          <w:sz w:val="24"/>
          <w:szCs w:val="24"/>
        </w:rPr>
        <w:t xml:space="preserve"> už visą nuomojamą turtą už visą nuomos laikotarpį - 1 (vienas) Eur.</w:t>
      </w:r>
    </w:p>
    <w:p w14:paraId="3E83D6EC" w14:textId="6225F7E0" w:rsidR="003403C5" w:rsidRPr="00E85B30" w:rsidRDefault="00635B7F" w:rsidP="00E85B30">
      <w:pPr>
        <w:pStyle w:val="Sraopastraipa"/>
        <w:numPr>
          <w:ilvl w:val="0"/>
          <w:numId w:val="2"/>
        </w:numPr>
        <w:spacing w:line="360" w:lineRule="auto"/>
        <w:ind w:left="993" w:hanging="284"/>
        <w:jc w:val="both"/>
        <w:rPr>
          <w:rFonts w:ascii="Times New Roman" w:eastAsia="SimSun" w:hAnsi="Times New Roman" w:cs="Times New Roman"/>
          <w:sz w:val="24"/>
          <w:szCs w:val="24"/>
        </w:rPr>
      </w:pPr>
      <w:r w:rsidRPr="00E85B30">
        <w:rPr>
          <w:rFonts w:ascii="Times New Roman" w:eastAsia="SimSun" w:hAnsi="Times New Roman" w:cs="Times New Roman"/>
          <w:sz w:val="24"/>
          <w:szCs w:val="24"/>
        </w:rPr>
        <w:t>Siūlomos teisinio reguliavimo nuostatos:</w:t>
      </w:r>
    </w:p>
    <w:p w14:paraId="72773480" w14:textId="3BF03065" w:rsidR="00E85B30" w:rsidRPr="00E85B30" w:rsidRDefault="00E85B30" w:rsidP="00E85B30">
      <w:pPr>
        <w:spacing w:line="360" w:lineRule="auto"/>
        <w:ind w:left="1069" w:hanging="360"/>
        <w:jc w:val="both"/>
        <w:rPr>
          <w:rFonts w:ascii="Times New Roman" w:eastAsia="SimSun" w:hAnsi="Times New Roman" w:cs="Times New Roman"/>
          <w:sz w:val="24"/>
          <w:szCs w:val="24"/>
        </w:rPr>
      </w:pPr>
      <w:r w:rsidRPr="00E85B30">
        <w:rPr>
          <w:rFonts w:ascii="Times New Roman" w:eastAsia="SimSun" w:hAnsi="Times New Roman" w:cs="Times New Roman"/>
          <w:sz w:val="24"/>
          <w:szCs w:val="24"/>
        </w:rPr>
        <w:t>Sprendimu teisinio reguliavimo nuostatos nėra nustatomos.</w:t>
      </w:r>
    </w:p>
    <w:p w14:paraId="5F34F71C" w14:textId="77777777" w:rsidR="003403C5" w:rsidRPr="00E85B30" w:rsidRDefault="00925D2F" w:rsidP="003403C5">
      <w:pPr>
        <w:pStyle w:val="Sraopastraipa"/>
        <w:tabs>
          <w:tab w:val="left" w:pos="993"/>
        </w:tabs>
        <w:overflowPunct w:val="0"/>
        <w:autoSpaceDE w:val="0"/>
        <w:autoSpaceDN w:val="0"/>
        <w:adjustRightInd w:val="0"/>
        <w:spacing w:after="0" w:line="360" w:lineRule="auto"/>
        <w:ind w:left="0" w:firstLine="720"/>
        <w:jc w:val="both"/>
        <w:rPr>
          <w:rFonts w:ascii="Times New Roman" w:hAnsi="Times New Roman" w:cs="Times New Roman"/>
          <w:sz w:val="24"/>
          <w:szCs w:val="24"/>
        </w:rPr>
      </w:pPr>
      <w:r w:rsidRPr="00E85B30">
        <w:rPr>
          <w:rFonts w:ascii="Times New Roman" w:hAnsi="Times New Roman" w:cs="Times New Roman"/>
          <w:sz w:val="24"/>
          <w:szCs w:val="24"/>
        </w:rPr>
        <w:t xml:space="preserve">3. </w:t>
      </w:r>
      <w:r w:rsidR="00123F7B" w:rsidRPr="00E85B30">
        <w:rPr>
          <w:rFonts w:ascii="Times New Roman" w:hAnsi="Times New Roman" w:cs="Times New Roman"/>
          <w:sz w:val="24"/>
          <w:szCs w:val="24"/>
        </w:rPr>
        <w:t>Laukiami rezultatai:</w:t>
      </w:r>
    </w:p>
    <w:p w14:paraId="50AE54F5" w14:textId="7CF38E71" w:rsidR="005035DF" w:rsidRDefault="005035DF" w:rsidP="00487B29">
      <w:pPr>
        <w:spacing w:after="120" w:line="360" w:lineRule="auto"/>
        <w:ind w:firstLine="709"/>
        <w:jc w:val="both"/>
        <w:rPr>
          <w:rFonts w:ascii="Times New Roman" w:eastAsia="Times New Roman" w:hAnsi="Times New Roman" w:cs="Times New Roman"/>
          <w:bCs/>
          <w:noProof/>
          <w:sz w:val="24"/>
          <w:szCs w:val="24"/>
        </w:rPr>
      </w:pPr>
      <w:bookmarkStart w:id="0" w:name="_Hlk149298732"/>
      <w:r>
        <w:rPr>
          <w:rFonts w:ascii="Times New Roman" w:eastAsia="Times New Roman" w:hAnsi="Times New Roman" w:cs="Times New Roman"/>
          <w:bCs/>
          <w:noProof/>
          <w:sz w:val="24"/>
          <w:szCs w:val="24"/>
        </w:rPr>
        <w:t xml:space="preserve">Vadovaujantis </w:t>
      </w:r>
      <w:bookmarkStart w:id="1" w:name="_Hlk150947570"/>
      <w:r w:rsidRPr="005035DF">
        <w:rPr>
          <w:rFonts w:ascii="Times New Roman" w:eastAsia="Times New Roman" w:hAnsi="Times New Roman" w:cs="Times New Roman"/>
          <w:bCs/>
          <w:noProof/>
          <w:sz w:val="24"/>
          <w:szCs w:val="24"/>
        </w:rPr>
        <w:t>Partnerystės (koncesijos)</w:t>
      </w:r>
      <w:r w:rsidR="00C64145" w:rsidRPr="00C64145">
        <w:rPr>
          <w:rFonts w:ascii="Times New Roman" w:eastAsia="Times New Roman" w:hAnsi="Times New Roman" w:cs="Times New Roman"/>
          <w:bCs/>
          <w:noProof/>
          <w:sz w:val="24"/>
          <w:szCs w:val="24"/>
        </w:rPr>
        <w:t xml:space="preserve"> </w:t>
      </w:r>
      <w:r w:rsidR="00C64145" w:rsidRPr="005035DF">
        <w:rPr>
          <w:rFonts w:ascii="Times New Roman" w:eastAsia="Times New Roman" w:hAnsi="Times New Roman" w:cs="Times New Roman"/>
          <w:bCs/>
          <w:noProof/>
          <w:sz w:val="24"/>
          <w:szCs w:val="24"/>
        </w:rPr>
        <w:t>2023 m. spalio 5 d.</w:t>
      </w:r>
      <w:r w:rsidRPr="005035DF">
        <w:rPr>
          <w:rFonts w:ascii="Times New Roman" w:eastAsia="Times New Roman" w:hAnsi="Times New Roman" w:cs="Times New Roman"/>
          <w:bCs/>
          <w:noProof/>
          <w:sz w:val="24"/>
          <w:szCs w:val="24"/>
        </w:rPr>
        <w:t xml:space="preserve"> sutartimi Nr. A14-349 </w:t>
      </w:r>
      <w:bookmarkEnd w:id="0"/>
      <w:r w:rsidRPr="005035DF">
        <w:rPr>
          <w:rFonts w:ascii="Times New Roman" w:eastAsia="Times New Roman" w:hAnsi="Times New Roman" w:cs="Times New Roman"/>
          <w:bCs/>
          <w:noProof/>
          <w:sz w:val="24"/>
          <w:szCs w:val="24"/>
        </w:rPr>
        <w:t>„Dėl projekto „Molėtų rajono sporto infrastruktūros ir baseino komplekso investicijų projekto įgyvendinimas koncesijos būdu“</w:t>
      </w:r>
      <w:r>
        <w:rPr>
          <w:rFonts w:ascii="Times New Roman" w:eastAsia="Times New Roman" w:hAnsi="Times New Roman" w:cs="Times New Roman"/>
          <w:bCs/>
          <w:noProof/>
          <w:sz w:val="24"/>
          <w:szCs w:val="24"/>
        </w:rPr>
        <w:t xml:space="preserve"> </w:t>
      </w:r>
      <w:bookmarkEnd w:id="1"/>
      <w:r>
        <w:rPr>
          <w:rFonts w:ascii="Times New Roman" w:eastAsia="Times New Roman" w:hAnsi="Times New Roman" w:cs="Times New Roman"/>
          <w:bCs/>
          <w:noProof/>
          <w:sz w:val="24"/>
          <w:szCs w:val="24"/>
        </w:rPr>
        <w:t xml:space="preserve">ir primtu šiuo sprendimu, bus pasirašyta </w:t>
      </w:r>
      <w:r w:rsidR="00487B29">
        <w:rPr>
          <w:rFonts w:ascii="Times New Roman" w:eastAsia="Times New Roman" w:hAnsi="Times New Roman" w:cs="Times New Roman"/>
          <w:bCs/>
          <w:noProof/>
          <w:sz w:val="24"/>
          <w:szCs w:val="24"/>
        </w:rPr>
        <w:t xml:space="preserve">turto </w:t>
      </w:r>
      <w:r>
        <w:rPr>
          <w:rFonts w:ascii="Times New Roman" w:eastAsia="Times New Roman" w:hAnsi="Times New Roman" w:cs="Times New Roman"/>
          <w:bCs/>
          <w:noProof/>
          <w:sz w:val="24"/>
          <w:szCs w:val="24"/>
        </w:rPr>
        <w:t>nuomos sutartis</w:t>
      </w:r>
      <w:r w:rsidRPr="005035DF">
        <w:rPr>
          <w:rFonts w:ascii="Times New Roman" w:eastAsia="Times New Roman" w:hAnsi="Times New Roman" w:cs="Times New Roman"/>
          <w:bCs/>
          <w:noProof/>
          <w:sz w:val="24"/>
          <w:szCs w:val="24"/>
        </w:rPr>
        <w:t xml:space="preserve"> </w:t>
      </w:r>
      <w:r>
        <w:rPr>
          <w:rFonts w:ascii="Times New Roman" w:eastAsia="Times New Roman" w:hAnsi="Times New Roman" w:cs="Times New Roman"/>
          <w:bCs/>
          <w:noProof/>
          <w:sz w:val="24"/>
          <w:szCs w:val="24"/>
        </w:rPr>
        <w:t xml:space="preserve">su </w:t>
      </w:r>
      <w:r w:rsidR="007406E3">
        <w:rPr>
          <w:rFonts w:ascii="Times New Roman" w:eastAsia="Times New Roman" w:hAnsi="Times New Roman" w:cs="Times New Roman"/>
          <w:sz w:val="24"/>
          <w:szCs w:val="24"/>
        </w:rPr>
        <w:t>UAB</w:t>
      </w:r>
      <w:r w:rsidRPr="005035DF">
        <w:rPr>
          <w:rFonts w:ascii="Times New Roman" w:eastAsia="Times New Roman" w:hAnsi="Times New Roman" w:cs="Times New Roman"/>
          <w:sz w:val="24"/>
          <w:szCs w:val="24"/>
        </w:rPr>
        <w:t xml:space="preserve"> Molėtų baseinas</w:t>
      </w:r>
      <w:r w:rsidR="007406E3">
        <w:rPr>
          <w:rFonts w:ascii="Times New Roman" w:eastAsia="Times New Roman" w:hAnsi="Times New Roman" w:cs="Times New Roman"/>
          <w:sz w:val="24"/>
          <w:szCs w:val="24"/>
        </w:rPr>
        <w:t>.</w:t>
      </w:r>
    </w:p>
    <w:p w14:paraId="648BE45C" w14:textId="44F39BD7" w:rsidR="00635B7F" w:rsidRPr="00925D2F" w:rsidRDefault="00925D2F" w:rsidP="00925D2F">
      <w:pPr>
        <w:spacing w:after="12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635B7F" w:rsidRPr="00925D2F">
        <w:rPr>
          <w:rFonts w:ascii="Times New Roman" w:hAnsi="Times New Roman" w:cs="Times New Roman"/>
          <w:sz w:val="24"/>
          <w:szCs w:val="24"/>
        </w:rPr>
        <w:t>Lėšų poreikis ir jų šaltiniai:</w:t>
      </w:r>
    </w:p>
    <w:p w14:paraId="41F37247" w14:textId="429FEF5E" w:rsidR="00635B7F" w:rsidRPr="00796E06" w:rsidRDefault="005035DF" w:rsidP="00CA5FB4">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Lėšų poreikio nėra</w:t>
      </w:r>
      <w:r w:rsidR="00635B7F" w:rsidRPr="00796E06">
        <w:rPr>
          <w:rFonts w:ascii="Times New Roman" w:hAnsi="Times New Roman" w:cs="Times New Roman"/>
          <w:sz w:val="24"/>
          <w:szCs w:val="24"/>
        </w:rPr>
        <w:t>.</w:t>
      </w:r>
    </w:p>
    <w:p w14:paraId="6D9B2750" w14:textId="246C3A50" w:rsidR="00635B7F" w:rsidRPr="00925D2F" w:rsidRDefault="00925D2F" w:rsidP="00925D2F">
      <w:pPr>
        <w:tabs>
          <w:tab w:val="left" w:pos="993"/>
        </w:tabs>
        <w:spacing w:after="12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5. </w:t>
      </w:r>
      <w:r w:rsidR="00635B7F" w:rsidRPr="00925D2F">
        <w:rPr>
          <w:rFonts w:ascii="Times New Roman" w:hAnsi="Times New Roman" w:cs="Times New Roman"/>
          <w:sz w:val="24"/>
          <w:szCs w:val="24"/>
        </w:rPr>
        <w:t>Kiti sprendimui priimti reikalingi pagrindimai, skaičiavimai ar paaiškinimai.</w:t>
      </w:r>
    </w:p>
    <w:p w14:paraId="0EF215A7" w14:textId="7B969762" w:rsidR="009925AE" w:rsidRDefault="00487B29" w:rsidP="009925AE">
      <w:pPr>
        <w:pStyle w:val="Sraopastraipa"/>
        <w:widowControl w:val="0"/>
        <w:tabs>
          <w:tab w:val="left" w:pos="709"/>
          <w:tab w:val="left" w:pos="1206"/>
        </w:tabs>
        <w:suppressAutoHyphens/>
        <w:spacing w:after="0" w:line="360" w:lineRule="auto"/>
        <w:ind w:left="0" w:firstLine="709"/>
        <w:jc w:val="both"/>
        <w:rPr>
          <w:rFonts w:ascii="Times New Roman" w:eastAsia="Times New Roman" w:hAnsi="Times New Roman" w:cs="Times New Roman"/>
          <w:bCs/>
          <w:noProof/>
          <w:sz w:val="24"/>
          <w:szCs w:val="24"/>
        </w:rPr>
      </w:pPr>
      <w:r w:rsidRPr="00487B29">
        <w:rPr>
          <w:rFonts w:ascii="Times New Roman" w:eastAsia="Times New Roman" w:hAnsi="Times New Roman" w:cs="Times New Roman"/>
          <w:color w:val="000000"/>
          <w:sz w:val="24"/>
          <w:szCs w:val="24"/>
          <w:shd w:val="clear" w:color="auto" w:fill="FFFFFF"/>
        </w:rPr>
        <w:t>Molėtų rajono savivaldybės taryb</w:t>
      </w:r>
      <w:r>
        <w:rPr>
          <w:rFonts w:ascii="Times New Roman" w:eastAsia="Times New Roman" w:hAnsi="Times New Roman" w:cs="Times New Roman"/>
          <w:color w:val="000000"/>
          <w:sz w:val="24"/>
          <w:szCs w:val="24"/>
          <w:shd w:val="clear" w:color="auto" w:fill="FFFFFF"/>
        </w:rPr>
        <w:t>a</w:t>
      </w:r>
      <w:r w:rsidRPr="00487B29">
        <w:rPr>
          <w:rFonts w:ascii="Times New Roman" w:eastAsia="Times New Roman" w:hAnsi="Times New Roman" w:cs="Times New Roman"/>
          <w:color w:val="000000"/>
          <w:sz w:val="24"/>
          <w:szCs w:val="24"/>
          <w:shd w:val="clear" w:color="auto" w:fill="FFFFFF"/>
        </w:rPr>
        <w:t xml:space="preserve"> 2022 m. liepos 28 d. </w:t>
      </w:r>
      <w:r>
        <w:rPr>
          <w:rFonts w:ascii="Times New Roman" w:eastAsia="Times New Roman" w:hAnsi="Times New Roman" w:cs="Times New Roman"/>
          <w:color w:val="000000"/>
          <w:sz w:val="24"/>
          <w:szCs w:val="24"/>
          <w:shd w:val="clear" w:color="auto" w:fill="FFFFFF"/>
        </w:rPr>
        <w:t xml:space="preserve">priėmė </w:t>
      </w:r>
      <w:r w:rsidRPr="00487B29">
        <w:rPr>
          <w:rFonts w:ascii="Times New Roman" w:eastAsia="Times New Roman" w:hAnsi="Times New Roman" w:cs="Times New Roman"/>
          <w:color w:val="000000"/>
          <w:sz w:val="24"/>
          <w:szCs w:val="24"/>
          <w:shd w:val="clear" w:color="auto" w:fill="FFFFFF"/>
        </w:rPr>
        <w:t>sprendim</w:t>
      </w:r>
      <w:r>
        <w:rPr>
          <w:rFonts w:ascii="Times New Roman" w:eastAsia="Times New Roman" w:hAnsi="Times New Roman" w:cs="Times New Roman"/>
          <w:color w:val="000000"/>
          <w:sz w:val="24"/>
          <w:szCs w:val="24"/>
          <w:shd w:val="clear" w:color="auto" w:fill="FFFFFF"/>
        </w:rPr>
        <w:t>ą</w:t>
      </w:r>
      <w:r w:rsidRPr="00487B29">
        <w:rPr>
          <w:rFonts w:ascii="Times New Roman" w:eastAsia="Times New Roman" w:hAnsi="Times New Roman" w:cs="Times New Roman"/>
          <w:color w:val="000000"/>
          <w:sz w:val="24"/>
          <w:szCs w:val="24"/>
          <w:shd w:val="clear" w:color="auto" w:fill="FFFFFF"/>
        </w:rPr>
        <w:t xml:space="preserve"> </w:t>
      </w:r>
      <w:bookmarkStart w:id="2" w:name="n_1"/>
      <w:r w:rsidRPr="00487B29">
        <w:rPr>
          <w:rFonts w:ascii="Times New Roman" w:eastAsia="Times New Roman" w:hAnsi="Times New Roman" w:cs="Times New Roman"/>
          <w:sz w:val="24"/>
          <w:szCs w:val="24"/>
          <w:shd w:val="clear" w:color="auto" w:fill="FFFFFF"/>
        </w:rPr>
        <w:t xml:space="preserve">Nr. B1-157 </w:t>
      </w:r>
      <w:bookmarkEnd w:id="2"/>
      <w:r w:rsidRPr="00487B29">
        <w:rPr>
          <w:rFonts w:ascii="Times New Roman" w:eastAsia="Times New Roman" w:hAnsi="Times New Roman" w:cs="Times New Roman"/>
          <w:color w:val="000000"/>
          <w:sz w:val="24"/>
          <w:szCs w:val="24"/>
          <w:shd w:val="clear" w:color="auto" w:fill="FFFFFF"/>
        </w:rPr>
        <w:t>„</w:t>
      </w:r>
      <w:r w:rsidRPr="00487B29">
        <w:rPr>
          <w:rFonts w:ascii="Times New Roman" w:eastAsia="Times New Roman" w:hAnsi="Times New Roman" w:cs="Times New Roman"/>
          <w:bCs/>
          <w:noProof/>
          <w:sz w:val="24"/>
          <w:szCs w:val="24"/>
        </w:rPr>
        <w:t>Dėl projekto „Molėtų rajono sporto infrastruktūros ir baseino komplekso investicijų projekto įgyvendinimas koncesijos būdu“ įgyvendinimo viešojo ir privataus sektorių partnerystės būdu</w:t>
      </w:r>
      <w:r w:rsidRPr="00487B29">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(toliau – Sprendimas), kurį įgyvendinus </w:t>
      </w:r>
      <w:r w:rsidR="00C64145" w:rsidRPr="005035DF">
        <w:rPr>
          <w:rFonts w:ascii="Times New Roman" w:eastAsia="Times New Roman" w:hAnsi="Times New Roman" w:cs="Times New Roman"/>
          <w:bCs/>
          <w:noProof/>
          <w:sz w:val="24"/>
          <w:szCs w:val="24"/>
        </w:rPr>
        <w:t xml:space="preserve">2023 m. spalio 5 d. </w:t>
      </w:r>
      <w:r>
        <w:rPr>
          <w:rFonts w:ascii="Times New Roman" w:eastAsia="Times New Roman" w:hAnsi="Times New Roman" w:cs="Times New Roman"/>
          <w:color w:val="000000"/>
          <w:sz w:val="24"/>
          <w:szCs w:val="24"/>
          <w:shd w:val="clear" w:color="auto" w:fill="FFFFFF"/>
        </w:rPr>
        <w:t xml:space="preserve">buvo pasirašyta  </w:t>
      </w:r>
      <w:r w:rsidRPr="005035DF">
        <w:rPr>
          <w:rFonts w:ascii="Times New Roman" w:eastAsia="Times New Roman" w:hAnsi="Times New Roman" w:cs="Times New Roman"/>
          <w:bCs/>
          <w:noProof/>
          <w:sz w:val="24"/>
          <w:szCs w:val="24"/>
        </w:rPr>
        <w:t>Partnerystės (koncesijos) sutarti</w:t>
      </w:r>
      <w:r w:rsidR="00C64145">
        <w:rPr>
          <w:rFonts w:ascii="Times New Roman" w:eastAsia="Times New Roman" w:hAnsi="Times New Roman" w:cs="Times New Roman"/>
          <w:bCs/>
          <w:noProof/>
          <w:sz w:val="24"/>
          <w:szCs w:val="24"/>
        </w:rPr>
        <w:t>s</w:t>
      </w:r>
      <w:r w:rsidRPr="005035DF">
        <w:rPr>
          <w:rFonts w:ascii="Times New Roman" w:eastAsia="Times New Roman" w:hAnsi="Times New Roman" w:cs="Times New Roman"/>
          <w:bCs/>
          <w:noProof/>
          <w:sz w:val="24"/>
          <w:szCs w:val="24"/>
        </w:rPr>
        <w:t xml:space="preserve"> Nr. A14-349 „Dėl projekto „Molėtų rajono sporto infrastruktūros ir baseino komplekso investicijų projekto įgyvendinimas koncesijos būdu“</w:t>
      </w:r>
      <w:r w:rsidRPr="00487B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(toliau – </w:t>
      </w:r>
      <w:r w:rsidR="007A23CB">
        <w:rPr>
          <w:rFonts w:ascii="Times New Roman" w:eastAsia="Calibri" w:hAnsi="Times New Roman" w:cs="Times New Roman"/>
          <w:sz w:val="24"/>
          <w:szCs w:val="24"/>
        </w:rPr>
        <w:t>Koncesijos s</w:t>
      </w:r>
      <w:r>
        <w:rPr>
          <w:rFonts w:ascii="Times New Roman" w:eastAsia="Calibri" w:hAnsi="Times New Roman" w:cs="Times New Roman"/>
          <w:sz w:val="24"/>
          <w:szCs w:val="24"/>
        </w:rPr>
        <w:t>utartis).</w:t>
      </w:r>
      <w:r>
        <w:rPr>
          <w:rFonts w:ascii="Times New Roman" w:eastAsia="Times New Roman" w:hAnsi="Times New Roman" w:cs="Times New Roman"/>
          <w:bCs/>
          <w:noProof/>
          <w:sz w:val="24"/>
          <w:szCs w:val="24"/>
        </w:rPr>
        <w:t xml:space="preserve"> Sprendimo 1.7</w:t>
      </w:r>
      <w:r w:rsidR="00F4166E">
        <w:rPr>
          <w:rFonts w:ascii="Times New Roman" w:eastAsia="Times New Roman" w:hAnsi="Times New Roman" w:cs="Times New Roman"/>
          <w:bCs/>
          <w:noProof/>
          <w:sz w:val="24"/>
          <w:szCs w:val="24"/>
        </w:rPr>
        <w:t xml:space="preserve"> nustatyta, kad</w:t>
      </w:r>
      <w:r w:rsidR="007406E3">
        <w:rPr>
          <w:rFonts w:ascii="Times New Roman" w:eastAsia="Times New Roman" w:hAnsi="Times New Roman" w:cs="Times New Roman"/>
          <w:bCs/>
          <w:noProof/>
          <w:sz w:val="24"/>
          <w:szCs w:val="24"/>
        </w:rPr>
        <w:t>:</w:t>
      </w:r>
      <w:r w:rsidR="00F4166E">
        <w:rPr>
          <w:rFonts w:ascii="Times New Roman" w:eastAsia="Times New Roman" w:hAnsi="Times New Roman" w:cs="Times New Roman"/>
          <w:bCs/>
          <w:noProof/>
          <w:sz w:val="24"/>
          <w:szCs w:val="24"/>
        </w:rPr>
        <w:t xml:space="preserve"> </w:t>
      </w:r>
    </w:p>
    <w:p w14:paraId="51BC85B5" w14:textId="0F06B247" w:rsidR="00F4166E" w:rsidRPr="00F4166E" w:rsidRDefault="00F4166E" w:rsidP="009925AE">
      <w:pPr>
        <w:pStyle w:val="Sraopastraipa"/>
        <w:widowControl w:val="0"/>
        <w:tabs>
          <w:tab w:val="left" w:pos="0"/>
          <w:tab w:val="left" w:pos="1206"/>
        </w:tabs>
        <w:suppressAutoHyphens/>
        <w:spacing w:after="0" w:line="360" w:lineRule="auto"/>
        <w:ind w:left="0"/>
        <w:jc w:val="both"/>
        <w:rPr>
          <w:rFonts w:ascii="Times New Roman" w:eastAsia="Times New Roman" w:hAnsi="Times New Roman" w:cs="Times New Roman"/>
          <w:sz w:val="24"/>
          <w:szCs w:val="20"/>
        </w:rPr>
      </w:pPr>
      <w:r w:rsidRPr="00F4166E">
        <w:rPr>
          <w:rFonts w:ascii="Times New Roman" w:eastAsia="Times New Roman" w:hAnsi="Times New Roman" w:cs="Times New Roman"/>
          <w:bCs/>
          <w:noProof/>
          <w:sz w:val="24"/>
          <w:szCs w:val="24"/>
        </w:rPr>
        <w:t xml:space="preserve">„1.7. </w:t>
      </w:r>
      <w:r w:rsidRPr="00F4166E">
        <w:rPr>
          <w:rFonts w:ascii="Times New Roman" w:eastAsia="Times New Roman" w:hAnsi="Times New Roman" w:cs="Times New Roman"/>
          <w:sz w:val="24"/>
          <w:szCs w:val="20"/>
        </w:rPr>
        <w:t>Projekto veikloms įgyvendinti privačiam subjektui patikėjimo teise perduodamas valdyti savivaldybės turtas:</w:t>
      </w:r>
    </w:p>
    <w:p w14:paraId="76395F11" w14:textId="77777777" w:rsidR="009925AE" w:rsidRDefault="00F4166E" w:rsidP="007A23CB">
      <w:pPr>
        <w:pStyle w:val="Sraopastraipa"/>
        <w:widowControl w:val="0"/>
        <w:numPr>
          <w:ilvl w:val="2"/>
          <w:numId w:val="6"/>
        </w:numPr>
        <w:tabs>
          <w:tab w:val="left" w:pos="680"/>
          <w:tab w:val="left" w:pos="1206"/>
        </w:tabs>
        <w:suppressAutoHyphens/>
        <w:spacing w:after="0" w:line="360" w:lineRule="auto"/>
        <w:ind w:left="0" w:firstLine="0"/>
        <w:jc w:val="both"/>
        <w:rPr>
          <w:rFonts w:ascii="Times New Roman" w:eastAsia="Times New Roman" w:hAnsi="Times New Roman" w:cs="Times New Roman"/>
          <w:sz w:val="24"/>
          <w:szCs w:val="20"/>
        </w:rPr>
      </w:pPr>
      <w:r w:rsidRPr="009925AE">
        <w:rPr>
          <w:rFonts w:ascii="Times New Roman" w:eastAsia="Times New Roman" w:hAnsi="Times New Roman" w:cs="Times New Roman"/>
          <w:sz w:val="24"/>
          <w:szCs w:val="20"/>
        </w:rPr>
        <w:t>sporto paskirties pastatas – baseinas, esantis Molėtuose, Ąžuolų g. 10 (šiuo metu nėra įregistruotas, vykdomi statybos darbai);</w:t>
      </w:r>
    </w:p>
    <w:p w14:paraId="442AB896" w14:textId="77777777" w:rsidR="009925AE" w:rsidRDefault="00F4166E" w:rsidP="009925AE">
      <w:pPr>
        <w:pStyle w:val="Sraopastraipa"/>
        <w:widowControl w:val="0"/>
        <w:numPr>
          <w:ilvl w:val="2"/>
          <w:numId w:val="6"/>
        </w:numPr>
        <w:tabs>
          <w:tab w:val="left" w:pos="680"/>
          <w:tab w:val="left" w:pos="1206"/>
        </w:tabs>
        <w:suppressAutoHyphens/>
        <w:spacing w:after="0" w:line="360" w:lineRule="auto"/>
        <w:ind w:hanging="1966"/>
        <w:jc w:val="both"/>
        <w:rPr>
          <w:rFonts w:ascii="Times New Roman" w:eastAsia="Times New Roman" w:hAnsi="Times New Roman" w:cs="Times New Roman"/>
          <w:sz w:val="24"/>
          <w:szCs w:val="20"/>
        </w:rPr>
      </w:pPr>
      <w:r w:rsidRPr="009925AE">
        <w:rPr>
          <w:rFonts w:ascii="Times New Roman" w:eastAsia="Times New Roman" w:hAnsi="Times New Roman" w:cs="Times New Roman"/>
          <w:sz w:val="24"/>
          <w:szCs w:val="20"/>
        </w:rPr>
        <w:t>lauko teniso aikštelė, esanti Molėtuose, Ąžuolų g. 10 (unikalus Nr. 4400-3101-4260);</w:t>
      </w:r>
    </w:p>
    <w:p w14:paraId="18B6E120" w14:textId="77777777" w:rsidR="009925AE" w:rsidRDefault="00F4166E" w:rsidP="007A23CB">
      <w:pPr>
        <w:pStyle w:val="Sraopastraipa"/>
        <w:widowControl w:val="0"/>
        <w:numPr>
          <w:ilvl w:val="2"/>
          <w:numId w:val="6"/>
        </w:numPr>
        <w:tabs>
          <w:tab w:val="left" w:pos="680"/>
          <w:tab w:val="left" w:pos="1206"/>
        </w:tabs>
        <w:suppressAutoHyphens/>
        <w:spacing w:after="0" w:line="360" w:lineRule="auto"/>
        <w:ind w:left="0" w:firstLine="0"/>
        <w:jc w:val="both"/>
        <w:rPr>
          <w:rFonts w:ascii="Times New Roman" w:eastAsia="Times New Roman" w:hAnsi="Times New Roman" w:cs="Times New Roman"/>
          <w:sz w:val="24"/>
          <w:szCs w:val="20"/>
        </w:rPr>
      </w:pPr>
      <w:r w:rsidRPr="009925AE">
        <w:rPr>
          <w:rFonts w:ascii="Times New Roman" w:eastAsia="Times New Roman" w:hAnsi="Times New Roman" w:cs="Times New Roman"/>
          <w:sz w:val="24"/>
          <w:szCs w:val="20"/>
        </w:rPr>
        <w:t>meksikietiško (padelio) teniso aikštelė, esanti Molėtuose, Ąžuolų g. 10 (unikalus Nr. 4400-</w:t>
      </w:r>
      <w:r w:rsidRPr="009925AE">
        <w:rPr>
          <w:rFonts w:ascii="Times New Roman" w:eastAsia="Times New Roman" w:hAnsi="Times New Roman" w:cs="Times New Roman"/>
          <w:sz w:val="24"/>
          <w:szCs w:val="20"/>
        </w:rPr>
        <w:lastRenderedPageBreak/>
        <w:t>3101-4316);</w:t>
      </w:r>
    </w:p>
    <w:p w14:paraId="77F00CF9" w14:textId="24913F0E" w:rsidR="00F4166E" w:rsidRPr="009925AE" w:rsidRDefault="007A23CB" w:rsidP="007A23CB">
      <w:pPr>
        <w:pStyle w:val="Sraopastraipa"/>
        <w:widowControl w:val="0"/>
        <w:numPr>
          <w:ilvl w:val="2"/>
          <w:numId w:val="6"/>
        </w:numPr>
        <w:tabs>
          <w:tab w:val="left" w:pos="0"/>
          <w:tab w:val="left" w:pos="567"/>
          <w:tab w:val="left" w:pos="1206"/>
        </w:tabs>
        <w:suppressAutoHyphens/>
        <w:spacing w:after="0" w:line="360" w:lineRule="auto"/>
        <w:ind w:left="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F4166E" w:rsidRPr="009925AE">
        <w:rPr>
          <w:rFonts w:ascii="Times New Roman" w:eastAsia="Times New Roman" w:hAnsi="Times New Roman" w:cs="Times New Roman"/>
          <w:sz w:val="24"/>
          <w:szCs w:val="20"/>
        </w:rPr>
        <w:t>meksikietiško (padelio) teniso aikštelė, esanti Molėtuose, Ąžuolų g. 10 (unikalus Nr. 4400-3101-4305).</w:t>
      </w:r>
      <w:r w:rsidR="009925AE">
        <w:rPr>
          <w:rFonts w:ascii="Times New Roman" w:eastAsia="Times New Roman" w:hAnsi="Times New Roman" w:cs="Times New Roman"/>
          <w:sz w:val="24"/>
          <w:szCs w:val="20"/>
        </w:rPr>
        <w:t>“.</w:t>
      </w:r>
    </w:p>
    <w:p w14:paraId="560A9FD2" w14:textId="2C24918F" w:rsidR="00252C60" w:rsidRDefault="00487B29" w:rsidP="00252C60">
      <w:pPr>
        <w:spacing w:line="360" w:lineRule="auto"/>
        <w:ind w:firstLine="709"/>
        <w:jc w:val="both"/>
        <w:rPr>
          <w:rFonts w:ascii="Times New Roman" w:eastAsia="Times New Roman" w:hAnsi="Times New Roman" w:cs="Times New Roman"/>
          <w:color w:val="000000"/>
          <w:sz w:val="24"/>
          <w:szCs w:val="24"/>
          <w:shd w:val="clear" w:color="auto" w:fill="FFFFFF"/>
        </w:rPr>
      </w:pPr>
      <w:r w:rsidRPr="00E80E79">
        <w:rPr>
          <w:rFonts w:ascii="Times New Roman" w:eastAsia="Times New Roman" w:hAnsi="Times New Roman" w:cs="Times New Roman"/>
          <w:color w:val="000000"/>
          <w:sz w:val="24"/>
          <w:szCs w:val="24"/>
          <w:shd w:val="clear" w:color="auto" w:fill="FFFFFF"/>
        </w:rPr>
        <w:t xml:space="preserve"> </w:t>
      </w:r>
      <w:r w:rsidR="00F4166E" w:rsidRPr="00E80E79">
        <w:rPr>
          <w:rFonts w:ascii="Times New Roman" w:eastAsia="Times New Roman" w:hAnsi="Times New Roman" w:cs="Times New Roman"/>
          <w:color w:val="000000"/>
          <w:sz w:val="24"/>
          <w:szCs w:val="24"/>
          <w:shd w:val="clear" w:color="auto" w:fill="FFFFFF"/>
        </w:rPr>
        <w:t>Priimant Sprendimą</w:t>
      </w:r>
      <w:r w:rsidR="009925AE" w:rsidRPr="00E80E79">
        <w:rPr>
          <w:rFonts w:ascii="Times New Roman" w:eastAsia="Times New Roman" w:hAnsi="Times New Roman" w:cs="Times New Roman"/>
          <w:color w:val="000000"/>
          <w:sz w:val="24"/>
          <w:szCs w:val="24"/>
          <w:shd w:val="clear" w:color="auto" w:fill="FFFFFF"/>
        </w:rPr>
        <w:t>,</w:t>
      </w:r>
      <w:r w:rsidR="00F4166E" w:rsidRPr="00E80E79">
        <w:rPr>
          <w:rFonts w:ascii="Times New Roman" w:eastAsia="Times New Roman" w:hAnsi="Times New Roman" w:cs="Times New Roman"/>
          <w:color w:val="000000"/>
          <w:sz w:val="24"/>
          <w:szCs w:val="24"/>
          <w:shd w:val="clear" w:color="auto" w:fill="FFFFFF"/>
        </w:rPr>
        <w:t xml:space="preserve"> baseino priestatas ir kiti inžineriniai statiniai</w:t>
      </w:r>
      <w:r w:rsidR="009925AE" w:rsidRPr="00E80E79">
        <w:rPr>
          <w:rFonts w:ascii="Times New Roman" w:eastAsia="Times New Roman" w:hAnsi="Times New Roman" w:cs="Times New Roman"/>
          <w:color w:val="000000"/>
          <w:sz w:val="24"/>
          <w:szCs w:val="24"/>
          <w:shd w:val="clear" w:color="auto" w:fill="FFFFFF"/>
        </w:rPr>
        <w:t>, skirti baseino infrastruktūrai,</w:t>
      </w:r>
      <w:r w:rsidR="00F4166E" w:rsidRPr="00E80E79">
        <w:rPr>
          <w:rFonts w:ascii="Times New Roman" w:eastAsia="Times New Roman" w:hAnsi="Times New Roman" w:cs="Times New Roman"/>
          <w:color w:val="000000"/>
          <w:sz w:val="24"/>
          <w:szCs w:val="24"/>
          <w:shd w:val="clear" w:color="auto" w:fill="FFFFFF"/>
        </w:rPr>
        <w:t xml:space="preserve"> </w:t>
      </w:r>
      <w:r w:rsidR="009925AE" w:rsidRPr="00E80E79">
        <w:rPr>
          <w:rFonts w:ascii="Times New Roman" w:eastAsia="Times New Roman" w:hAnsi="Times New Roman" w:cs="Times New Roman"/>
          <w:color w:val="000000"/>
          <w:sz w:val="24"/>
          <w:szCs w:val="24"/>
          <w:shd w:val="clear" w:color="auto" w:fill="FFFFFF"/>
        </w:rPr>
        <w:t xml:space="preserve">nebuvo pastatyti. </w:t>
      </w:r>
      <w:r w:rsidR="00252C60">
        <w:rPr>
          <w:rFonts w:ascii="Times New Roman" w:eastAsia="Times New Roman" w:hAnsi="Times New Roman" w:cs="Times New Roman"/>
          <w:color w:val="000000"/>
          <w:sz w:val="24"/>
          <w:szCs w:val="24"/>
          <w:shd w:val="clear" w:color="auto" w:fill="FFFFFF"/>
        </w:rPr>
        <w:t>Šiuo metu baseino priestatas ir kiti inžineriniai statiniai pastatyti ir įregistruoti.</w:t>
      </w:r>
      <w:r w:rsidR="007406E3">
        <w:rPr>
          <w:rFonts w:ascii="Times New Roman" w:eastAsia="Times New Roman" w:hAnsi="Times New Roman" w:cs="Times New Roman"/>
          <w:color w:val="000000"/>
          <w:sz w:val="24"/>
          <w:szCs w:val="24"/>
          <w:shd w:val="clear" w:color="auto" w:fill="FFFFFF"/>
        </w:rPr>
        <w:t xml:space="preserve"> Todėl reikalingas turto savininko sprendimas perduoti turtą pagal nuomos sutartį.</w:t>
      </w:r>
    </w:p>
    <w:p w14:paraId="63420DF6" w14:textId="60F0CF32" w:rsidR="00117247" w:rsidRPr="00117247" w:rsidRDefault="007A23CB" w:rsidP="007406E3">
      <w:pPr>
        <w:spacing w:line="360" w:lineRule="auto"/>
        <w:ind w:firstLine="709"/>
        <w:jc w:val="both"/>
        <w:rPr>
          <w:rFonts w:ascii="Times New Roman" w:hAnsi="Times New Roman" w:cs="Times New Roman"/>
          <w:color w:val="000000"/>
          <w:sz w:val="24"/>
          <w:szCs w:val="24"/>
          <w:shd w:val="clear" w:color="auto" w:fill="FFFFFF"/>
        </w:rPr>
      </w:pPr>
      <w:r w:rsidRPr="00E80E79">
        <w:rPr>
          <w:rFonts w:ascii="Times New Roman" w:hAnsi="Times New Roman" w:cs="Times New Roman"/>
          <w:color w:val="000000"/>
          <w:sz w:val="24"/>
          <w:szCs w:val="24"/>
          <w:shd w:val="clear" w:color="auto" w:fill="FFFFFF"/>
        </w:rPr>
        <w:t>Koncesijos s</w:t>
      </w:r>
      <w:r w:rsidR="009925AE" w:rsidRPr="00E80E79">
        <w:rPr>
          <w:rFonts w:ascii="Times New Roman" w:eastAsia="Times New Roman" w:hAnsi="Times New Roman" w:cs="Times New Roman"/>
          <w:color w:val="000000"/>
          <w:sz w:val="24"/>
          <w:szCs w:val="24"/>
          <w:shd w:val="clear" w:color="auto" w:fill="FFFFFF"/>
        </w:rPr>
        <w:t xml:space="preserve">utarties </w:t>
      </w:r>
      <w:bookmarkStart w:id="3" w:name="_Toc284496678"/>
      <w:bookmarkStart w:id="4" w:name="_Ref292909219"/>
      <w:bookmarkStart w:id="5" w:name="_Ref407550015"/>
      <w:bookmarkStart w:id="6" w:name="_Ref521588809"/>
      <w:r w:rsidRPr="00E80E79">
        <w:rPr>
          <w:rFonts w:ascii="Times New Roman" w:hAnsi="Times New Roman" w:cs="Times New Roman"/>
          <w:color w:val="000000"/>
          <w:sz w:val="24"/>
          <w:szCs w:val="24"/>
          <w:shd w:val="clear" w:color="auto" w:fill="FFFFFF"/>
        </w:rPr>
        <w:t>8.1 punktas nustato, kad „</w:t>
      </w:r>
      <w:r w:rsidR="009925AE" w:rsidRPr="00E80E79">
        <w:rPr>
          <w:rFonts w:ascii="Times New Roman" w:eastAsia="Times New Roman" w:hAnsi="Times New Roman" w:cs="Times New Roman"/>
          <w:sz w:val="24"/>
          <w:szCs w:val="24"/>
          <w:lang w:eastAsia="x-none"/>
        </w:rPr>
        <w:t xml:space="preserve">Suteikiančioji institucija įsipareigoja užtikrinti, kad Suteikiančioji institucija ne vėliau kaip </w:t>
      </w:r>
      <w:r w:rsidR="009925AE" w:rsidRPr="00E80E79">
        <w:rPr>
          <w:rFonts w:ascii="Times New Roman" w:eastAsia="Times New Roman" w:hAnsi="Times New Roman" w:cs="Times New Roman"/>
          <w:i/>
          <w:sz w:val="24"/>
          <w:szCs w:val="24"/>
          <w:lang w:eastAsia="x-none"/>
        </w:rPr>
        <w:t>per 90 (devyniasdešimt)</w:t>
      </w:r>
      <w:r w:rsidR="009925AE" w:rsidRPr="00E80E79">
        <w:rPr>
          <w:rFonts w:ascii="Times New Roman" w:eastAsia="Times New Roman" w:hAnsi="Times New Roman" w:cs="Times New Roman"/>
          <w:sz w:val="24"/>
          <w:szCs w:val="24"/>
          <w:lang w:eastAsia="x-none"/>
        </w:rPr>
        <w:t xml:space="preserve"> dienų nuo Sutarties pasirašymo pasirašys su Koncesininku Perduoto turto nuomos sutartį</w:t>
      </w:r>
      <w:r w:rsidRPr="00E80E79">
        <w:rPr>
          <w:rFonts w:ascii="Times New Roman" w:hAnsi="Times New Roman" w:cs="Times New Roman"/>
          <w:sz w:val="24"/>
          <w:szCs w:val="24"/>
        </w:rPr>
        <w:t>...“</w:t>
      </w:r>
      <w:bookmarkEnd w:id="3"/>
      <w:bookmarkEnd w:id="4"/>
      <w:bookmarkEnd w:id="5"/>
      <w:bookmarkEnd w:id="6"/>
      <w:r w:rsidRPr="00E80E79">
        <w:rPr>
          <w:rFonts w:ascii="Times New Roman" w:hAnsi="Times New Roman" w:cs="Times New Roman"/>
          <w:sz w:val="24"/>
          <w:szCs w:val="24"/>
        </w:rPr>
        <w:t xml:space="preserve">.  </w:t>
      </w:r>
      <w:r w:rsidRPr="00E80E79">
        <w:rPr>
          <w:rFonts w:ascii="Times New Roman" w:hAnsi="Times New Roman" w:cs="Times New Roman"/>
          <w:color w:val="000000"/>
          <w:sz w:val="24"/>
          <w:szCs w:val="24"/>
          <w:shd w:val="clear" w:color="auto" w:fill="FFFFFF"/>
        </w:rPr>
        <w:t>Koncesijos s</w:t>
      </w:r>
      <w:r w:rsidRPr="00E80E79">
        <w:rPr>
          <w:rFonts w:ascii="Times New Roman" w:eastAsia="Times New Roman" w:hAnsi="Times New Roman" w:cs="Times New Roman"/>
          <w:color w:val="000000"/>
          <w:sz w:val="24"/>
          <w:szCs w:val="24"/>
          <w:shd w:val="clear" w:color="auto" w:fill="FFFFFF"/>
        </w:rPr>
        <w:t>utarties</w:t>
      </w:r>
      <w:r w:rsidRPr="00E80E79">
        <w:rPr>
          <w:rFonts w:ascii="Times New Roman" w:hAnsi="Times New Roman" w:cs="Times New Roman"/>
          <w:color w:val="000000"/>
          <w:sz w:val="24"/>
          <w:szCs w:val="24"/>
          <w:shd w:val="clear" w:color="auto" w:fill="FFFFFF"/>
        </w:rPr>
        <w:t xml:space="preserve"> 9 pried</w:t>
      </w:r>
      <w:r w:rsidR="00E80E79" w:rsidRPr="00E80E79">
        <w:rPr>
          <w:rFonts w:ascii="Times New Roman" w:hAnsi="Times New Roman" w:cs="Times New Roman"/>
          <w:color w:val="000000"/>
          <w:sz w:val="24"/>
          <w:szCs w:val="24"/>
          <w:shd w:val="clear" w:color="auto" w:fill="FFFFFF"/>
        </w:rPr>
        <w:t xml:space="preserve">as – </w:t>
      </w:r>
      <w:bookmarkStart w:id="7" w:name="_Hlk150951306"/>
      <w:r w:rsidR="00E80E79" w:rsidRPr="00E80E79">
        <w:rPr>
          <w:rFonts w:ascii="Times New Roman" w:hAnsi="Times New Roman" w:cs="Times New Roman"/>
          <w:color w:val="000000"/>
          <w:sz w:val="24"/>
          <w:szCs w:val="24"/>
          <w:shd w:val="clear" w:color="auto" w:fill="FFFFFF"/>
        </w:rPr>
        <w:t>Turto nuomos sutartis</w:t>
      </w:r>
      <w:bookmarkEnd w:id="7"/>
      <w:r w:rsidR="00E80E79" w:rsidRPr="00E80E79">
        <w:rPr>
          <w:rFonts w:ascii="Times New Roman" w:hAnsi="Times New Roman" w:cs="Times New Roman"/>
          <w:color w:val="000000"/>
          <w:sz w:val="24"/>
          <w:szCs w:val="24"/>
          <w:shd w:val="clear" w:color="auto" w:fill="FFFFFF"/>
        </w:rPr>
        <w:t>, kurioje nustatyta, kad „</w:t>
      </w:r>
      <w:r w:rsidR="00E80E79" w:rsidRPr="00E80E79">
        <w:rPr>
          <w:rFonts w:ascii="Times New Roman" w:eastAsia="Times New Roman" w:hAnsi="Times New Roman" w:cs="Times New Roman"/>
          <w:sz w:val="24"/>
          <w:szCs w:val="24"/>
        </w:rPr>
        <w:t>2. Nuomininkas įsipareigoja mokėti nuompinigius –</w:t>
      </w:r>
      <w:r w:rsidR="00E80E79" w:rsidRPr="00E80E79">
        <w:rPr>
          <w:rFonts w:ascii="Times New Roman" w:eastAsia="Times New Roman" w:hAnsi="Times New Roman" w:cs="Times New Roman"/>
          <w:b/>
          <w:bCs/>
          <w:sz w:val="24"/>
          <w:szCs w:val="24"/>
        </w:rPr>
        <w:t xml:space="preserve"> </w:t>
      </w:r>
      <w:r w:rsidR="00E80E79" w:rsidRPr="00E80E79">
        <w:rPr>
          <w:rFonts w:ascii="Times New Roman" w:eastAsia="Times New Roman" w:hAnsi="Times New Roman" w:cs="Times New Roman"/>
          <w:sz w:val="24"/>
          <w:szCs w:val="24"/>
        </w:rPr>
        <w:t>1 (vieną) Eur už visą nuomojamą plotą už visą nuomos laikotarpį</w:t>
      </w:r>
      <w:r w:rsidR="00252C60">
        <w:rPr>
          <w:rFonts w:ascii="Times New Roman" w:eastAsia="Times New Roman" w:hAnsi="Times New Roman" w:cs="Times New Roman"/>
          <w:sz w:val="24"/>
          <w:szCs w:val="24"/>
        </w:rPr>
        <w:t>.“</w:t>
      </w:r>
      <w:r w:rsidR="00E80E79" w:rsidRPr="00E80E79">
        <w:rPr>
          <w:rFonts w:ascii="Times New Roman" w:eastAsia="Times New Roman" w:hAnsi="Times New Roman" w:cs="Times New Roman"/>
          <w:sz w:val="24"/>
          <w:szCs w:val="24"/>
        </w:rPr>
        <w:t>.</w:t>
      </w:r>
      <w:r w:rsidR="00E80E79">
        <w:rPr>
          <w:rFonts w:ascii="Times New Roman" w:eastAsia="Times New Roman" w:hAnsi="Times New Roman" w:cs="Times New Roman"/>
          <w:sz w:val="24"/>
          <w:szCs w:val="24"/>
        </w:rPr>
        <w:t xml:space="preserve"> </w:t>
      </w:r>
      <w:r w:rsidR="00F613E9" w:rsidRPr="00E80E79">
        <w:rPr>
          <w:rFonts w:ascii="Times New Roman" w:hAnsi="Times New Roman" w:cs="Times New Roman"/>
          <w:color w:val="000000"/>
          <w:sz w:val="24"/>
          <w:szCs w:val="24"/>
          <w:shd w:val="clear" w:color="auto" w:fill="FFFFFF"/>
        </w:rPr>
        <w:t>Turto nuomos sutart</w:t>
      </w:r>
      <w:r w:rsidR="00F613E9">
        <w:rPr>
          <w:rFonts w:ascii="Times New Roman" w:hAnsi="Times New Roman" w:cs="Times New Roman"/>
          <w:color w:val="000000"/>
          <w:sz w:val="24"/>
          <w:szCs w:val="24"/>
          <w:shd w:val="clear" w:color="auto" w:fill="FFFFFF"/>
        </w:rPr>
        <w:t>yje nustatyta, kad</w:t>
      </w:r>
      <w:r w:rsidR="007406E3">
        <w:rPr>
          <w:rFonts w:ascii="Times New Roman" w:hAnsi="Times New Roman" w:cs="Times New Roman"/>
          <w:color w:val="000000"/>
          <w:sz w:val="24"/>
          <w:szCs w:val="24"/>
          <w:shd w:val="clear" w:color="auto" w:fill="FFFFFF"/>
        </w:rPr>
        <w:t xml:space="preserve"> „</w:t>
      </w:r>
      <w:r w:rsidR="00117247" w:rsidRPr="00117247">
        <w:rPr>
          <w:rFonts w:ascii="Times New Roman" w:eastAsia="Times New Roman" w:hAnsi="Times New Roman" w:cs="Times New Roman"/>
          <w:sz w:val="24"/>
          <w:szCs w:val="24"/>
        </w:rPr>
        <w:t>Nuomininkas savo lėšomis per 15 kalendorinių dienų nuo Nuomos sutarties pasirašymo dienos įstatymų nustatyta tvarka įregistruoja sutartį Nekilnojamojo turto registre ir pateikia įregistravimo faktą patvirtinančius dokumentus nuomotojui. Pasibaigus Nuomos sutarties terminui, nuomininkas tokia pat tvarka išregistruoja Nuomos sutartį iš Nekilnojamojo turto registro.</w:t>
      </w:r>
      <w:r w:rsidR="00E80E79">
        <w:rPr>
          <w:rFonts w:ascii="Times New Roman" w:eastAsia="Times New Roman" w:hAnsi="Times New Roman" w:cs="Times New Roman"/>
          <w:sz w:val="24"/>
          <w:szCs w:val="24"/>
        </w:rPr>
        <w:t xml:space="preserve"> </w:t>
      </w:r>
      <w:r w:rsidR="00117247" w:rsidRPr="00117247">
        <w:rPr>
          <w:rFonts w:ascii="Times New Roman" w:eastAsia="Times New Roman" w:hAnsi="Times New Roman" w:cs="Times New Roman"/>
          <w:sz w:val="24"/>
          <w:szCs w:val="24"/>
        </w:rPr>
        <w:t>Nuomininkas</w:t>
      </w:r>
      <w:r w:rsidR="00E80E79">
        <w:rPr>
          <w:rFonts w:ascii="Times New Roman" w:eastAsia="Times New Roman" w:hAnsi="Times New Roman" w:cs="Times New Roman"/>
          <w:sz w:val="24"/>
          <w:szCs w:val="24"/>
        </w:rPr>
        <w:t xml:space="preserve"> </w:t>
      </w:r>
      <w:r w:rsidR="00117247" w:rsidRPr="00117247">
        <w:rPr>
          <w:rFonts w:ascii="Times New Roman" w:eastAsia="Times New Roman" w:hAnsi="Times New Roman" w:cs="Times New Roman"/>
          <w:sz w:val="24"/>
          <w:szCs w:val="24"/>
        </w:rPr>
        <w:t>savo lėšomis per 45 kalendorines dienas nuo Nuomos sutarties pasirašymo dienos savo lėšomis apdraudžia visam Nuomos sutarties galiojimo laikotarpiui išnuomotą turtą nuomotojo naudai nuo šių draudiminių įvykių: gaisro, potvynio, vagystės ir trečiųjų asmenų neteisėtų veikų ir pateikia nuomotojui apdraudimo faktą patvirtinančius dokumentus.</w:t>
      </w:r>
      <w:r w:rsidR="007406E3">
        <w:rPr>
          <w:rFonts w:ascii="Times New Roman" w:eastAsia="Times New Roman" w:hAnsi="Times New Roman" w:cs="Times New Roman"/>
          <w:sz w:val="24"/>
          <w:szCs w:val="24"/>
        </w:rPr>
        <w:t>“.</w:t>
      </w:r>
      <w:r w:rsidR="00117247" w:rsidRPr="00117247">
        <w:rPr>
          <w:rFonts w:ascii="Times New Roman" w:eastAsia="Times New Roman" w:hAnsi="Times New Roman" w:cs="Times New Roman"/>
          <w:sz w:val="24"/>
          <w:szCs w:val="24"/>
        </w:rPr>
        <w:t xml:space="preserve"> </w:t>
      </w:r>
    </w:p>
    <w:p w14:paraId="63B44574" w14:textId="77777777" w:rsidR="00B45D25" w:rsidRPr="00912C04" w:rsidRDefault="00B45D25" w:rsidP="005B7D03">
      <w:pPr>
        <w:pStyle w:val="Sraopastraipa"/>
        <w:tabs>
          <w:tab w:val="left" w:pos="993"/>
        </w:tabs>
        <w:spacing w:after="120" w:line="360" w:lineRule="auto"/>
        <w:ind w:left="0" w:firstLine="709"/>
        <w:jc w:val="both"/>
        <w:rPr>
          <w:rFonts w:ascii="Times New Roman" w:hAnsi="Times New Roman" w:cs="Times New Roman"/>
          <w:sz w:val="24"/>
          <w:szCs w:val="24"/>
        </w:rPr>
      </w:pPr>
    </w:p>
    <w:sectPr w:rsidR="00B45D25" w:rsidRPr="00912C04" w:rsidSect="00A13CD6">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ACA76E0"/>
    <w:multiLevelType w:val="multilevel"/>
    <w:tmpl w:val="A290DE56"/>
    <w:lvl w:ilvl="0">
      <w:start w:val="1"/>
      <w:numFmt w:val="decimal"/>
      <w:lvlText w:val="%1."/>
      <w:lvlJc w:val="left"/>
      <w:pPr>
        <w:ind w:left="1429" w:hanging="360"/>
      </w:pPr>
    </w:lvl>
    <w:lvl w:ilvl="1">
      <w:start w:val="1"/>
      <w:numFmt w:val="decimal"/>
      <w:isLgl/>
      <w:lvlText w:val="%1.%2."/>
      <w:lvlJc w:val="left"/>
      <w:pPr>
        <w:ind w:left="1429" w:hanging="360"/>
      </w:pPr>
      <w:rPr>
        <w:rFonts w:eastAsiaTheme="minorHAnsi" w:hint="default"/>
      </w:rPr>
    </w:lvl>
    <w:lvl w:ilvl="2">
      <w:start w:val="1"/>
      <w:numFmt w:val="decimal"/>
      <w:isLgl/>
      <w:lvlText w:val="%1.%2.%3."/>
      <w:lvlJc w:val="left"/>
      <w:pPr>
        <w:ind w:left="1789" w:hanging="720"/>
      </w:pPr>
      <w:rPr>
        <w:rFonts w:eastAsiaTheme="minorHAnsi" w:hint="default"/>
      </w:rPr>
    </w:lvl>
    <w:lvl w:ilvl="3">
      <w:start w:val="1"/>
      <w:numFmt w:val="decimal"/>
      <w:isLgl/>
      <w:lvlText w:val="%1.%2.%3.%4."/>
      <w:lvlJc w:val="left"/>
      <w:pPr>
        <w:ind w:left="1789" w:hanging="720"/>
      </w:pPr>
      <w:rPr>
        <w:rFonts w:eastAsiaTheme="minorHAnsi" w:hint="default"/>
      </w:rPr>
    </w:lvl>
    <w:lvl w:ilvl="4">
      <w:start w:val="1"/>
      <w:numFmt w:val="decimal"/>
      <w:isLgl/>
      <w:lvlText w:val="%1.%2.%3.%4.%5."/>
      <w:lvlJc w:val="left"/>
      <w:pPr>
        <w:ind w:left="2149" w:hanging="1080"/>
      </w:pPr>
      <w:rPr>
        <w:rFonts w:eastAsiaTheme="minorHAnsi" w:hint="default"/>
      </w:rPr>
    </w:lvl>
    <w:lvl w:ilvl="5">
      <w:start w:val="1"/>
      <w:numFmt w:val="decimal"/>
      <w:isLgl/>
      <w:lvlText w:val="%1.%2.%3.%4.%5.%6."/>
      <w:lvlJc w:val="left"/>
      <w:pPr>
        <w:ind w:left="2149" w:hanging="1080"/>
      </w:pPr>
      <w:rPr>
        <w:rFonts w:eastAsiaTheme="minorHAnsi" w:hint="default"/>
      </w:rPr>
    </w:lvl>
    <w:lvl w:ilvl="6">
      <w:start w:val="1"/>
      <w:numFmt w:val="decimal"/>
      <w:isLgl/>
      <w:lvlText w:val="%1.%2.%3.%4.%5.%6.%7."/>
      <w:lvlJc w:val="left"/>
      <w:pPr>
        <w:ind w:left="2509" w:hanging="1440"/>
      </w:pPr>
      <w:rPr>
        <w:rFonts w:eastAsiaTheme="minorHAnsi" w:hint="default"/>
      </w:rPr>
    </w:lvl>
    <w:lvl w:ilvl="7">
      <w:start w:val="1"/>
      <w:numFmt w:val="decimal"/>
      <w:isLgl/>
      <w:lvlText w:val="%1.%2.%3.%4.%5.%6.%7.%8."/>
      <w:lvlJc w:val="left"/>
      <w:pPr>
        <w:ind w:left="2509" w:hanging="1440"/>
      </w:pPr>
      <w:rPr>
        <w:rFonts w:eastAsiaTheme="minorHAnsi" w:hint="default"/>
      </w:rPr>
    </w:lvl>
    <w:lvl w:ilvl="8">
      <w:start w:val="1"/>
      <w:numFmt w:val="decimal"/>
      <w:isLgl/>
      <w:lvlText w:val="%1.%2.%3.%4.%5.%6.%7.%8.%9."/>
      <w:lvlJc w:val="left"/>
      <w:pPr>
        <w:ind w:left="2869" w:hanging="1800"/>
      </w:pPr>
      <w:rPr>
        <w:rFonts w:eastAsiaTheme="minorHAnsi" w:hint="default"/>
      </w:rPr>
    </w:lvl>
  </w:abstractNum>
  <w:abstractNum w:abstractNumId="2" w15:restartNumberingAfterBreak="0">
    <w:nsid w:val="34AE3746"/>
    <w:multiLevelType w:val="multilevel"/>
    <w:tmpl w:val="7DE2CF80"/>
    <w:lvl w:ilvl="0">
      <w:start w:val="1"/>
      <w:numFmt w:val="decimal"/>
      <w:lvlText w:val="%1."/>
      <w:lvlJc w:val="left"/>
      <w:pPr>
        <w:ind w:left="160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3"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3DD3634"/>
    <w:multiLevelType w:val="multilevel"/>
    <w:tmpl w:val="E11ECDEC"/>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779"/>
        </w:tabs>
        <w:ind w:left="779" w:hanging="495"/>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rPr>
    </w:lvl>
    <w:lvl w:ilvl="2">
      <w:start w:val="1"/>
      <w:numFmt w:val="decimal"/>
      <w:pStyle w:val="paragrafesraas"/>
      <w:lvlText w:val="%1.%2.%3."/>
      <w:lvlJc w:val="left"/>
      <w:pPr>
        <w:tabs>
          <w:tab w:val="num" w:pos="900"/>
        </w:tabs>
        <w:ind w:left="900" w:hanging="720"/>
      </w:pPr>
      <w:rPr>
        <w:rFonts w:cs="Times New Roman" w:hint="default"/>
        <w:b w:val="0"/>
        <w:color w:val="auto"/>
        <w:sz w:val="24"/>
        <w:szCs w:val="24"/>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5" w15:restartNumberingAfterBreak="0">
    <w:nsid w:val="609B582F"/>
    <w:multiLevelType w:val="multilevel"/>
    <w:tmpl w:val="801E9BA2"/>
    <w:lvl w:ilvl="0">
      <w:start w:val="1"/>
      <w:numFmt w:val="decimal"/>
      <w:lvlText w:val="%1."/>
      <w:lvlJc w:val="left"/>
      <w:pPr>
        <w:ind w:left="540" w:hanging="540"/>
      </w:pPr>
      <w:rPr>
        <w:rFonts w:hint="default"/>
      </w:rPr>
    </w:lvl>
    <w:lvl w:ilvl="1">
      <w:start w:val="7"/>
      <w:numFmt w:val="decimal"/>
      <w:lvlText w:val="%1.%2."/>
      <w:lvlJc w:val="left"/>
      <w:pPr>
        <w:ind w:left="1163" w:hanging="540"/>
      </w:pPr>
      <w:rPr>
        <w:rFonts w:hint="default"/>
      </w:rPr>
    </w:lvl>
    <w:lvl w:ilvl="2">
      <w:start w:val="1"/>
      <w:numFmt w:val="decimal"/>
      <w:lvlText w:val="%1.%2.%3."/>
      <w:lvlJc w:val="left"/>
      <w:pPr>
        <w:ind w:left="1966" w:hanging="720"/>
      </w:pPr>
      <w:rPr>
        <w:rFonts w:hint="default"/>
      </w:rPr>
    </w:lvl>
    <w:lvl w:ilvl="3">
      <w:start w:val="1"/>
      <w:numFmt w:val="decimal"/>
      <w:lvlText w:val="%1.%2.%3.%4."/>
      <w:lvlJc w:val="left"/>
      <w:pPr>
        <w:ind w:left="2589" w:hanging="720"/>
      </w:pPr>
      <w:rPr>
        <w:rFonts w:hint="default"/>
      </w:rPr>
    </w:lvl>
    <w:lvl w:ilvl="4">
      <w:start w:val="1"/>
      <w:numFmt w:val="decimal"/>
      <w:lvlText w:val="%1.%2.%3.%4.%5."/>
      <w:lvlJc w:val="left"/>
      <w:pPr>
        <w:ind w:left="3572" w:hanging="1080"/>
      </w:pPr>
      <w:rPr>
        <w:rFonts w:hint="default"/>
      </w:rPr>
    </w:lvl>
    <w:lvl w:ilvl="5">
      <w:start w:val="1"/>
      <w:numFmt w:val="decimal"/>
      <w:lvlText w:val="%1.%2.%3.%4.%5.%6."/>
      <w:lvlJc w:val="left"/>
      <w:pPr>
        <w:ind w:left="4195" w:hanging="1080"/>
      </w:pPr>
      <w:rPr>
        <w:rFonts w:hint="default"/>
      </w:rPr>
    </w:lvl>
    <w:lvl w:ilvl="6">
      <w:start w:val="1"/>
      <w:numFmt w:val="decimal"/>
      <w:lvlText w:val="%1.%2.%3.%4.%5.%6.%7."/>
      <w:lvlJc w:val="left"/>
      <w:pPr>
        <w:ind w:left="5178" w:hanging="1440"/>
      </w:pPr>
      <w:rPr>
        <w:rFonts w:hint="default"/>
      </w:rPr>
    </w:lvl>
    <w:lvl w:ilvl="7">
      <w:start w:val="1"/>
      <w:numFmt w:val="decimal"/>
      <w:lvlText w:val="%1.%2.%3.%4.%5.%6.%7.%8."/>
      <w:lvlJc w:val="left"/>
      <w:pPr>
        <w:ind w:left="5801" w:hanging="1440"/>
      </w:pPr>
      <w:rPr>
        <w:rFonts w:hint="default"/>
      </w:rPr>
    </w:lvl>
    <w:lvl w:ilvl="8">
      <w:start w:val="1"/>
      <w:numFmt w:val="decimal"/>
      <w:lvlText w:val="%1.%2.%3.%4.%5.%6.%7.%8.%9."/>
      <w:lvlJc w:val="left"/>
      <w:pPr>
        <w:ind w:left="6784" w:hanging="1800"/>
      </w:pPr>
      <w:rPr>
        <w:rFonts w:hint="default"/>
      </w:rPr>
    </w:lvl>
  </w:abstractNum>
  <w:num w:numId="1" w16cid:durableId="108403912">
    <w:abstractNumId w:val="3"/>
  </w:num>
  <w:num w:numId="2" w16cid:durableId="948202431">
    <w:abstractNumId w:val="1"/>
  </w:num>
  <w:num w:numId="3" w16cid:durableId="485316593">
    <w:abstractNumId w:val="0"/>
  </w:num>
  <w:num w:numId="4" w16cid:durableId="1442996214">
    <w:abstractNumId w:val="2"/>
  </w:num>
  <w:num w:numId="5" w16cid:durableId="16925999">
    <w:abstractNumId w:val="4"/>
  </w:num>
  <w:num w:numId="6" w16cid:durableId="18894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914A6"/>
    <w:rsid w:val="000B3FC7"/>
    <w:rsid w:val="000E7DDD"/>
    <w:rsid w:val="00117247"/>
    <w:rsid w:val="001235C5"/>
    <w:rsid w:val="00123F7B"/>
    <w:rsid w:val="0012537E"/>
    <w:rsid w:val="001A026F"/>
    <w:rsid w:val="001C2751"/>
    <w:rsid w:val="001C4DF9"/>
    <w:rsid w:val="00220CCB"/>
    <w:rsid w:val="00252C60"/>
    <w:rsid w:val="00262CCB"/>
    <w:rsid w:val="00263151"/>
    <w:rsid w:val="002B036C"/>
    <w:rsid w:val="002C35CA"/>
    <w:rsid w:val="00305B37"/>
    <w:rsid w:val="00322842"/>
    <w:rsid w:val="003403C5"/>
    <w:rsid w:val="00354127"/>
    <w:rsid w:val="003A32D1"/>
    <w:rsid w:val="003D7809"/>
    <w:rsid w:val="003F51C7"/>
    <w:rsid w:val="0041514C"/>
    <w:rsid w:val="00415F86"/>
    <w:rsid w:val="004276BD"/>
    <w:rsid w:val="00440DEB"/>
    <w:rsid w:val="00454141"/>
    <w:rsid w:val="00487B29"/>
    <w:rsid w:val="0049241C"/>
    <w:rsid w:val="004A0B7D"/>
    <w:rsid w:val="004B5A82"/>
    <w:rsid w:val="005035DF"/>
    <w:rsid w:val="00544A43"/>
    <w:rsid w:val="00546CBB"/>
    <w:rsid w:val="005472EC"/>
    <w:rsid w:val="005722D5"/>
    <w:rsid w:val="00591BCE"/>
    <w:rsid w:val="005A60B7"/>
    <w:rsid w:val="005B7D03"/>
    <w:rsid w:val="005C09CD"/>
    <w:rsid w:val="005C3A62"/>
    <w:rsid w:val="005F42CD"/>
    <w:rsid w:val="00601923"/>
    <w:rsid w:val="00614036"/>
    <w:rsid w:val="00626031"/>
    <w:rsid w:val="00635B7F"/>
    <w:rsid w:val="00640315"/>
    <w:rsid w:val="0064497B"/>
    <w:rsid w:val="006856F8"/>
    <w:rsid w:val="006A34FE"/>
    <w:rsid w:val="006A542C"/>
    <w:rsid w:val="006B43D2"/>
    <w:rsid w:val="006D4AF7"/>
    <w:rsid w:val="006D5833"/>
    <w:rsid w:val="006F3525"/>
    <w:rsid w:val="00700880"/>
    <w:rsid w:val="00710447"/>
    <w:rsid w:val="007139ED"/>
    <w:rsid w:val="007244E2"/>
    <w:rsid w:val="00730C5B"/>
    <w:rsid w:val="00735ECE"/>
    <w:rsid w:val="007406E3"/>
    <w:rsid w:val="0078679C"/>
    <w:rsid w:val="00796E06"/>
    <w:rsid w:val="007A23CB"/>
    <w:rsid w:val="007B2A31"/>
    <w:rsid w:val="007B5A6A"/>
    <w:rsid w:val="007F3E8C"/>
    <w:rsid w:val="008078A9"/>
    <w:rsid w:val="00857DB6"/>
    <w:rsid w:val="00862CF4"/>
    <w:rsid w:val="00870D88"/>
    <w:rsid w:val="008A4610"/>
    <w:rsid w:val="008C2FD7"/>
    <w:rsid w:val="008C5EAF"/>
    <w:rsid w:val="008D2E29"/>
    <w:rsid w:val="008E2394"/>
    <w:rsid w:val="00912C04"/>
    <w:rsid w:val="00925D2F"/>
    <w:rsid w:val="00956AAE"/>
    <w:rsid w:val="00965F52"/>
    <w:rsid w:val="0096759F"/>
    <w:rsid w:val="00974C91"/>
    <w:rsid w:val="00980D08"/>
    <w:rsid w:val="009925AE"/>
    <w:rsid w:val="00994174"/>
    <w:rsid w:val="009A38D9"/>
    <w:rsid w:val="009A66C6"/>
    <w:rsid w:val="009B389F"/>
    <w:rsid w:val="009D298C"/>
    <w:rsid w:val="009E7840"/>
    <w:rsid w:val="00A13CD6"/>
    <w:rsid w:val="00A23012"/>
    <w:rsid w:val="00A43985"/>
    <w:rsid w:val="00A4409D"/>
    <w:rsid w:val="00A93E2C"/>
    <w:rsid w:val="00AB301B"/>
    <w:rsid w:val="00AB7B9A"/>
    <w:rsid w:val="00AC404D"/>
    <w:rsid w:val="00AC5A6D"/>
    <w:rsid w:val="00AC6804"/>
    <w:rsid w:val="00AD33E8"/>
    <w:rsid w:val="00B00A1E"/>
    <w:rsid w:val="00B03501"/>
    <w:rsid w:val="00B0794E"/>
    <w:rsid w:val="00B45D25"/>
    <w:rsid w:val="00B53D3E"/>
    <w:rsid w:val="00BB0603"/>
    <w:rsid w:val="00BB1CEE"/>
    <w:rsid w:val="00BF2921"/>
    <w:rsid w:val="00C1305F"/>
    <w:rsid w:val="00C32297"/>
    <w:rsid w:val="00C33714"/>
    <w:rsid w:val="00C50CAC"/>
    <w:rsid w:val="00C50D44"/>
    <w:rsid w:val="00C64145"/>
    <w:rsid w:val="00C747A5"/>
    <w:rsid w:val="00C911E9"/>
    <w:rsid w:val="00C91638"/>
    <w:rsid w:val="00CA5FB4"/>
    <w:rsid w:val="00CD2924"/>
    <w:rsid w:val="00CF6A0E"/>
    <w:rsid w:val="00D01DBF"/>
    <w:rsid w:val="00D26964"/>
    <w:rsid w:val="00D35502"/>
    <w:rsid w:val="00D42E05"/>
    <w:rsid w:val="00D4349A"/>
    <w:rsid w:val="00D447BE"/>
    <w:rsid w:val="00D46C71"/>
    <w:rsid w:val="00D949C9"/>
    <w:rsid w:val="00DD3D53"/>
    <w:rsid w:val="00E172AC"/>
    <w:rsid w:val="00E2648F"/>
    <w:rsid w:val="00E460E2"/>
    <w:rsid w:val="00E467F9"/>
    <w:rsid w:val="00E6031F"/>
    <w:rsid w:val="00E616D3"/>
    <w:rsid w:val="00E61E19"/>
    <w:rsid w:val="00E80E79"/>
    <w:rsid w:val="00E85B30"/>
    <w:rsid w:val="00E86EA4"/>
    <w:rsid w:val="00EA324F"/>
    <w:rsid w:val="00EC4B3E"/>
    <w:rsid w:val="00ED3D1D"/>
    <w:rsid w:val="00EF67A0"/>
    <w:rsid w:val="00F3057C"/>
    <w:rsid w:val="00F3761D"/>
    <w:rsid w:val="00F4166E"/>
    <w:rsid w:val="00F517F8"/>
    <w:rsid w:val="00F613E9"/>
    <w:rsid w:val="00F74315"/>
    <w:rsid w:val="00FA7ACB"/>
    <w:rsid w:val="00FB33A6"/>
    <w:rsid w:val="00FC3105"/>
    <w:rsid w:val="00FD3B15"/>
    <w:rsid w:val="00FF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paragraph" w:styleId="Antrat1">
    <w:name w:val="heading 1"/>
    <w:basedOn w:val="prastasis"/>
    <w:next w:val="prastasis"/>
    <w:link w:val="Antrat1Diagrama"/>
    <w:uiPriority w:val="9"/>
    <w:qFormat/>
    <w:rsid w:val="009925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Antrat1"/>
    <w:next w:val="prastasis"/>
    <w:link w:val="Antrat2Diagrama"/>
    <w:uiPriority w:val="9"/>
    <w:qFormat/>
    <w:rsid w:val="009925AE"/>
    <w:pPr>
      <w:keepLines w:val="0"/>
      <w:numPr>
        <w:numId w:val="5"/>
      </w:numPr>
      <w:spacing w:before="0" w:after="120" w:line="276" w:lineRule="auto"/>
      <w:jc w:val="both"/>
      <w:outlineLvl w:val="1"/>
    </w:pPr>
    <w:rPr>
      <w:rFonts w:ascii="Times New Roman" w:eastAsia="Times New Roman" w:hAnsi="Times New Roman" w:cs="Times New Roman"/>
      <w:b/>
      <w:bCs/>
      <w:color w:val="943634"/>
      <w:sz w:val="22"/>
      <w:szCs w:val="20"/>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character" w:customStyle="1" w:styleId="normal-h">
    <w:name w:val="normal-h"/>
    <w:basedOn w:val="Numatytasispastraiposriftas"/>
    <w:rsid w:val="002B036C"/>
  </w:style>
  <w:style w:type="character" w:customStyle="1" w:styleId="Antrat2Diagrama">
    <w:name w:val="Antraštė 2 Diagrama"/>
    <w:basedOn w:val="Numatytasispastraiposriftas"/>
    <w:link w:val="Antrat2"/>
    <w:uiPriority w:val="9"/>
    <w:rsid w:val="009925AE"/>
    <w:rPr>
      <w:rFonts w:ascii="Times New Roman" w:eastAsia="Times New Roman" w:hAnsi="Times New Roman" w:cs="Times New Roman"/>
      <w:b/>
      <w:bCs/>
      <w:color w:val="943634"/>
      <w:szCs w:val="20"/>
      <w:lang w:eastAsia="x-none"/>
    </w:rPr>
  </w:style>
  <w:style w:type="paragraph" w:customStyle="1" w:styleId="paragrafesraas">
    <w:name w:val="_paragrafe sąrašas"/>
    <w:basedOn w:val="Pagrindiniotekstotrauka"/>
    <w:qFormat/>
    <w:rsid w:val="009925AE"/>
    <w:pPr>
      <w:numPr>
        <w:ilvl w:val="2"/>
        <w:numId w:val="5"/>
      </w:numPr>
      <w:tabs>
        <w:tab w:val="clear" w:pos="900"/>
      </w:tabs>
      <w:suppressAutoHyphens/>
      <w:spacing w:line="276" w:lineRule="auto"/>
      <w:ind w:left="1789"/>
      <w:jc w:val="both"/>
    </w:pPr>
    <w:rPr>
      <w:rFonts w:ascii="Times New Roman" w:eastAsia="Times New Roman" w:hAnsi="Times New Roman" w:cs="Times New Roman"/>
      <w:spacing w:val="-3"/>
      <w:sz w:val="20"/>
      <w:lang w:eastAsia="x-none"/>
    </w:rPr>
  </w:style>
  <w:style w:type="paragraph" w:customStyle="1" w:styleId="paragrafai">
    <w:name w:val="_paragrafai"/>
    <w:basedOn w:val="Pagrindiniotekstotrauka2"/>
    <w:link w:val="paragrafaiChar"/>
    <w:qFormat/>
    <w:rsid w:val="009925AE"/>
    <w:pPr>
      <w:numPr>
        <w:ilvl w:val="1"/>
        <w:numId w:val="5"/>
      </w:numPr>
      <w:tabs>
        <w:tab w:val="clear" w:pos="779"/>
        <w:tab w:val="num" w:pos="495"/>
      </w:tabs>
      <w:spacing w:line="276" w:lineRule="auto"/>
      <w:ind w:left="495"/>
      <w:jc w:val="both"/>
    </w:pPr>
    <w:rPr>
      <w:rFonts w:ascii="Times New Roman" w:eastAsia="Times New Roman" w:hAnsi="Times New Roman" w:cs="Times New Roman"/>
      <w:lang w:eastAsia="x-none"/>
    </w:rPr>
  </w:style>
  <w:style w:type="character" w:customStyle="1" w:styleId="paragrafaiChar">
    <w:name w:val="_paragrafai Char"/>
    <w:link w:val="paragrafai"/>
    <w:locked/>
    <w:rsid w:val="009925AE"/>
    <w:rPr>
      <w:rFonts w:ascii="Times New Roman" w:eastAsia="Times New Roman" w:hAnsi="Times New Roman" w:cs="Times New Roman"/>
      <w:lang w:eastAsia="x-none"/>
    </w:rPr>
  </w:style>
  <w:style w:type="character" w:customStyle="1" w:styleId="Antrat1Diagrama">
    <w:name w:val="Antraštė 1 Diagrama"/>
    <w:basedOn w:val="Numatytasispastraiposriftas"/>
    <w:link w:val="Antrat1"/>
    <w:uiPriority w:val="9"/>
    <w:rsid w:val="009925AE"/>
    <w:rPr>
      <w:rFonts w:asciiTheme="majorHAnsi" w:eastAsiaTheme="majorEastAsia" w:hAnsiTheme="majorHAnsi" w:cstheme="majorBidi"/>
      <w:color w:val="2F5496" w:themeColor="accent1" w:themeShade="BF"/>
      <w:sz w:val="32"/>
      <w:szCs w:val="32"/>
    </w:rPr>
  </w:style>
  <w:style w:type="paragraph" w:styleId="Pagrindiniotekstotrauka">
    <w:name w:val="Body Text Indent"/>
    <w:basedOn w:val="prastasis"/>
    <w:link w:val="PagrindiniotekstotraukaDiagrama"/>
    <w:uiPriority w:val="99"/>
    <w:semiHidden/>
    <w:unhideWhenUsed/>
    <w:rsid w:val="009925A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925AE"/>
  </w:style>
  <w:style w:type="paragraph" w:styleId="Pagrindiniotekstotrauka2">
    <w:name w:val="Body Text Indent 2"/>
    <w:basedOn w:val="prastasis"/>
    <w:link w:val="Pagrindiniotekstotrauka2Diagrama"/>
    <w:uiPriority w:val="99"/>
    <w:semiHidden/>
    <w:unhideWhenUsed/>
    <w:rsid w:val="009925A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99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 w:id="966205634">
      <w:bodyDiv w:val="1"/>
      <w:marLeft w:val="0"/>
      <w:marRight w:val="0"/>
      <w:marTop w:val="0"/>
      <w:marBottom w:val="0"/>
      <w:divBdr>
        <w:top w:val="none" w:sz="0" w:space="0" w:color="auto"/>
        <w:left w:val="none" w:sz="0" w:space="0" w:color="auto"/>
        <w:bottom w:val="none" w:sz="0" w:space="0" w:color="auto"/>
        <w:right w:val="none" w:sz="0" w:space="0" w:color="auto"/>
      </w:divBdr>
      <w:divsChild>
        <w:div w:id="404686645">
          <w:marLeft w:val="0"/>
          <w:marRight w:val="0"/>
          <w:marTop w:val="0"/>
          <w:marBottom w:val="0"/>
          <w:divBdr>
            <w:top w:val="none" w:sz="0" w:space="0" w:color="auto"/>
            <w:left w:val="none" w:sz="0" w:space="0" w:color="auto"/>
            <w:bottom w:val="none" w:sz="0" w:space="0" w:color="auto"/>
            <w:right w:val="none" w:sz="0" w:space="0" w:color="auto"/>
          </w:divBdr>
        </w:div>
        <w:div w:id="49379751">
          <w:marLeft w:val="0"/>
          <w:marRight w:val="0"/>
          <w:marTop w:val="0"/>
          <w:marBottom w:val="0"/>
          <w:divBdr>
            <w:top w:val="none" w:sz="0" w:space="0" w:color="auto"/>
            <w:left w:val="none" w:sz="0" w:space="0" w:color="auto"/>
            <w:bottom w:val="none" w:sz="0" w:space="0" w:color="auto"/>
            <w:right w:val="none" w:sz="0" w:space="0" w:color="auto"/>
          </w:divBdr>
        </w:div>
      </w:divsChild>
    </w:div>
    <w:div w:id="1492940131">
      <w:bodyDiv w:val="1"/>
      <w:marLeft w:val="0"/>
      <w:marRight w:val="0"/>
      <w:marTop w:val="0"/>
      <w:marBottom w:val="0"/>
      <w:divBdr>
        <w:top w:val="none" w:sz="0" w:space="0" w:color="auto"/>
        <w:left w:val="none" w:sz="0" w:space="0" w:color="auto"/>
        <w:bottom w:val="none" w:sz="0" w:space="0" w:color="auto"/>
        <w:right w:val="none" w:sz="0" w:space="0" w:color="auto"/>
      </w:divBdr>
    </w:div>
    <w:div w:id="1716272914">
      <w:bodyDiv w:val="1"/>
      <w:marLeft w:val="0"/>
      <w:marRight w:val="0"/>
      <w:marTop w:val="0"/>
      <w:marBottom w:val="0"/>
      <w:divBdr>
        <w:top w:val="none" w:sz="0" w:space="0" w:color="auto"/>
        <w:left w:val="none" w:sz="0" w:space="0" w:color="auto"/>
        <w:bottom w:val="none" w:sz="0" w:space="0" w:color="auto"/>
        <w:right w:val="none" w:sz="0" w:space="0" w:color="auto"/>
      </w:divBdr>
      <w:divsChild>
        <w:div w:id="1390691488">
          <w:marLeft w:val="0"/>
          <w:marRight w:val="0"/>
          <w:marTop w:val="0"/>
          <w:marBottom w:val="0"/>
          <w:divBdr>
            <w:top w:val="none" w:sz="0" w:space="0" w:color="auto"/>
            <w:left w:val="none" w:sz="0" w:space="0" w:color="auto"/>
            <w:bottom w:val="none" w:sz="0" w:space="0" w:color="auto"/>
            <w:right w:val="none" w:sz="0" w:space="0" w:color="auto"/>
          </w:divBdr>
        </w:div>
        <w:div w:id="140830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2412</Words>
  <Characters>1376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4</cp:revision>
  <dcterms:created xsi:type="dcterms:W3CDTF">2023-11-15T09:19:00Z</dcterms:created>
  <dcterms:modified xsi:type="dcterms:W3CDTF">2023-11-16T14:16:00Z</dcterms:modified>
</cp:coreProperties>
</file>