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3645E4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5E4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3645E4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9DEE9" w14:textId="0BC31439" w:rsidR="0080557C" w:rsidRPr="003645E4" w:rsidRDefault="003645E4" w:rsidP="003645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3645E4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3645E4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rajono savivaldybės tarybos 2023 m. birželio 29 d. sprendimo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N</w:t>
      </w:r>
      <w:r w:rsidRPr="003645E4">
        <w:rPr>
          <w:rFonts w:ascii="Times New Roman" w:eastAsia="Times New Roman" w:hAnsi="Times New Roman" w:cs="Times New Roman"/>
          <w:bCs/>
          <w:noProof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B</w:t>
      </w:r>
      <w:r w:rsidRPr="003645E4">
        <w:rPr>
          <w:rFonts w:ascii="Times New Roman" w:eastAsia="Times New Roman" w:hAnsi="Times New Roman" w:cs="Times New Roman"/>
          <w:bCs/>
          <w:noProof/>
          <w:sz w:val="24"/>
          <w:szCs w:val="24"/>
        </w:rPr>
        <w:t>1-135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3645E4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pritarimo projektui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V</w:t>
      </w:r>
      <w:r w:rsidRPr="003645E4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isos dienos mokyklos modelio diegimas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3645E4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pradinėje mokykloje“ 2 punkto pakeitimo</w:t>
      </w:r>
    </w:p>
    <w:p w14:paraId="5540EACF" w14:textId="77777777" w:rsidR="00834713" w:rsidRPr="003645E4" w:rsidRDefault="00834713" w:rsidP="00EB6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F67B40" w14:textId="77777777" w:rsidR="0080557C" w:rsidRPr="003645E4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E4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E30C4F8" w14:textId="4A7223E5" w:rsidR="009046BF" w:rsidRPr="003645E4" w:rsidRDefault="00DE1073" w:rsidP="0082694F">
      <w:pPr>
        <w:pStyle w:val="Sraopastraipa"/>
        <w:suppressAutoHyphens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43B3C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birželio 29 d.</w:t>
      </w:r>
      <w:r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vykusio Tarybos posėdžio metu buvo priimtas Tarybos sprendimas</w:t>
      </w:r>
      <w:r w:rsidR="009046BF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Nr.B1-135, kuriame num</w:t>
      </w:r>
      <w:r w:rsidR="006119B6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atyta</w:t>
      </w:r>
      <w:r w:rsidR="009046BF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pritarti</w:t>
      </w:r>
      <w:r w:rsidR="009046BF" w:rsidRPr="003645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</w:t>
      </w:r>
      <w:r w:rsidR="009046BF" w:rsidRPr="0036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Molėtų rajono savivaldybės administracija </w:t>
      </w:r>
      <w:r w:rsidR="009046BF" w:rsidRPr="003645E4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organizuotų</w:t>
      </w:r>
      <w:r w:rsidR="009046BF" w:rsidRPr="0036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projekto </w:t>
      </w:r>
      <w:r w:rsidR="009046BF" w:rsidRPr="003645E4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9046BF" w:rsidRPr="003645E4">
        <w:rPr>
          <w:rFonts w:ascii="Times New Roman" w:eastAsia="Times New Roman" w:hAnsi="Times New Roman" w:cs="Times New Roman"/>
          <w:sz w:val="24"/>
          <w:szCs w:val="24"/>
        </w:rPr>
        <w:t>Visos dienos mokyklos modelio diegimas Molėtų pradinėje mokykloje</w:t>
      </w:r>
      <w:r w:rsidR="009046BF" w:rsidRPr="003645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įgyvendinimą pagal </w:t>
      </w:r>
      <w:r w:rsidR="009046BF" w:rsidRPr="0036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2022–2030 m. Utenos regiono plėtros planą ir Pažangos priemonės NR. 12-003-03-02-17 (RE) „Plėtoti įvairialypį švietimą vykdant visos dienos mokyklų veiklą“ finansavimo gaires ir </w:t>
      </w:r>
      <w:r w:rsidR="009046BF" w:rsidRPr="003645E4">
        <w:rPr>
          <w:rFonts w:ascii="Times New Roman" w:eastAsia="Calibri" w:hAnsi="Times New Roman" w:cs="Times New Roman"/>
          <w:sz w:val="24"/>
          <w:szCs w:val="24"/>
        </w:rPr>
        <w:t xml:space="preserve">įsipareigoti skirti ne mažiau kaip </w:t>
      </w:r>
      <w:r w:rsidR="009046BF" w:rsidRPr="003645E4">
        <w:rPr>
          <w:rFonts w:ascii="Times New Roman" w:eastAsia="Calibri" w:hAnsi="Times New Roman" w:cs="Times New Roman"/>
          <w:color w:val="000000"/>
          <w:sz w:val="24"/>
          <w:szCs w:val="24"/>
        </w:rPr>
        <w:t>6,36</w:t>
      </w:r>
      <w:r w:rsidR="009046BF" w:rsidRPr="003645E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046BF" w:rsidRPr="003645E4">
        <w:rPr>
          <w:rFonts w:ascii="Times New Roman" w:eastAsia="Calibri" w:hAnsi="Times New Roman" w:cs="Times New Roman"/>
          <w:sz w:val="24"/>
          <w:szCs w:val="24"/>
        </w:rPr>
        <w:t xml:space="preserve">proc. visų tinkamų finansuoti išlaidų bei </w:t>
      </w:r>
      <w:r w:rsidR="0082694F" w:rsidRPr="003645E4">
        <w:rPr>
          <w:rFonts w:ascii="Times New Roman" w:eastAsia="Calibri" w:hAnsi="Times New Roman" w:cs="Times New Roman"/>
          <w:sz w:val="24"/>
          <w:szCs w:val="24"/>
        </w:rPr>
        <w:t xml:space="preserve">finansuoti </w:t>
      </w:r>
      <w:r w:rsidR="009046BF" w:rsidRPr="003645E4">
        <w:rPr>
          <w:rFonts w:ascii="Times New Roman" w:eastAsia="Calibri" w:hAnsi="Times New Roman" w:cs="Times New Roman"/>
          <w:sz w:val="24"/>
          <w:szCs w:val="24"/>
        </w:rPr>
        <w:t xml:space="preserve">visas tinkamas finansuoti išlaidas, kurių nepadengia projektui skirtos finansavimo lėšos, bei visas netinkamas finansuoti, tačiau </w:t>
      </w:r>
      <w:r w:rsidR="0082694F" w:rsidRPr="003645E4">
        <w:rPr>
          <w:rFonts w:ascii="Times New Roman" w:eastAsia="Calibri" w:hAnsi="Times New Roman" w:cs="Times New Roman"/>
          <w:sz w:val="24"/>
          <w:szCs w:val="24"/>
        </w:rPr>
        <w:t xml:space="preserve">tik </w:t>
      </w:r>
      <w:r w:rsidR="009046BF" w:rsidRPr="003645E4">
        <w:rPr>
          <w:rFonts w:ascii="Times New Roman" w:eastAsia="Calibri" w:hAnsi="Times New Roman" w:cs="Times New Roman"/>
          <w:sz w:val="24"/>
          <w:szCs w:val="24"/>
        </w:rPr>
        <w:t xml:space="preserve">būtinas projektui įgyvendinti, išlaidas. </w:t>
      </w:r>
    </w:p>
    <w:p w14:paraId="41E32608" w14:textId="2744A1FF" w:rsidR="00834713" w:rsidRPr="003645E4" w:rsidRDefault="00E817B1" w:rsidP="00F5124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Atsižvelgiant į 2023-08-16 gautą </w:t>
      </w:r>
      <w:r w:rsidRPr="003645E4">
        <w:rPr>
          <w:rFonts w:ascii="Times New Roman" w:eastAsia="Calibri" w:hAnsi="Times New Roman" w:cs="Times New Roman"/>
          <w:sz w:val="24"/>
          <w:szCs w:val="24"/>
          <w:lang w:eastAsia="zh-TW"/>
        </w:rPr>
        <w:t>Viešosios įstaigos Centrinės projektų valdymo agentūros raštą</w:t>
      </w:r>
      <w:r w:rsidR="00005F82" w:rsidRPr="003645E4">
        <w:rPr>
          <w:rFonts w:ascii="Times New Roman" w:hAnsi="Times New Roman" w:cs="Times New Roman"/>
          <w:sz w:val="24"/>
          <w:szCs w:val="24"/>
        </w:rPr>
        <w:t xml:space="preserve"> „</w:t>
      </w:r>
      <w:r w:rsidR="00005F82" w:rsidRPr="003645E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Dėl projekto įgyvendinimo plano vertinimo stabdymo“ </w:t>
      </w:r>
      <w:r w:rsidRPr="003645E4">
        <w:rPr>
          <w:rFonts w:ascii="Times New Roman" w:eastAsia="Calibri" w:hAnsi="Times New Roman" w:cs="Times New Roman"/>
          <w:sz w:val="24"/>
          <w:szCs w:val="24"/>
          <w:lang w:eastAsia="zh-TW"/>
        </w:rPr>
        <w:t>ir vadovaujantis</w:t>
      </w:r>
      <w:r w:rsidRPr="003645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025128"/>
      <w:r w:rsidRPr="003645E4">
        <w:rPr>
          <w:rFonts w:ascii="Times New Roman" w:hAnsi="Times New Roman" w:cs="Times New Roman"/>
          <w:sz w:val="24"/>
          <w:szCs w:val="24"/>
        </w:rPr>
        <w:t>Lietuvos Respublikos Vyriausybės</w:t>
      </w:r>
      <w:r w:rsidR="003645E4" w:rsidRPr="003645E4">
        <w:rPr>
          <w:rFonts w:ascii="Times New Roman" w:hAnsi="Times New Roman" w:cs="Times New Roman"/>
          <w:sz w:val="24"/>
          <w:szCs w:val="24"/>
        </w:rPr>
        <w:t xml:space="preserve"> </w:t>
      </w:r>
      <w:r w:rsidR="003645E4" w:rsidRPr="003645E4">
        <w:rPr>
          <w:rFonts w:ascii="Times New Roman" w:hAnsi="Times New Roman" w:cs="Times New Roman"/>
          <w:sz w:val="24"/>
          <w:szCs w:val="24"/>
        </w:rPr>
        <w:t xml:space="preserve">2023 m. liepos 31 d. </w:t>
      </w:r>
      <w:r w:rsidRPr="003645E4">
        <w:rPr>
          <w:rFonts w:ascii="Times New Roman" w:hAnsi="Times New Roman" w:cs="Times New Roman"/>
          <w:sz w:val="24"/>
          <w:szCs w:val="24"/>
        </w:rPr>
        <w:t>nutarim</w:t>
      </w:r>
      <w:r w:rsidR="00FE3CED" w:rsidRPr="003645E4">
        <w:rPr>
          <w:rFonts w:ascii="Times New Roman" w:hAnsi="Times New Roman" w:cs="Times New Roman"/>
          <w:sz w:val="24"/>
          <w:szCs w:val="24"/>
        </w:rPr>
        <w:t>u</w:t>
      </w:r>
      <w:r w:rsidRPr="003645E4">
        <w:rPr>
          <w:rFonts w:ascii="Times New Roman" w:hAnsi="Times New Roman" w:cs="Times New Roman"/>
          <w:sz w:val="24"/>
          <w:szCs w:val="24"/>
        </w:rPr>
        <w:t xml:space="preserve"> Nr. 612 „Dėl 2021–2027 metų Europos Sąjungos fondų investicijų programos ir Ekonomikos gaivinimo ir atsparumo didinimo plano „Naujos kartos Lietuva“ Lietuvai skirtų lėšų paskirstymo“</w:t>
      </w:r>
      <w:bookmarkEnd w:id="0"/>
      <w:r w:rsidRPr="003645E4">
        <w:rPr>
          <w:rFonts w:ascii="Times New Roman" w:hAnsi="Times New Roman" w:cs="Times New Roman"/>
          <w:sz w:val="24"/>
          <w:szCs w:val="24"/>
        </w:rPr>
        <w:t>, kuriame įtvirtintos nuostatos dėl privalomo nuosavo įnašo dydžio nustatymo</w:t>
      </w:r>
      <w:r w:rsidR="00FE3CED" w:rsidRPr="003645E4">
        <w:rPr>
          <w:rFonts w:ascii="Times New Roman" w:hAnsi="Times New Roman" w:cs="Times New Roman"/>
          <w:sz w:val="24"/>
          <w:szCs w:val="24"/>
        </w:rPr>
        <w:t xml:space="preserve"> ne mažiau 15 proc., </w:t>
      </w:r>
      <w:r w:rsidR="00834713" w:rsidRPr="003645E4">
        <w:rPr>
          <w:rFonts w:ascii="Times New Roman" w:hAnsi="Times New Roman" w:cs="Times New Roman"/>
          <w:sz w:val="24"/>
          <w:szCs w:val="24"/>
        </w:rPr>
        <w:t>tikslinamas</w:t>
      </w:r>
      <w:r w:rsidR="00FE3CED" w:rsidRPr="003645E4">
        <w:rPr>
          <w:rFonts w:ascii="Times New Roman" w:hAnsi="Times New Roman" w:cs="Times New Roman"/>
          <w:sz w:val="24"/>
          <w:szCs w:val="24"/>
        </w:rPr>
        <w:t xml:space="preserve"> 2023</w:t>
      </w:r>
      <w:r w:rsidR="00005F82" w:rsidRPr="003645E4">
        <w:rPr>
          <w:rFonts w:ascii="Times New Roman" w:hAnsi="Times New Roman" w:cs="Times New Roman"/>
          <w:sz w:val="24"/>
          <w:szCs w:val="24"/>
        </w:rPr>
        <w:t xml:space="preserve"> m. birželio 29 d.</w:t>
      </w:r>
      <w:r w:rsidR="00FE3CED" w:rsidRPr="003645E4">
        <w:rPr>
          <w:rFonts w:ascii="Times New Roman" w:hAnsi="Times New Roman" w:cs="Times New Roman"/>
          <w:sz w:val="24"/>
          <w:szCs w:val="24"/>
        </w:rPr>
        <w:t xml:space="preserve"> </w:t>
      </w:r>
      <w:r w:rsidR="00834713" w:rsidRPr="003645E4">
        <w:rPr>
          <w:rFonts w:ascii="Times New Roman" w:hAnsi="Times New Roman" w:cs="Times New Roman"/>
          <w:sz w:val="24"/>
          <w:szCs w:val="24"/>
        </w:rPr>
        <w:t>T</w:t>
      </w:r>
      <w:r w:rsidR="00FE3CED" w:rsidRPr="003645E4">
        <w:rPr>
          <w:rFonts w:ascii="Times New Roman" w:hAnsi="Times New Roman" w:cs="Times New Roman"/>
          <w:sz w:val="24"/>
          <w:szCs w:val="24"/>
        </w:rPr>
        <w:t>arybos sprendimo Nr.B1-135 2 punkt</w:t>
      </w:r>
      <w:r w:rsidR="00834713" w:rsidRPr="003645E4">
        <w:rPr>
          <w:rFonts w:ascii="Times New Roman" w:hAnsi="Times New Roman" w:cs="Times New Roman"/>
          <w:sz w:val="24"/>
          <w:szCs w:val="24"/>
        </w:rPr>
        <w:t>as</w:t>
      </w:r>
      <w:r w:rsidR="00005F82" w:rsidRPr="003645E4">
        <w:rPr>
          <w:rFonts w:ascii="Times New Roman" w:hAnsi="Times New Roman" w:cs="Times New Roman"/>
          <w:sz w:val="24"/>
          <w:szCs w:val="24"/>
        </w:rPr>
        <w:t xml:space="preserve">. Tikslinamas punkte nurodytas </w:t>
      </w:r>
      <w:r w:rsidR="00005F82" w:rsidRPr="003645E4">
        <w:rPr>
          <w:rFonts w:ascii="Times New Roman" w:eastAsia="Times New Roman" w:hAnsi="Times New Roman" w:cs="Times New Roman"/>
          <w:sz w:val="24"/>
          <w:szCs w:val="24"/>
        </w:rPr>
        <w:t>į</w:t>
      </w:r>
      <w:r w:rsidR="00FE3CED" w:rsidRPr="003645E4">
        <w:rPr>
          <w:rFonts w:ascii="Times New Roman" w:eastAsia="Times New Roman" w:hAnsi="Times New Roman" w:cs="Times New Roman"/>
          <w:sz w:val="24"/>
          <w:szCs w:val="24"/>
        </w:rPr>
        <w:t>sipareigo</w:t>
      </w:r>
      <w:r w:rsidR="00005F82" w:rsidRPr="003645E4">
        <w:rPr>
          <w:rFonts w:ascii="Times New Roman" w:eastAsia="Times New Roman" w:hAnsi="Times New Roman" w:cs="Times New Roman"/>
          <w:sz w:val="24"/>
          <w:szCs w:val="24"/>
        </w:rPr>
        <w:t>jimas</w:t>
      </w:r>
      <w:r w:rsidR="00FE3CED" w:rsidRPr="0036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267" w:rsidRPr="003645E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E3CED" w:rsidRPr="003645E4">
        <w:rPr>
          <w:rFonts w:ascii="Times New Roman" w:eastAsia="Times New Roman" w:hAnsi="Times New Roman" w:cs="Times New Roman"/>
          <w:sz w:val="24"/>
          <w:szCs w:val="24"/>
        </w:rPr>
        <w:t xml:space="preserve">skirti ne mažiau kaip </w:t>
      </w:r>
      <w:r w:rsidR="00005F82" w:rsidRPr="003645E4">
        <w:rPr>
          <w:rFonts w:ascii="Times New Roman" w:eastAsia="Times New Roman" w:hAnsi="Times New Roman" w:cs="Times New Roman"/>
          <w:sz w:val="24"/>
          <w:szCs w:val="24"/>
        </w:rPr>
        <w:t>6,36</w:t>
      </w:r>
      <w:r w:rsidR="00FE3CED" w:rsidRPr="003645E4">
        <w:rPr>
          <w:rFonts w:ascii="Times New Roman" w:eastAsia="Times New Roman" w:hAnsi="Times New Roman" w:cs="Times New Roman"/>
          <w:sz w:val="24"/>
          <w:szCs w:val="24"/>
        </w:rPr>
        <w:t xml:space="preserve"> proc. visų tinkamų finansuoti išlaidų</w:t>
      </w:r>
      <w:r w:rsidR="00481267" w:rsidRPr="003645E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05F82" w:rsidRPr="003645E4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r w:rsidR="00481267" w:rsidRPr="003645E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05F82" w:rsidRPr="003645E4">
        <w:rPr>
          <w:rFonts w:ascii="Times New Roman" w:eastAsia="Times New Roman" w:hAnsi="Times New Roman" w:cs="Times New Roman"/>
          <w:sz w:val="24"/>
          <w:szCs w:val="24"/>
        </w:rPr>
        <w:t xml:space="preserve">skirti ne mažiau kaip </w:t>
      </w:r>
      <w:r w:rsidR="00834713" w:rsidRPr="003645E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05F82" w:rsidRPr="003645E4">
        <w:rPr>
          <w:rFonts w:ascii="Times New Roman" w:eastAsia="Times New Roman" w:hAnsi="Times New Roman" w:cs="Times New Roman"/>
          <w:sz w:val="24"/>
          <w:szCs w:val="24"/>
        </w:rPr>
        <w:t xml:space="preserve"> proc. visų tinkamų finansuoti išlaidų</w:t>
      </w:r>
      <w:r w:rsidR="00481267" w:rsidRPr="003645E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34713" w:rsidRPr="00364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3B7744" w14:textId="3A14265B" w:rsidR="0080557C" w:rsidRPr="003645E4" w:rsidRDefault="00005F82" w:rsidP="00F5124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57C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Sprendimo tikslas - įvykdyti išankstines sąlygas, būtinas projektui įgyvendinti. Sprendimu patvirtinamas</w:t>
      </w:r>
      <w:r w:rsidR="00CC7BF7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Molėtų rajono savivaldybės prisidėjimas prie projekto „</w:t>
      </w:r>
      <w:r w:rsidR="00F5124D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Visos dienos mokyklos modelio diegimas Molėtų pradinėje mokykloje“</w:t>
      </w:r>
      <w:r w:rsidR="00CC7BF7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713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mažiau </w:t>
      </w:r>
      <w:r w:rsidR="00CC7BF7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proc. visų tinkamų finansuoti projekto išlaidų. </w:t>
      </w:r>
    </w:p>
    <w:p w14:paraId="60F1F221" w14:textId="77777777" w:rsidR="0080557C" w:rsidRPr="003645E4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E4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697FAEEE" w14:textId="3CC97100" w:rsidR="0080557C" w:rsidRPr="003645E4" w:rsidRDefault="00513DAF" w:rsidP="00F51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5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Sprendimu teisinio reguliavimo nuostatos nėra nustatomos</w:t>
      </w:r>
    </w:p>
    <w:p w14:paraId="449E58E0" w14:textId="77777777" w:rsidR="0080557C" w:rsidRPr="003645E4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E4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3E2D0398" w14:textId="63E5A8E5" w:rsidR="00F5124D" w:rsidRPr="003645E4" w:rsidRDefault="00F5124D" w:rsidP="00F5124D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5E4">
        <w:rPr>
          <w:rFonts w:ascii="Times New Roman" w:hAnsi="Times New Roman" w:cs="Times New Roman"/>
          <w:sz w:val="24"/>
          <w:szCs w:val="24"/>
        </w:rPr>
        <w:t xml:space="preserve">Projekto „Visos dienos mokyklos modelio diegimas Molėtų pradinėje mokykloje“ atitikimas visoms finansavimo sąlygoms, kurios būtinos projektui įgyvendinti. </w:t>
      </w:r>
    </w:p>
    <w:p w14:paraId="603B67AA" w14:textId="77777777" w:rsidR="0080557C" w:rsidRPr="003645E4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E4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23B9303" w14:textId="25436A43" w:rsidR="0080557C" w:rsidRPr="003645E4" w:rsidRDefault="0080557C" w:rsidP="0083471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Planuojama bendra projekto vertė –</w:t>
      </w:r>
      <w:r w:rsidR="00803081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B35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225 966,00</w:t>
      </w:r>
      <w:r w:rsidR="00D66B5F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Eur, iš jų ES fondų investicijų lėšos</w:t>
      </w:r>
      <w:r w:rsidR="00F5124D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 proc.</w:t>
      </w:r>
      <w:r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453F3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192 071,10 </w:t>
      </w:r>
      <w:r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Eur,  pareiškėjo lėšų dalis </w:t>
      </w:r>
      <w:r w:rsidR="00F5124D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proc. </w:t>
      </w:r>
      <w:r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03081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3F3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33 894,90</w:t>
      </w:r>
      <w:r w:rsidR="00984B35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="00834713" w:rsidRPr="00364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8B87A5" w14:textId="50DAD4A2" w:rsidR="008E490A" w:rsidRPr="003645E4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3645E4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sectPr w:rsidR="008E490A" w:rsidRPr="003645E4" w:rsidSect="0083471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 w16cid:durableId="1568570121">
    <w:abstractNumId w:val="0"/>
  </w:num>
  <w:num w:numId="2" w16cid:durableId="50814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05F82"/>
    <w:rsid w:val="00011EDB"/>
    <w:rsid w:val="000E7080"/>
    <w:rsid w:val="00106852"/>
    <w:rsid w:val="002F7435"/>
    <w:rsid w:val="003021E0"/>
    <w:rsid w:val="003645E4"/>
    <w:rsid w:val="00406043"/>
    <w:rsid w:val="00421633"/>
    <w:rsid w:val="00457EE3"/>
    <w:rsid w:val="00481267"/>
    <w:rsid w:val="004D3205"/>
    <w:rsid w:val="00513DAF"/>
    <w:rsid w:val="00541F43"/>
    <w:rsid w:val="005B031D"/>
    <w:rsid w:val="005D584F"/>
    <w:rsid w:val="006119B6"/>
    <w:rsid w:val="0065739C"/>
    <w:rsid w:val="00696F34"/>
    <w:rsid w:val="006E466A"/>
    <w:rsid w:val="007B61B8"/>
    <w:rsid w:val="00803081"/>
    <w:rsid w:val="0080557C"/>
    <w:rsid w:val="00825400"/>
    <w:rsid w:val="0082694F"/>
    <w:rsid w:val="00834713"/>
    <w:rsid w:val="008E490A"/>
    <w:rsid w:val="009046BF"/>
    <w:rsid w:val="00984B35"/>
    <w:rsid w:val="00A056FA"/>
    <w:rsid w:val="00AF713B"/>
    <w:rsid w:val="00B1074B"/>
    <w:rsid w:val="00C57EFF"/>
    <w:rsid w:val="00CC7BF7"/>
    <w:rsid w:val="00D43B3C"/>
    <w:rsid w:val="00D47C3F"/>
    <w:rsid w:val="00D66B5F"/>
    <w:rsid w:val="00D91B83"/>
    <w:rsid w:val="00D97EF8"/>
    <w:rsid w:val="00DD2BEB"/>
    <w:rsid w:val="00DE1073"/>
    <w:rsid w:val="00E453F3"/>
    <w:rsid w:val="00E817B1"/>
    <w:rsid w:val="00E90C03"/>
    <w:rsid w:val="00E9610E"/>
    <w:rsid w:val="00EB6341"/>
    <w:rsid w:val="00F11508"/>
    <w:rsid w:val="00F5124D"/>
    <w:rsid w:val="00FE1420"/>
    <w:rsid w:val="00FE3CED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005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Janina Leišienė</cp:lastModifiedBy>
  <cp:revision>5</cp:revision>
  <dcterms:created xsi:type="dcterms:W3CDTF">2023-09-19T12:33:00Z</dcterms:created>
  <dcterms:modified xsi:type="dcterms:W3CDTF">2023-09-19T12:53:00Z</dcterms:modified>
</cp:coreProperties>
</file>