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0C12" w14:textId="2EC3D927" w:rsidR="009F30A4" w:rsidRPr="006C4D43" w:rsidRDefault="00EA6D1B" w:rsidP="009F30A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14FEF062" w14:textId="1369FB46" w:rsidR="009F30A4" w:rsidRPr="009F30A4" w:rsidRDefault="009F30A4" w:rsidP="009F30A4">
      <w:pPr>
        <w:jc w:val="center"/>
        <w:rPr>
          <w:bCs/>
          <w:caps/>
          <w:lang w:val="lt-LT"/>
        </w:rPr>
      </w:pPr>
      <w:r>
        <w:rPr>
          <w:bCs/>
          <w:lang w:val="lt-LT"/>
        </w:rPr>
        <w:t xml:space="preserve">dėl </w:t>
      </w:r>
      <w:r w:rsidR="009D5751" w:rsidRPr="006E0549">
        <w:rPr>
          <w:bCs/>
          <w:lang w:val="lt-LT"/>
        </w:rPr>
        <w:t xml:space="preserve">Molėtų rajono savivaldybės </w:t>
      </w:r>
      <w:r w:rsidRPr="006E0549">
        <w:rPr>
          <w:bCs/>
          <w:lang w:val="lt-LT"/>
        </w:rPr>
        <w:t>viešųjų</w:t>
      </w:r>
      <w:r>
        <w:rPr>
          <w:bCs/>
          <w:lang w:val="lt-LT"/>
        </w:rPr>
        <w:t xml:space="preserve"> paslaugų teikimo vietinio susisiekimo maršrutais poreikio nustatymo taisyklių patvirtinimo  </w:t>
      </w:r>
    </w:p>
    <w:p w14:paraId="7DFFE3C7" w14:textId="77777777" w:rsidR="00D80503" w:rsidRDefault="00D80503" w:rsidP="009F30A4">
      <w:pPr>
        <w:spacing w:line="360" w:lineRule="auto"/>
        <w:jc w:val="both"/>
        <w:rPr>
          <w:bCs/>
          <w:lang w:val="lt-LT"/>
        </w:rPr>
      </w:pPr>
    </w:p>
    <w:p w14:paraId="7C629F84" w14:textId="4CD7630E" w:rsidR="0061342A" w:rsidRPr="00A34ECB" w:rsidRDefault="0061342A" w:rsidP="009F30A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6BFBF8EB" w:rsidR="00B66E2B" w:rsidRPr="00567047" w:rsidRDefault="00EA153A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  <w:shd w:val="clear" w:color="auto" w:fill="FFFFFF"/>
        </w:rPr>
      </w:pPr>
      <w:r w:rsidRPr="00A34ECB">
        <w:rPr>
          <w:sz w:val="24"/>
          <w:szCs w:val="24"/>
        </w:rPr>
        <w:t>Sprendimo p</w:t>
      </w:r>
      <w:r w:rsidR="006A6DAA" w:rsidRPr="00A34ECB">
        <w:rPr>
          <w:sz w:val="24"/>
          <w:szCs w:val="24"/>
        </w:rPr>
        <w:t xml:space="preserve">rojekto tikslas – </w:t>
      </w:r>
      <w:r w:rsidR="00567047" w:rsidRPr="00567047">
        <w:rPr>
          <w:sz w:val="24"/>
          <w:szCs w:val="24"/>
        </w:rPr>
        <w:t>nustatyti naujų, esamų keitimo bei panaikinimo v</w:t>
      </w:r>
      <w:r w:rsidR="00567047" w:rsidRPr="00567047">
        <w:rPr>
          <w:sz w:val="24"/>
          <w:szCs w:val="24"/>
          <w:shd w:val="clear" w:color="auto" w:fill="FFFFFF"/>
        </w:rPr>
        <w:t xml:space="preserve">ietinio susisiekimo maršrutų poreikio nustatymo </w:t>
      </w:r>
      <w:r w:rsidR="00567047" w:rsidRPr="00567047">
        <w:rPr>
          <w:sz w:val="24"/>
          <w:szCs w:val="24"/>
        </w:rPr>
        <w:t>tvarką</w:t>
      </w:r>
      <w:r w:rsidR="00567047" w:rsidRPr="00567047">
        <w:rPr>
          <w:sz w:val="24"/>
          <w:szCs w:val="24"/>
          <w:shd w:val="clear" w:color="auto" w:fill="FFFFFF"/>
        </w:rPr>
        <w:t>.</w:t>
      </w:r>
    </w:p>
    <w:p w14:paraId="594873D5" w14:textId="1B8D2BBA" w:rsidR="0061342A" w:rsidRPr="00040C25" w:rsidRDefault="00EA153A" w:rsidP="00EF564F">
      <w:pPr>
        <w:spacing w:line="360" w:lineRule="auto"/>
        <w:ind w:firstLine="709"/>
        <w:jc w:val="both"/>
        <w:rPr>
          <w:rFonts w:eastAsiaTheme="minorHAnsi"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040C25">
        <w:rPr>
          <w:rFonts w:eastAsiaTheme="minorHAnsi"/>
          <w:lang w:val="lt-LT"/>
        </w:rPr>
        <w:t>Siūlomos teisinio reguliavimo nuostatos:</w:t>
      </w:r>
    </w:p>
    <w:p w14:paraId="06409379" w14:textId="7682AB99" w:rsidR="00040C25" w:rsidRPr="00040C25" w:rsidRDefault="00040C25" w:rsidP="00040C25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040C25">
        <w:rPr>
          <w:lang w:val="lt-LT"/>
        </w:rPr>
        <w:t>Sprendimu teisinio reguliavimo nuostatos nėra nustatomos.</w:t>
      </w:r>
    </w:p>
    <w:p w14:paraId="7FD232FA" w14:textId="7D5DFCED" w:rsid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3. </w:t>
      </w:r>
      <w:r w:rsidR="0061342A" w:rsidRPr="00040C25">
        <w:rPr>
          <w:rFonts w:eastAsiaTheme="minorHAnsi"/>
          <w:lang w:val="lt-LT"/>
        </w:rPr>
        <w:t xml:space="preserve">Laukiami rezultatai: </w:t>
      </w:r>
    </w:p>
    <w:p w14:paraId="4628CE95" w14:textId="22A75050" w:rsidR="00D25665" w:rsidRPr="00567047" w:rsidRDefault="00567047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  <w:r w:rsidRPr="00567047">
        <w:rPr>
          <w:rFonts w:eastAsiaTheme="minorHAnsi"/>
          <w:sz w:val="24"/>
          <w:szCs w:val="24"/>
        </w:rPr>
        <w:t xml:space="preserve">Bus priimtas dokumentas, </w:t>
      </w:r>
      <w:r w:rsidRPr="00567047">
        <w:rPr>
          <w:sz w:val="24"/>
          <w:szCs w:val="24"/>
        </w:rPr>
        <w:t>kuris reglamentuos viešųjų paslaugų teikimo organizavimą. Neigiamų pasekmių priėmus siūlomą Sprendimo projektą nenumatoma.</w:t>
      </w:r>
    </w:p>
    <w:p w14:paraId="22C23BBD" w14:textId="703DBD8D" w:rsidR="0061342A" w:rsidRPr="00040C25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040C25">
        <w:rPr>
          <w:rFonts w:eastAsiaTheme="minorHAnsi"/>
          <w:bCs/>
          <w:lang w:val="lt-LT"/>
        </w:rPr>
        <w:t xml:space="preserve">4. </w:t>
      </w:r>
      <w:r w:rsidR="0061342A" w:rsidRPr="00040C25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040C25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040C25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A139EB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A139EB">
        <w:rPr>
          <w:rFonts w:eastAsiaTheme="minorHAnsi"/>
          <w:lang w:val="lt-LT"/>
        </w:rPr>
        <w:t xml:space="preserve">5. </w:t>
      </w:r>
      <w:r w:rsidR="0061342A" w:rsidRPr="00A139EB">
        <w:rPr>
          <w:rFonts w:eastAsiaTheme="minorHAnsi"/>
          <w:lang w:val="lt-LT"/>
        </w:rPr>
        <w:t>Kiti sprendimui priimti reikalingi pagrindimai, skaičiavimai ar paaiškinimai:</w:t>
      </w:r>
    </w:p>
    <w:p w14:paraId="0F25B8FF" w14:textId="77777777" w:rsidR="00567047" w:rsidRPr="00567047" w:rsidRDefault="00567047" w:rsidP="00567047">
      <w:pPr>
        <w:pStyle w:val="Pagrindiniotekstotrauka2"/>
        <w:spacing w:after="0" w:line="360" w:lineRule="auto"/>
        <w:ind w:left="0" w:firstLine="720"/>
        <w:jc w:val="both"/>
        <w:rPr>
          <w:sz w:val="24"/>
          <w:szCs w:val="24"/>
        </w:rPr>
      </w:pPr>
      <w:r w:rsidRPr="00567047">
        <w:rPr>
          <w:sz w:val="24"/>
          <w:szCs w:val="24"/>
        </w:rPr>
        <w:t>Sprendimo projektas parengtas vadovaujantis Lietuvos Respublikos kelių transporto kodekso 17</w:t>
      </w:r>
      <w:r w:rsidRPr="00567047">
        <w:rPr>
          <w:sz w:val="24"/>
          <w:szCs w:val="24"/>
          <w:vertAlign w:val="superscript"/>
        </w:rPr>
        <w:t>1</w:t>
      </w:r>
      <w:r w:rsidRPr="00567047">
        <w:rPr>
          <w:sz w:val="24"/>
          <w:szCs w:val="24"/>
        </w:rPr>
        <w:t xml:space="preserve"> straipsnio 2 dalimi (</w:t>
      </w:r>
      <w:r w:rsidRPr="00567047">
        <w:rPr>
          <w:color w:val="000000"/>
          <w:sz w:val="24"/>
          <w:szCs w:val="24"/>
        </w:rPr>
        <w:t>viešųjų paslaugų prieinamumą savivaldybių teritorijose, viešųjų paslaugų teikimo vietinio susisiekimo maršrutais poreikį numato savivaldybės vykdomoji institucija arba jos įgaliotas viešojo administravimo subjektas, vadovaudamiesi savivaldybės atstovaujamosios institucijos nustatyta tvarka</w:t>
      </w:r>
      <w:r w:rsidRPr="00567047">
        <w:rPr>
          <w:sz w:val="24"/>
          <w:szCs w:val="24"/>
        </w:rPr>
        <w:t>), kuris reglamentuoja viešųjų paslaugų teikimo organizavimą.</w:t>
      </w:r>
    </w:p>
    <w:p w14:paraId="3536B800" w14:textId="77777777" w:rsidR="00567047" w:rsidRPr="00567047" w:rsidRDefault="00567047" w:rsidP="00567047">
      <w:pPr>
        <w:pStyle w:val="Pagrindiniotekstotrauka2"/>
        <w:spacing w:after="0" w:line="360" w:lineRule="auto"/>
        <w:ind w:left="0" w:firstLine="851"/>
        <w:jc w:val="both"/>
        <w:rPr>
          <w:sz w:val="24"/>
          <w:szCs w:val="24"/>
        </w:rPr>
      </w:pPr>
      <w:r w:rsidRPr="00567047">
        <w:rPr>
          <w:sz w:val="24"/>
          <w:szCs w:val="24"/>
        </w:rPr>
        <w:t>Atsižvelgdami į aukščiau išdėstytą informaciją teikiame Sprendimo projektą, kuriuo siūlome viešųjų paslaugų teikimo vietinio susisiekimo maršrutais poreikio nustatymo taisykles.</w:t>
      </w:r>
    </w:p>
    <w:sectPr w:rsidR="00567047" w:rsidRPr="00567047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AE26" w14:textId="77777777" w:rsidR="00135B23" w:rsidRDefault="00135B23" w:rsidP="00F03BB0">
      <w:r>
        <w:separator/>
      </w:r>
    </w:p>
  </w:endnote>
  <w:endnote w:type="continuationSeparator" w:id="0">
    <w:p w14:paraId="748BD42D" w14:textId="77777777" w:rsidR="00135B23" w:rsidRDefault="00135B23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60E8" w14:textId="77777777" w:rsidR="00135B23" w:rsidRDefault="00135B23" w:rsidP="00F03BB0">
      <w:r>
        <w:separator/>
      </w:r>
    </w:p>
  </w:footnote>
  <w:footnote w:type="continuationSeparator" w:id="0">
    <w:p w14:paraId="082F37A7" w14:textId="77777777" w:rsidR="00135B23" w:rsidRDefault="00135B23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65CF3"/>
    <w:rsid w:val="0007351D"/>
    <w:rsid w:val="00077CE1"/>
    <w:rsid w:val="000810D8"/>
    <w:rsid w:val="00082C69"/>
    <w:rsid w:val="0008322B"/>
    <w:rsid w:val="00085A87"/>
    <w:rsid w:val="00091294"/>
    <w:rsid w:val="0009480D"/>
    <w:rsid w:val="000A3560"/>
    <w:rsid w:val="000A6801"/>
    <w:rsid w:val="000C0987"/>
    <w:rsid w:val="000C5E6C"/>
    <w:rsid w:val="000D13D9"/>
    <w:rsid w:val="000E0C27"/>
    <w:rsid w:val="000E74E8"/>
    <w:rsid w:val="000F3322"/>
    <w:rsid w:val="00100880"/>
    <w:rsid w:val="001055CF"/>
    <w:rsid w:val="00105996"/>
    <w:rsid w:val="001078A8"/>
    <w:rsid w:val="00111571"/>
    <w:rsid w:val="001274A8"/>
    <w:rsid w:val="00135B23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25971"/>
    <w:rsid w:val="00226638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B72D7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2ADE"/>
    <w:rsid w:val="003F40A8"/>
    <w:rsid w:val="00403406"/>
    <w:rsid w:val="004163C9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2471"/>
    <w:rsid w:val="004D4A71"/>
    <w:rsid w:val="004D6C1C"/>
    <w:rsid w:val="004E2938"/>
    <w:rsid w:val="005036E8"/>
    <w:rsid w:val="00504DDC"/>
    <w:rsid w:val="005074BD"/>
    <w:rsid w:val="005140EE"/>
    <w:rsid w:val="005158FF"/>
    <w:rsid w:val="00530797"/>
    <w:rsid w:val="00533909"/>
    <w:rsid w:val="00541E5B"/>
    <w:rsid w:val="0056009F"/>
    <w:rsid w:val="00567047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0549"/>
    <w:rsid w:val="006E3268"/>
    <w:rsid w:val="006E63C6"/>
    <w:rsid w:val="006F2BC2"/>
    <w:rsid w:val="006F6111"/>
    <w:rsid w:val="006F7F8F"/>
    <w:rsid w:val="00713F27"/>
    <w:rsid w:val="00721260"/>
    <w:rsid w:val="007212CE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6A26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4CCF"/>
    <w:rsid w:val="009765B7"/>
    <w:rsid w:val="009905A5"/>
    <w:rsid w:val="0099105A"/>
    <w:rsid w:val="00991187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D5751"/>
    <w:rsid w:val="009E3449"/>
    <w:rsid w:val="009F30A4"/>
    <w:rsid w:val="009F37C5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E7D3E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62E"/>
    <w:rsid w:val="00B7183B"/>
    <w:rsid w:val="00B71A6F"/>
    <w:rsid w:val="00B8685A"/>
    <w:rsid w:val="00B935D2"/>
    <w:rsid w:val="00B95E85"/>
    <w:rsid w:val="00BA17D2"/>
    <w:rsid w:val="00BA4D28"/>
    <w:rsid w:val="00BC698D"/>
    <w:rsid w:val="00BD724E"/>
    <w:rsid w:val="00BE0F5B"/>
    <w:rsid w:val="00BF0D4C"/>
    <w:rsid w:val="00BF40D0"/>
    <w:rsid w:val="00C02094"/>
    <w:rsid w:val="00C02C38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279"/>
    <w:rsid w:val="00CE4761"/>
    <w:rsid w:val="00D03811"/>
    <w:rsid w:val="00D2384C"/>
    <w:rsid w:val="00D24088"/>
    <w:rsid w:val="00D25665"/>
    <w:rsid w:val="00D37B9E"/>
    <w:rsid w:val="00D4335E"/>
    <w:rsid w:val="00D43512"/>
    <w:rsid w:val="00D476F1"/>
    <w:rsid w:val="00D544B4"/>
    <w:rsid w:val="00D637B9"/>
    <w:rsid w:val="00D64EFF"/>
    <w:rsid w:val="00D67786"/>
    <w:rsid w:val="00D73090"/>
    <w:rsid w:val="00D76C74"/>
    <w:rsid w:val="00D80503"/>
    <w:rsid w:val="00D825C9"/>
    <w:rsid w:val="00D863DB"/>
    <w:rsid w:val="00DA25C0"/>
    <w:rsid w:val="00DB01A5"/>
    <w:rsid w:val="00DB2F91"/>
    <w:rsid w:val="00DB52DE"/>
    <w:rsid w:val="00DB7F29"/>
    <w:rsid w:val="00DC0D83"/>
    <w:rsid w:val="00DC43F1"/>
    <w:rsid w:val="00DD0C1A"/>
    <w:rsid w:val="00DD0D67"/>
    <w:rsid w:val="00DD2571"/>
    <w:rsid w:val="00DF0CC4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5F43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E32A0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32512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A5BAD"/>
    <w:rsid w:val="00FB42DB"/>
    <w:rsid w:val="00FC0E3F"/>
    <w:rsid w:val="00FC4080"/>
    <w:rsid w:val="00FD3BEE"/>
    <w:rsid w:val="00FE219B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  <w:style w:type="paragraph" w:styleId="Pagrindiniotekstotrauka2">
    <w:name w:val="Body Text Indent 2"/>
    <w:basedOn w:val="prastasis"/>
    <w:link w:val="Pagrindiniotekstotrauka2Diagrama"/>
    <w:unhideWhenUsed/>
    <w:rsid w:val="00567047"/>
    <w:pPr>
      <w:spacing w:after="120" w:line="480" w:lineRule="auto"/>
      <w:ind w:left="283"/>
    </w:pPr>
    <w:rPr>
      <w:sz w:val="20"/>
      <w:szCs w:val="20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670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12</cp:revision>
  <cp:lastPrinted>2013-12-12T09:40:00Z</cp:lastPrinted>
  <dcterms:created xsi:type="dcterms:W3CDTF">2023-09-14T06:02:00Z</dcterms:created>
  <dcterms:modified xsi:type="dcterms:W3CDTF">2023-09-14T11:20:00Z</dcterms:modified>
</cp:coreProperties>
</file>