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5DAB2" w14:textId="1C03B72C" w:rsidR="002B7CDC" w:rsidRPr="00CE413A" w:rsidRDefault="002B7CDC" w:rsidP="00CE413A">
      <w:pPr>
        <w:jc w:val="center"/>
        <w:rPr>
          <w:b/>
          <w:sz w:val="24"/>
          <w:szCs w:val="24"/>
          <w:lang w:val="lt-LT" w:eastAsia="lt-LT"/>
        </w:rPr>
      </w:pPr>
      <w:r w:rsidRPr="00CE413A">
        <w:rPr>
          <w:b/>
          <w:sz w:val="24"/>
          <w:szCs w:val="24"/>
          <w:lang w:val="lt-LT" w:eastAsia="lt-LT"/>
        </w:rPr>
        <w:t>AIŠKINAMASIS RAŠTAS</w:t>
      </w:r>
    </w:p>
    <w:p w14:paraId="47A0BA9F" w14:textId="25D3CD8F" w:rsidR="002B7CDC" w:rsidRPr="002B7CDC" w:rsidRDefault="002B7CDC" w:rsidP="00D733DA">
      <w:pPr>
        <w:rPr>
          <w:bCs/>
          <w:caps/>
          <w:noProof/>
          <w:sz w:val="24"/>
          <w:szCs w:val="24"/>
        </w:rPr>
      </w:pPr>
    </w:p>
    <w:p w14:paraId="0866E55C" w14:textId="4F888764" w:rsidR="00416689" w:rsidRPr="00712925" w:rsidRDefault="00712925" w:rsidP="00683C88">
      <w:pPr>
        <w:spacing w:line="360" w:lineRule="auto"/>
        <w:ind w:firstLine="720"/>
        <w:jc w:val="both"/>
        <w:rPr>
          <w:sz w:val="24"/>
          <w:szCs w:val="24"/>
          <w:lang w:val="lt-LT" w:eastAsia="lt-LT"/>
        </w:rPr>
      </w:pPr>
      <w:r w:rsidRPr="00712925">
        <w:rPr>
          <w:b/>
          <w:caps/>
          <w:noProof/>
          <w:sz w:val="24"/>
          <w:szCs w:val="24"/>
        </w:rPr>
        <w:t>Dėl Molėtų rajono savivaldybės teritorijoje esančių kapinių sąrašo patvirtinimo</w:t>
      </w:r>
    </w:p>
    <w:p w14:paraId="6E79A0DC" w14:textId="2B67A7BD" w:rsidR="00416689" w:rsidRPr="00B01850" w:rsidRDefault="00FA4736" w:rsidP="00CE413A">
      <w:pPr>
        <w:numPr>
          <w:ilvl w:val="0"/>
          <w:numId w:val="1"/>
        </w:numPr>
        <w:spacing w:line="360" w:lineRule="auto"/>
        <w:ind w:left="0" w:firstLine="709"/>
        <w:contextualSpacing/>
        <w:jc w:val="both"/>
        <w:rPr>
          <w:rFonts w:eastAsia="Calibri"/>
          <w:b/>
          <w:sz w:val="24"/>
          <w:szCs w:val="24"/>
          <w:lang w:val="lt-LT"/>
        </w:rPr>
      </w:pPr>
      <w:r>
        <w:rPr>
          <w:rFonts w:eastAsia="Calibri"/>
          <w:b/>
          <w:sz w:val="24"/>
          <w:szCs w:val="24"/>
          <w:lang w:val="lt-LT"/>
        </w:rPr>
        <w:t>Parengto tarybos s</w:t>
      </w:r>
      <w:r w:rsidR="00416689" w:rsidRPr="00B01850">
        <w:rPr>
          <w:rFonts w:eastAsia="Calibri"/>
          <w:b/>
          <w:sz w:val="24"/>
          <w:szCs w:val="24"/>
          <w:lang w:val="lt-LT"/>
        </w:rPr>
        <w:t>prendimo projekto tikslai ir uždaviniai</w:t>
      </w:r>
    </w:p>
    <w:p w14:paraId="6F502DEC" w14:textId="2468F075" w:rsidR="00712925" w:rsidRPr="004D33B2" w:rsidRDefault="00BB5360" w:rsidP="00712925">
      <w:pPr>
        <w:spacing w:line="360" w:lineRule="auto"/>
        <w:ind w:firstLine="720"/>
        <w:jc w:val="both"/>
        <w:rPr>
          <w:bCs/>
          <w:sz w:val="24"/>
          <w:szCs w:val="24"/>
          <w:lang w:val="lt-LT" w:eastAsia="lt-LT"/>
        </w:rPr>
      </w:pPr>
      <w:r w:rsidRPr="00B01850">
        <w:rPr>
          <w:sz w:val="24"/>
          <w:szCs w:val="24"/>
          <w:lang w:val="lt-LT" w:eastAsia="lt-LT"/>
        </w:rPr>
        <w:t xml:space="preserve">Tikslas – patvirtinti </w:t>
      </w:r>
      <w:r>
        <w:rPr>
          <w:sz w:val="24"/>
          <w:szCs w:val="24"/>
          <w:lang w:val="lt-LT" w:eastAsia="lt-LT"/>
        </w:rPr>
        <w:t>Molėt</w:t>
      </w:r>
      <w:r w:rsidRPr="00B01850">
        <w:rPr>
          <w:sz w:val="24"/>
          <w:szCs w:val="24"/>
          <w:lang w:val="lt-LT" w:eastAsia="lt-LT"/>
        </w:rPr>
        <w:t>ų</w:t>
      </w:r>
      <w:r w:rsidRPr="00B01850">
        <w:rPr>
          <w:bCs/>
          <w:sz w:val="24"/>
          <w:szCs w:val="24"/>
          <w:lang w:val="lt-LT" w:eastAsia="lt-LT"/>
        </w:rPr>
        <w:t xml:space="preserve"> rajono sa</w:t>
      </w:r>
      <w:r w:rsidR="00712925">
        <w:rPr>
          <w:bCs/>
          <w:sz w:val="24"/>
          <w:szCs w:val="24"/>
          <w:lang w:val="lt-LT" w:eastAsia="lt-LT"/>
        </w:rPr>
        <w:t xml:space="preserve">vivaldybės teritorijoje esančių kapinių sąrašą. </w:t>
      </w:r>
      <w:r w:rsidRPr="00B01850">
        <w:rPr>
          <w:bCs/>
          <w:sz w:val="24"/>
          <w:szCs w:val="24"/>
          <w:lang w:val="lt-LT" w:eastAsia="lt-LT"/>
        </w:rPr>
        <w:t xml:space="preserve"> </w:t>
      </w:r>
      <w:r w:rsidR="00712925" w:rsidRPr="004D33B2">
        <w:rPr>
          <w:bCs/>
          <w:sz w:val="24"/>
          <w:szCs w:val="24"/>
          <w:lang w:val="lt-LT" w:eastAsia="lt-LT"/>
        </w:rPr>
        <w:t>Nuo 2022 m. lapkričio 1 d. įsigaliojo Lietuvos Respublikos žmonių palaikų laidojimo įstatym</w:t>
      </w:r>
      <w:r w:rsidR="00526E01">
        <w:rPr>
          <w:bCs/>
          <w:sz w:val="24"/>
          <w:szCs w:val="24"/>
          <w:lang w:val="lt-LT" w:eastAsia="lt-LT"/>
        </w:rPr>
        <w:t xml:space="preserve">as </w:t>
      </w:r>
      <w:r w:rsidR="00712925" w:rsidRPr="004D33B2">
        <w:rPr>
          <w:bCs/>
          <w:sz w:val="24"/>
          <w:szCs w:val="24"/>
          <w:lang w:val="lt-LT" w:eastAsia="lt-LT"/>
        </w:rPr>
        <w:t>ir Lietuvos Respublikos Vyriausybės 2008 m. lapkričio 19 d. nutarimo Nr. 1207 „Dėl Lietuvos Respublikos žmonių palaikų laidojimo įstatymo įgyvendinamųjų teisės aktų patvirtinimo“</w:t>
      </w:r>
      <w:r w:rsidR="00526E01">
        <w:rPr>
          <w:bCs/>
          <w:sz w:val="24"/>
          <w:szCs w:val="24"/>
          <w:lang w:val="lt-LT" w:eastAsia="lt-LT"/>
        </w:rPr>
        <w:t xml:space="preserve"> </w:t>
      </w:r>
      <w:r w:rsidR="00712925" w:rsidRPr="004D33B2">
        <w:rPr>
          <w:bCs/>
          <w:sz w:val="24"/>
          <w:szCs w:val="24"/>
          <w:lang w:val="lt-LT" w:eastAsia="lt-LT"/>
        </w:rPr>
        <w:t>pakeitimai. Įstatymo 33 straipsnio 3 dalyje patikslintas  kapinių įregistravimo Nekilnojamo turto registre  terminas  ir nustatyta, kad savivaldybės privalo savo interneto svetainėje paskelbti pagal Vyriausybės nustatytus reikalavimus sudarytą ir savivaldybės tarybos patvirtintą visų savivaldybės teritorijoje esančių veikiančių, riboto laidojimo ir neveikiančių kapinių sąrašą. Sąrašas turi būti atnaujinamas ir tvirtinamas ne rečiau kaip kartą per metus.</w:t>
      </w:r>
      <w:r w:rsidRPr="00B01850">
        <w:rPr>
          <w:bCs/>
          <w:sz w:val="24"/>
          <w:szCs w:val="24"/>
          <w:lang w:val="lt-LT" w:eastAsia="lt-LT"/>
        </w:rPr>
        <w:t xml:space="preserve"> </w:t>
      </w:r>
      <w:r w:rsidR="00712925" w:rsidRPr="004D33B2">
        <w:rPr>
          <w:bCs/>
          <w:sz w:val="24"/>
          <w:szCs w:val="24"/>
          <w:lang w:val="lt-LT" w:eastAsia="lt-LT"/>
        </w:rPr>
        <w:t>Įgyvendindama minėtų teisės aktų nuostatas, savivaldybė privalo savo interneto svetainėje paskelbti pagal Vyriausybės nustatytus reikalavimus sudarytą ir savivaldybės tarybos patvirtintą visų savivaldybės teritorijoje esančių veikiančių, riboto laidojimo ir neveikiančių kapinių sąrašą.</w:t>
      </w:r>
    </w:p>
    <w:p w14:paraId="317EEB7C" w14:textId="48C32B77" w:rsidR="00416689" w:rsidRPr="00B01850" w:rsidRDefault="00712925" w:rsidP="00520867">
      <w:pPr>
        <w:spacing w:line="360" w:lineRule="auto"/>
        <w:ind w:firstLine="720"/>
        <w:jc w:val="both"/>
        <w:rPr>
          <w:sz w:val="24"/>
          <w:szCs w:val="24"/>
          <w:lang w:val="lt-LT" w:eastAsia="lt-LT"/>
        </w:rPr>
      </w:pPr>
      <w:r w:rsidRPr="004D33B2">
        <w:rPr>
          <w:sz w:val="24"/>
          <w:szCs w:val="24"/>
          <w:lang w:val="lt-LT" w:eastAsia="lt-LT"/>
        </w:rPr>
        <w:t>Į savivaldybės teritorijoje esančių kapinių sąrašą įrašomos visos jos teritorijoje esančios kapinės. Kapinių sąrašas sudaromas pagal Kapinių sąrašų sudarymo reikalavimų tvarkos aprašo, patvirtinto Lietuvos Respublikos Vyriausybės 2008 m. lapkričio 19 d. nutarimu Nr. 1207 „Dėl Lietuvos Respublikos žmonių palaikų laidojimo įstatymo įgyvendinamųjų teisės aktų patvirtinimo“ priede pateiktą lentelę.</w:t>
      </w:r>
    </w:p>
    <w:p w14:paraId="6D1CCDCF" w14:textId="7581CB5C" w:rsidR="00416689" w:rsidRPr="00CE413A" w:rsidRDefault="00BB5360" w:rsidP="00CE413A">
      <w:pPr>
        <w:numPr>
          <w:ilvl w:val="0"/>
          <w:numId w:val="1"/>
        </w:numPr>
        <w:spacing w:line="360" w:lineRule="auto"/>
        <w:ind w:left="0" w:firstLine="709"/>
        <w:contextualSpacing/>
        <w:jc w:val="both"/>
        <w:rPr>
          <w:rFonts w:eastAsia="Calibri"/>
          <w:b/>
          <w:sz w:val="24"/>
          <w:szCs w:val="24"/>
          <w:lang w:val="lt-LT"/>
        </w:rPr>
      </w:pPr>
      <w:r>
        <w:rPr>
          <w:rFonts w:eastAsia="Calibri"/>
          <w:b/>
          <w:sz w:val="24"/>
          <w:szCs w:val="24"/>
          <w:lang w:val="lt-LT"/>
        </w:rPr>
        <w:t>Siūlomos teisinio reguliavimo nuostatos:</w:t>
      </w:r>
    </w:p>
    <w:p w14:paraId="15720791" w14:textId="43796F9D" w:rsidR="00726FDA" w:rsidRPr="00C02B04" w:rsidRDefault="007F4073" w:rsidP="00C02B04">
      <w:pPr>
        <w:tabs>
          <w:tab w:val="left" w:pos="709"/>
        </w:tabs>
        <w:spacing w:line="360" w:lineRule="auto"/>
        <w:ind w:firstLine="567"/>
        <w:jc w:val="both"/>
        <w:rPr>
          <w:sz w:val="24"/>
          <w:szCs w:val="24"/>
        </w:rPr>
      </w:pPr>
      <w:r>
        <w:rPr>
          <w:sz w:val="24"/>
          <w:szCs w:val="24"/>
          <w:lang w:val="lt-LT"/>
        </w:rPr>
        <w:t>Patvirtinus</w:t>
      </w:r>
      <w:r w:rsidR="00C02B04">
        <w:rPr>
          <w:sz w:val="24"/>
          <w:szCs w:val="24"/>
          <w:lang w:val="lt-LT"/>
        </w:rPr>
        <w:t xml:space="preserve"> ir atnaujinus</w:t>
      </w:r>
      <w:r w:rsidR="004F4724">
        <w:rPr>
          <w:sz w:val="24"/>
          <w:szCs w:val="24"/>
          <w:lang w:val="lt-LT"/>
        </w:rPr>
        <w:t xml:space="preserve"> </w:t>
      </w:r>
      <w:r w:rsidR="00C02B04">
        <w:rPr>
          <w:sz w:val="24"/>
          <w:szCs w:val="24"/>
          <w:lang w:val="lt-LT" w:eastAsia="lt-LT"/>
        </w:rPr>
        <w:t>Molėt</w:t>
      </w:r>
      <w:r w:rsidR="00C02B04" w:rsidRPr="00B01850">
        <w:rPr>
          <w:sz w:val="24"/>
          <w:szCs w:val="24"/>
          <w:lang w:val="lt-LT" w:eastAsia="lt-LT"/>
        </w:rPr>
        <w:t>ų</w:t>
      </w:r>
      <w:r w:rsidR="00C02B04" w:rsidRPr="00B01850">
        <w:rPr>
          <w:bCs/>
          <w:sz w:val="24"/>
          <w:szCs w:val="24"/>
          <w:lang w:val="lt-LT" w:eastAsia="lt-LT"/>
        </w:rPr>
        <w:t xml:space="preserve"> rajono sa</w:t>
      </w:r>
      <w:r w:rsidR="00C02B04">
        <w:rPr>
          <w:bCs/>
          <w:sz w:val="24"/>
          <w:szCs w:val="24"/>
          <w:lang w:val="lt-LT" w:eastAsia="lt-LT"/>
        </w:rPr>
        <w:t>vivaldybės teritorijoje esančių kapinių sąrašą, bus paskelbtas Molėtų rajono savivaldybės interneto svetainėje.</w:t>
      </w:r>
    </w:p>
    <w:p w14:paraId="29344C8C" w14:textId="3BF710D3" w:rsidR="00416689" w:rsidRPr="00CE413A" w:rsidRDefault="00BB5360" w:rsidP="00CE413A">
      <w:pPr>
        <w:numPr>
          <w:ilvl w:val="0"/>
          <w:numId w:val="1"/>
        </w:numPr>
        <w:spacing w:line="360" w:lineRule="auto"/>
        <w:ind w:left="0" w:firstLine="709"/>
        <w:contextualSpacing/>
        <w:jc w:val="both"/>
        <w:rPr>
          <w:rFonts w:eastAsia="Calibri"/>
          <w:b/>
          <w:sz w:val="24"/>
          <w:szCs w:val="24"/>
          <w:lang w:val="lt-LT"/>
        </w:rPr>
      </w:pPr>
      <w:r>
        <w:rPr>
          <w:rFonts w:eastAsia="Calibri"/>
          <w:b/>
          <w:sz w:val="24"/>
          <w:szCs w:val="24"/>
          <w:lang w:val="lt-LT"/>
        </w:rPr>
        <w:t>L</w:t>
      </w:r>
      <w:r w:rsidR="00520867">
        <w:rPr>
          <w:rFonts w:eastAsia="Calibri"/>
          <w:b/>
          <w:sz w:val="24"/>
          <w:szCs w:val="24"/>
          <w:lang w:val="lt-LT"/>
        </w:rPr>
        <w:t>aukiami rezultatai</w:t>
      </w:r>
      <w:r>
        <w:rPr>
          <w:rFonts w:eastAsia="Calibri"/>
          <w:b/>
          <w:sz w:val="24"/>
          <w:szCs w:val="24"/>
          <w:lang w:val="lt-LT"/>
        </w:rPr>
        <w:t>:</w:t>
      </w:r>
      <w:r w:rsidR="00A1265D" w:rsidRPr="00CE413A">
        <w:rPr>
          <w:rFonts w:eastAsia="Calibri"/>
          <w:b/>
          <w:sz w:val="24"/>
          <w:szCs w:val="24"/>
          <w:lang w:val="lt-LT"/>
        </w:rPr>
        <w:t xml:space="preserve"> </w:t>
      </w:r>
    </w:p>
    <w:p w14:paraId="56695174" w14:textId="0531AB64" w:rsidR="00416689" w:rsidRPr="00B01850" w:rsidRDefault="00BB5360" w:rsidP="00BB5360">
      <w:pPr>
        <w:pStyle w:val="Sraopastraipa"/>
        <w:tabs>
          <w:tab w:val="left" w:pos="567"/>
        </w:tabs>
        <w:spacing w:line="360" w:lineRule="auto"/>
        <w:ind w:left="0" w:firstLine="709"/>
        <w:jc w:val="both"/>
        <w:rPr>
          <w:sz w:val="24"/>
          <w:szCs w:val="24"/>
          <w:lang w:val="lt-LT" w:eastAsia="lt-LT"/>
        </w:rPr>
      </w:pPr>
      <w:r>
        <w:rPr>
          <w:sz w:val="24"/>
          <w:szCs w:val="24"/>
          <w:lang w:val="lt-LT"/>
        </w:rPr>
        <w:t>P</w:t>
      </w:r>
      <w:r w:rsidRPr="00BB5360">
        <w:rPr>
          <w:sz w:val="24"/>
          <w:szCs w:val="24"/>
          <w:lang w:val="lt-LT"/>
        </w:rPr>
        <w:t xml:space="preserve">ritarus sprendimo projektui </w:t>
      </w:r>
      <w:r w:rsidR="00C02B04">
        <w:rPr>
          <w:sz w:val="24"/>
          <w:szCs w:val="24"/>
          <w:lang w:val="lt-LT"/>
        </w:rPr>
        <w:t xml:space="preserve">bus atnaujintas </w:t>
      </w:r>
      <w:r w:rsidR="00C02B04">
        <w:rPr>
          <w:sz w:val="24"/>
          <w:szCs w:val="24"/>
          <w:lang w:val="lt-LT" w:eastAsia="lt-LT"/>
        </w:rPr>
        <w:t>Molėt</w:t>
      </w:r>
      <w:r w:rsidR="00C02B04" w:rsidRPr="00B01850">
        <w:rPr>
          <w:sz w:val="24"/>
          <w:szCs w:val="24"/>
          <w:lang w:val="lt-LT" w:eastAsia="lt-LT"/>
        </w:rPr>
        <w:t>ų</w:t>
      </w:r>
      <w:r w:rsidR="00C02B04" w:rsidRPr="00B01850">
        <w:rPr>
          <w:bCs/>
          <w:sz w:val="24"/>
          <w:szCs w:val="24"/>
          <w:lang w:val="lt-LT" w:eastAsia="lt-LT"/>
        </w:rPr>
        <w:t xml:space="preserve"> rajono sa</w:t>
      </w:r>
      <w:r w:rsidR="00C02B04">
        <w:rPr>
          <w:bCs/>
          <w:sz w:val="24"/>
          <w:szCs w:val="24"/>
          <w:lang w:val="lt-LT" w:eastAsia="lt-LT"/>
        </w:rPr>
        <w:t>vivaldybės teritorijoje esančių kapinių sąrašas</w:t>
      </w:r>
      <w:r w:rsidRPr="00BB5360">
        <w:rPr>
          <w:sz w:val="24"/>
          <w:szCs w:val="24"/>
          <w:lang w:val="lt-LT"/>
        </w:rPr>
        <w:t>.</w:t>
      </w:r>
    </w:p>
    <w:p w14:paraId="2166AAA1" w14:textId="38D07731" w:rsidR="00416689" w:rsidRPr="00CE413A" w:rsidRDefault="00520867" w:rsidP="00CE413A">
      <w:pPr>
        <w:numPr>
          <w:ilvl w:val="0"/>
          <w:numId w:val="1"/>
        </w:numPr>
        <w:spacing w:line="360" w:lineRule="auto"/>
        <w:ind w:left="0" w:firstLine="709"/>
        <w:contextualSpacing/>
        <w:jc w:val="both"/>
        <w:rPr>
          <w:rFonts w:eastAsia="Calibri"/>
          <w:b/>
          <w:sz w:val="24"/>
          <w:szCs w:val="24"/>
          <w:lang w:val="lt-LT"/>
        </w:rPr>
      </w:pPr>
      <w:r>
        <w:rPr>
          <w:rFonts w:eastAsia="Calibri"/>
          <w:b/>
          <w:sz w:val="24"/>
          <w:szCs w:val="24"/>
          <w:lang w:val="lt-LT"/>
        </w:rPr>
        <w:t>Lėšų poreikis ir jų šaltiniai:</w:t>
      </w:r>
    </w:p>
    <w:p w14:paraId="0C3191DB" w14:textId="6015B005" w:rsidR="00A1265D" w:rsidRPr="00520867" w:rsidRDefault="00C02B04" w:rsidP="00A1265D">
      <w:pPr>
        <w:tabs>
          <w:tab w:val="num" w:pos="0"/>
          <w:tab w:val="left" w:pos="720"/>
        </w:tabs>
        <w:spacing w:line="360" w:lineRule="auto"/>
        <w:jc w:val="both"/>
        <w:rPr>
          <w:sz w:val="24"/>
          <w:szCs w:val="24"/>
          <w:lang w:val="lt-LT"/>
        </w:rPr>
      </w:pPr>
      <w:r>
        <w:rPr>
          <w:sz w:val="24"/>
          <w:szCs w:val="24"/>
        </w:rPr>
        <w:t>Nereikalingas.</w:t>
      </w:r>
      <w:r w:rsidR="00A1265D" w:rsidRPr="00520867">
        <w:rPr>
          <w:sz w:val="24"/>
          <w:szCs w:val="24"/>
        </w:rPr>
        <w:t xml:space="preserve">               </w:t>
      </w:r>
    </w:p>
    <w:p w14:paraId="64B53375" w14:textId="5F2D778F" w:rsidR="00A1265D" w:rsidRPr="00CE413A" w:rsidRDefault="00520867" w:rsidP="00CE413A">
      <w:pPr>
        <w:numPr>
          <w:ilvl w:val="0"/>
          <w:numId w:val="1"/>
        </w:numPr>
        <w:spacing w:line="360" w:lineRule="auto"/>
        <w:ind w:left="0" w:firstLine="709"/>
        <w:contextualSpacing/>
        <w:jc w:val="both"/>
        <w:rPr>
          <w:rFonts w:eastAsia="Calibri"/>
          <w:b/>
          <w:sz w:val="24"/>
          <w:szCs w:val="24"/>
          <w:lang w:val="lt-LT"/>
        </w:rPr>
      </w:pPr>
      <w:r>
        <w:rPr>
          <w:rFonts w:eastAsia="Calibri"/>
          <w:b/>
          <w:sz w:val="24"/>
          <w:szCs w:val="24"/>
          <w:lang w:val="lt-LT"/>
        </w:rPr>
        <w:t>Kiti sprendimui priimti reikalingi pagrindimai, skaičiavimai ar paaiškinimai</w:t>
      </w:r>
    </w:p>
    <w:p w14:paraId="1171723C" w14:textId="48F15858" w:rsidR="00416689" w:rsidRPr="00B01850" w:rsidRDefault="00526E01" w:rsidP="00416689">
      <w:pPr>
        <w:rPr>
          <w:sz w:val="24"/>
          <w:szCs w:val="24"/>
          <w:lang w:val="lt-LT" w:eastAsia="lt-LT"/>
        </w:rPr>
      </w:pPr>
      <w:r>
        <w:rPr>
          <w:sz w:val="24"/>
          <w:szCs w:val="24"/>
          <w:lang w:val="lt-LT" w:eastAsia="lt-LT"/>
        </w:rPr>
        <w:t>Nereikalingi.</w:t>
      </w:r>
    </w:p>
    <w:p w14:paraId="48381A86" w14:textId="77777777" w:rsidR="00416689" w:rsidRDefault="00416689" w:rsidP="00416689">
      <w:pPr>
        <w:spacing w:after="240"/>
        <w:rPr>
          <w:sz w:val="24"/>
          <w:szCs w:val="24"/>
          <w:lang w:val="lt-LT"/>
        </w:rPr>
      </w:pPr>
    </w:p>
    <w:sectPr w:rsidR="00416689" w:rsidSect="00042CD0">
      <w:pgSz w:w="11906" w:h="16838" w:code="9"/>
      <w:pgMar w:top="1134" w:right="567" w:bottom="1134" w:left="1701" w:header="567" w:footer="567" w:gutter="0"/>
      <w:paperSrc w:first="7" w:other="7"/>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58462F"/>
    <w:multiLevelType w:val="hybridMultilevel"/>
    <w:tmpl w:val="9028C6A8"/>
    <w:lvl w:ilvl="0" w:tplc="B812101A">
      <w:start w:val="6"/>
      <w:numFmt w:val="decimal"/>
      <w:lvlText w:val="%1."/>
      <w:lvlJc w:val="left"/>
      <w:pPr>
        <w:ind w:left="1440" w:hanging="360"/>
      </w:pPr>
      <w:rPr>
        <w:rFonts w:ascii="Times New Roman" w:hAnsi="Times New Roman" w:cs="Times New Roman" w:hint="default"/>
        <w:sz w:val="24"/>
        <w:szCs w:val="24"/>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15:restartNumberingAfterBreak="0">
    <w:nsid w:val="6CAC4EA5"/>
    <w:multiLevelType w:val="hybridMultilevel"/>
    <w:tmpl w:val="8AFC5728"/>
    <w:lvl w:ilvl="0" w:tplc="B0C89550">
      <w:start w:val="1"/>
      <w:numFmt w:val="decimal"/>
      <w:lvlText w:val="%1."/>
      <w:lvlJc w:val="left"/>
      <w:pPr>
        <w:ind w:left="1080" w:hanging="360"/>
      </w:pPr>
      <w:rPr>
        <w:rFonts w:eastAsia="Calibri"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1353997205">
    <w:abstractNumId w:val="1"/>
  </w:num>
  <w:num w:numId="2" w16cid:durableId="788277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689"/>
    <w:rsid w:val="000A2A2C"/>
    <w:rsid w:val="002B7CDC"/>
    <w:rsid w:val="003C44A1"/>
    <w:rsid w:val="00416689"/>
    <w:rsid w:val="004F4724"/>
    <w:rsid w:val="00520867"/>
    <w:rsid w:val="00526E01"/>
    <w:rsid w:val="0068044B"/>
    <w:rsid w:val="00683C88"/>
    <w:rsid w:val="00712925"/>
    <w:rsid w:val="00726FDA"/>
    <w:rsid w:val="00733E21"/>
    <w:rsid w:val="00797EB9"/>
    <w:rsid w:val="007F4073"/>
    <w:rsid w:val="00932237"/>
    <w:rsid w:val="0095234F"/>
    <w:rsid w:val="0097000B"/>
    <w:rsid w:val="00A1265D"/>
    <w:rsid w:val="00A831EC"/>
    <w:rsid w:val="00BB5360"/>
    <w:rsid w:val="00BB758C"/>
    <w:rsid w:val="00C02B04"/>
    <w:rsid w:val="00C61022"/>
    <w:rsid w:val="00C973ED"/>
    <w:rsid w:val="00CA5F5D"/>
    <w:rsid w:val="00CE413A"/>
    <w:rsid w:val="00D733DA"/>
    <w:rsid w:val="00FA47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6BE59"/>
  <w15:chartTrackingRefBased/>
  <w15:docId w15:val="{5BA88A2E-765F-4D47-9A99-2DC90C562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16689"/>
    <w:pPr>
      <w:spacing w:after="0" w:line="240" w:lineRule="auto"/>
    </w:pPr>
    <w:rPr>
      <w:rFonts w:ascii="Times New Roman" w:eastAsia="Times New Roman" w:hAnsi="Times New Roman" w:cs="Times New Roman"/>
      <w:sz w:val="20"/>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A47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1364</Words>
  <Characters>778</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Nijolė Stalnionienė</dc:creator>
  <cp:keywords/>
  <dc:description/>
  <cp:lastModifiedBy>Nijolė Stalnionienė</cp:lastModifiedBy>
  <cp:revision>4</cp:revision>
  <cp:lastPrinted>2022-04-06T08:50:00Z</cp:lastPrinted>
  <dcterms:created xsi:type="dcterms:W3CDTF">2023-07-04T11:32:00Z</dcterms:created>
  <dcterms:modified xsi:type="dcterms:W3CDTF">2023-07-04T12:26:00Z</dcterms:modified>
</cp:coreProperties>
</file>