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0E7A88A2" w14:textId="2ECAFAAB" w:rsidR="00D3683E" w:rsidRDefault="00C16EA1" w:rsidP="00D3683E">
      <w:pPr>
        <w:spacing w:after="120"/>
        <w:jc w:val="center"/>
        <w:rPr>
          <w:b/>
          <w:spacing w:val="20"/>
          <w:w w:val="110"/>
          <w:sz w:val="28"/>
        </w:rPr>
      </w:pPr>
      <w:r>
        <w:rPr>
          <w:b/>
          <w:spacing w:val="20"/>
          <w:w w:val="110"/>
          <w:sz w:val="28"/>
        </w:rPr>
        <w:t>SPRENDIMAS</w:t>
      </w:r>
    </w:p>
    <w:p w14:paraId="685C54AC" w14:textId="5A4B5599" w:rsidR="00C16EA1" w:rsidRDefault="00851BE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Pr="00AC3A9A">
        <w:rPr>
          <w:b/>
          <w:caps/>
        </w:rPr>
        <w:t xml:space="preserve">DĖL </w:t>
      </w:r>
      <w:r>
        <w:rPr>
          <w:b/>
          <w:caps/>
        </w:rPr>
        <w:t>TRU</w:t>
      </w:r>
      <w:r w:rsidR="00D3683E">
        <w:rPr>
          <w:b/>
          <w:caps/>
        </w:rPr>
        <w:t>m</w:t>
      </w:r>
      <w:r>
        <w:rPr>
          <w:b/>
          <w:caps/>
        </w:rPr>
        <w:t xml:space="preserve">PALAIKIO turto </w:t>
      </w:r>
      <w:r w:rsidRPr="00EE4221">
        <w:rPr>
          <w:b/>
          <w:caps/>
        </w:rPr>
        <w:t>perėmimo savivaldybės nuosavybėn ir perdavimo valdyti, naudoti ir disponuoti j</w:t>
      </w:r>
      <w:r>
        <w:rPr>
          <w:b/>
          <w:caps/>
        </w:rPr>
        <w:t>uo</w:t>
      </w:r>
      <w:r w:rsidRPr="00EE4221">
        <w:rPr>
          <w:b/>
          <w:caps/>
        </w:rPr>
        <w:t xml:space="preserve"> patikėjimo teise</w:t>
      </w:r>
      <w:r w:rsidRPr="00AC3A9A">
        <w:rPr>
          <w:b/>
          <w:caps/>
        </w:rPr>
        <w:t xml:space="preserve"> </w:t>
      </w:r>
      <w:r>
        <w:rPr>
          <w:b/>
          <w:caps/>
        </w:rPr>
        <w:t xml:space="preserve">  </w:t>
      </w:r>
      <w:r>
        <w:rPr>
          <w:b/>
          <w:caps/>
        </w:rPr>
        <w:fldChar w:fldCharType="end"/>
      </w:r>
      <w:bookmarkEnd w:id="1"/>
    </w:p>
    <w:p w14:paraId="3B69EC93" w14:textId="77777777" w:rsidR="00D3683E" w:rsidRDefault="00D3683E">
      <w:pPr>
        <w:jc w:val="center"/>
        <w:rPr>
          <w:b/>
          <w:caps/>
        </w:rPr>
      </w:pPr>
    </w:p>
    <w:p w14:paraId="39293868" w14:textId="0FB1CA80" w:rsidR="00C16EA1" w:rsidRDefault="00851BE9" w:rsidP="00D74773">
      <w:pPr>
        <w:jc w:val="center"/>
      </w:pPr>
      <w:r>
        <w:t>2023</w:t>
      </w:r>
      <w:r w:rsidR="00C16EA1">
        <w:t xml:space="preserve"> m. </w:t>
      </w:r>
      <w:r w:rsidR="00AF6827">
        <w:t xml:space="preserve">birželio  </w:t>
      </w:r>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15298C">
        <w:rPr>
          <w:noProof/>
        </w:rPr>
        <w:t>B1-</w:t>
      </w:r>
      <w:r w:rsidR="004F285B">
        <w:fldChar w:fldCharType="end"/>
      </w:r>
      <w:bookmarkEnd w:id="2"/>
    </w:p>
    <w:p w14:paraId="7D65B329" w14:textId="02A45416" w:rsidR="00C16EA1" w:rsidRDefault="00C16EA1" w:rsidP="00D74773">
      <w:pPr>
        <w:jc w:val="center"/>
      </w:pPr>
      <w:r>
        <w:t>Molėtai</w:t>
      </w:r>
    </w:p>
    <w:p w14:paraId="7CB837BA" w14:textId="77777777" w:rsidR="00D150E5" w:rsidRDefault="00D150E5" w:rsidP="00D150E5"/>
    <w:p w14:paraId="419733BD" w14:textId="2DB46278"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4F02FF2" w14:textId="77777777" w:rsidR="00460CED" w:rsidRDefault="00AF6827" w:rsidP="00AF6827">
      <w:pPr>
        <w:spacing w:line="360" w:lineRule="auto"/>
        <w:ind w:firstLine="720"/>
        <w:jc w:val="both"/>
      </w:pPr>
      <w:r>
        <w:t xml:space="preserve">Vadovaudamasi Lietuvos Respublikos vietos savivaldos įstatymo 6 straipsnio 5, 6 punktais, 15 straipsnio 2 dalies 19 punktu, Lietuvos Respublikos </w:t>
      </w:r>
      <w:r w:rsidRPr="00726062">
        <w:t>valstybės ir savivaldybių turto valdymo, naudojimo ir disponavimo juo įstatymo 6 straipsnio 2 punktu, 12 straipsnio 1, 2, 4 dalimis, 20 straipsnio 1 dalies 4 punktu, Molėtų rajono savivaldybei nuosavybės teise priklausančio turto perdavimo valdyti, naudoti ir disponuoti juo patikėjimo teise aprašo, patvirtinto Molėtų rajono savivaldybės tarybos 2021 m. sausio 28 d. sprendimu Nr. B1-19 „Dėl Molėtų rajono savivaldybei nuosavybės teise priklausančio turto perdavimo valdyti, naudoti ir disponuoti juo patikėjimo teise tvarkos aprašo patvirtinimo“, 4, 5.1, 25 punktais, atsižvelgdama į Nacionalinės švietimo agentūros</w:t>
      </w:r>
      <w:r>
        <w:t xml:space="preserve"> 2023 m. birželio 12 d. raštą Nr. SD -1837 (1.6 E) „Dėl trumpalaikio turto perėmimo savivaldybės nuosavybėn ir jo perdavimo valdyti, naudoti ir disponuoti juo patikėjimo teise“, </w:t>
      </w:r>
    </w:p>
    <w:p w14:paraId="7368615B" w14:textId="38EB3699" w:rsidR="00460CED" w:rsidRDefault="00460CED" w:rsidP="00460CED">
      <w:pPr>
        <w:spacing w:line="360" w:lineRule="auto"/>
        <w:ind w:firstLine="709"/>
        <w:jc w:val="both"/>
        <w:rPr>
          <w:spacing w:val="30"/>
        </w:rPr>
      </w:pPr>
      <w:r>
        <w:t xml:space="preserve">Molėtų rajono savivaldybės taryba  </w:t>
      </w:r>
      <w:r>
        <w:rPr>
          <w:spacing w:val="30"/>
        </w:rPr>
        <w:t>nusprendžia:</w:t>
      </w:r>
    </w:p>
    <w:p w14:paraId="7B203233" w14:textId="7FD3E834" w:rsidR="00AF6827" w:rsidRDefault="00054B42" w:rsidP="00054B42">
      <w:pPr>
        <w:pStyle w:val="Sraopastraipa"/>
        <w:numPr>
          <w:ilvl w:val="0"/>
          <w:numId w:val="7"/>
        </w:numPr>
        <w:tabs>
          <w:tab w:val="left" w:pos="360"/>
          <w:tab w:val="left" w:pos="993"/>
        </w:tabs>
        <w:spacing w:line="360" w:lineRule="auto"/>
        <w:ind w:left="0" w:firstLine="709"/>
        <w:jc w:val="both"/>
      </w:pPr>
      <w:r>
        <w:t>Sutikti perimti Molėtų rajono savivaldybės nuosavybėn savarankiškosioms funkcijoms -</w:t>
      </w:r>
      <w:r w:rsidRPr="00054B42">
        <w:rPr>
          <w:bCs/>
        </w:rPr>
        <w:t xml:space="preserve"> savivaldybės teritorijoje gyvenančių vaikų iki 16 metų mokymosi pagal privalomojo švietimo programas užtikrinimui; švietimo pagalbos teikimo mokiniui, mokytojui, šeimai, mokyklai, vaiko minimaliosios priežiūros priemonių vykdymo organizavimui ir koordinavimui</w:t>
      </w:r>
      <w:r>
        <w:t xml:space="preserve"> - įgyvendinti valstybei nuosavybės teise priklausantį ir šiuo metu Nacionalinės švietimo agentūros patikėjimo teise valdomą trumpalaikį materialųjį  turtą:</w:t>
      </w:r>
    </w:p>
    <w:tbl>
      <w:tblPr>
        <w:tblW w:w="9640" w:type="dxa"/>
        <w:tblInd w:w="-5" w:type="dxa"/>
        <w:tblLayout w:type="fixed"/>
        <w:tblLook w:val="04A0" w:firstRow="1" w:lastRow="0" w:firstColumn="1" w:lastColumn="0" w:noHBand="0" w:noVBand="1"/>
      </w:tblPr>
      <w:tblGrid>
        <w:gridCol w:w="786"/>
        <w:gridCol w:w="4459"/>
        <w:gridCol w:w="1415"/>
        <w:gridCol w:w="709"/>
        <w:gridCol w:w="1084"/>
        <w:gridCol w:w="1187"/>
      </w:tblGrid>
      <w:tr w:rsidR="002A4352" w:rsidRPr="00460CED" w14:paraId="7072542E" w14:textId="77777777" w:rsidTr="002A4352">
        <w:trPr>
          <w:trHeight w:val="964"/>
        </w:trPr>
        <w:tc>
          <w:tcPr>
            <w:tcW w:w="786" w:type="dxa"/>
            <w:tcBorders>
              <w:top w:val="single" w:sz="4" w:space="0" w:color="auto"/>
              <w:left w:val="single" w:sz="4" w:space="0" w:color="auto"/>
              <w:bottom w:val="single" w:sz="4" w:space="0" w:color="auto"/>
              <w:right w:val="single" w:sz="4" w:space="0" w:color="auto"/>
            </w:tcBorders>
            <w:hideMark/>
          </w:tcPr>
          <w:p w14:paraId="709B53EC" w14:textId="77777777" w:rsidR="002A4352" w:rsidRDefault="002A4352">
            <w:pPr>
              <w:jc w:val="center"/>
            </w:pPr>
            <w:r>
              <w:t>Eil. Nr.</w:t>
            </w:r>
          </w:p>
        </w:tc>
        <w:tc>
          <w:tcPr>
            <w:tcW w:w="4459" w:type="dxa"/>
            <w:tcBorders>
              <w:top w:val="single" w:sz="4" w:space="0" w:color="auto"/>
              <w:left w:val="nil"/>
              <w:bottom w:val="single" w:sz="4" w:space="0" w:color="auto"/>
              <w:right w:val="single" w:sz="4" w:space="0" w:color="auto"/>
            </w:tcBorders>
            <w:hideMark/>
          </w:tcPr>
          <w:p w14:paraId="11EF8B89" w14:textId="02E3A4E0" w:rsidR="002A4352" w:rsidRDefault="002A4352">
            <w:pPr>
              <w:jc w:val="center"/>
            </w:pPr>
            <w:r w:rsidRPr="00054B42">
              <w:rPr>
                <w:lang w:eastAsia="lt-LT"/>
              </w:rPr>
              <w:t>Turto pavadinimas</w:t>
            </w:r>
          </w:p>
        </w:tc>
        <w:tc>
          <w:tcPr>
            <w:tcW w:w="1415" w:type="dxa"/>
            <w:tcBorders>
              <w:top w:val="single" w:sz="4" w:space="0" w:color="auto"/>
              <w:left w:val="single" w:sz="4" w:space="0" w:color="auto"/>
              <w:bottom w:val="single" w:sz="4" w:space="0" w:color="auto"/>
              <w:right w:val="single" w:sz="4" w:space="0" w:color="auto"/>
            </w:tcBorders>
            <w:hideMark/>
          </w:tcPr>
          <w:p w14:paraId="2DC8B18E" w14:textId="095D599B" w:rsidR="002A4352" w:rsidRDefault="002A4352">
            <w:r>
              <w:t>Inventorinis Nr.</w:t>
            </w:r>
          </w:p>
        </w:tc>
        <w:tc>
          <w:tcPr>
            <w:tcW w:w="709" w:type="dxa"/>
            <w:tcBorders>
              <w:top w:val="single" w:sz="4" w:space="0" w:color="auto"/>
              <w:left w:val="nil"/>
              <w:bottom w:val="single" w:sz="4" w:space="0" w:color="auto"/>
              <w:right w:val="single" w:sz="4" w:space="0" w:color="auto"/>
            </w:tcBorders>
            <w:hideMark/>
          </w:tcPr>
          <w:p w14:paraId="07506390" w14:textId="77777777" w:rsidR="002A4352" w:rsidRDefault="002A4352">
            <w:pPr>
              <w:jc w:val="center"/>
            </w:pPr>
            <w:r>
              <w:t>Kiekis, vnt.</w:t>
            </w:r>
          </w:p>
        </w:tc>
        <w:tc>
          <w:tcPr>
            <w:tcW w:w="1084" w:type="dxa"/>
            <w:tcBorders>
              <w:top w:val="single" w:sz="4" w:space="0" w:color="auto"/>
              <w:left w:val="single" w:sz="4" w:space="0" w:color="auto"/>
              <w:bottom w:val="single" w:sz="4" w:space="0" w:color="auto"/>
              <w:right w:val="single" w:sz="4" w:space="0" w:color="auto"/>
            </w:tcBorders>
            <w:hideMark/>
          </w:tcPr>
          <w:p w14:paraId="32085006" w14:textId="77777777" w:rsidR="002A4352" w:rsidRDefault="002A4352">
            <w:pPr>
              <w:jc w:val="center"/>
            </w:pPr>
            <w:r>
              <w:t>Vieneto įsigijimo vertė, Eur</w:t>
            </w:r>
          </w:p>
        </w:tc>
        <w:tc>
          <w:tcPr>
            <w:tcW w:w="1187" w:type="dxa"/>
            <w:tcBorders>
              <w:top w:val="single" w:sz="4" w:space="0" w:color="auto"/>
              <w:left w:val="nil"/>
              <w:bottom w:val="single" w:sz="4" w:space="0" w:color="auto"/>
              <w:right w:val="single" w:sz="4" w:space="0" w:color="auto"/>
            </w:tcBorders>
            <w:hideMark/>
          </w:tcPr>
          <w:p w14:paraId="03F2BF50" w14:textId="20478298" w:rsidR="002A4352" w:rsidRPr="00460CED" w:rsidRDefault="002A4352">
            <w:pPr>
              <w:jc w:val="center"/>
            </w:pPr>
            <w:r w:rsidRPr="00460CED">
              <w:rPr>
                <w:lang w:eastAsia="lt-LT"/>
              </w:rPr>
              <w:t>Bendra įsigijimo vertė, Eur</w:t>
            </w:r>
          </w:p>
        </w:tc>
      </w:tr>
      <w:tr w:rsidR="0039560B" w14:paraId="01F86AF6" w14:textId="77777777" w:rsidTr="002A4352">
        <w:trPr>
          <w:trHeight w:val="20"/>
        </w:trPr>
        <w:tc>
          <w:tcPr>
            <w:tcW w:w="786" w:type="dxa"/>
            <w:tcBorders>
              <w:top w:val="single" w:sz="4" w:space="0" w:color="auto"/>
              <w:left w:val="single" w:sz="4" w:space="0" w:color="auto"/>
              <w:bottom w:val="single" w:sz="4" w:space="0" w:color="auto"/>
              <w:right w:val="single" w:sz="4" w:space="0" w:color="auto"/>
            </w:tcBorders>
          </w:tcPr>
          <w:p w14:paraId="5E670C60" w14:textId="322C17B7" w:rsidR="0039560B" w:rsidRDefault="0039560B" w:rsidP="0039560B">
            <w:pPr>
              <w:jc w:val="center"/>
            </w:pPr>
            <w:r>
              <w:t>1</w:t>
            </w:r>
          </w:p>
        </w:tc>
        <w:tc>
          <w:tcPr>
            <w:tcW w:w="4459" w:type="dxa"/>
            <w:tcBorders>
              <w:top w:val="single" w:sz="4" w:space="0" w:color="auto"/>
              <w:left w:val="single" w:sz="4" w:space="0" w:color="auto"/>
              <w:bottom w:val="single" w:sz="4" w:space="0" w:color="auto"/>
              <w:right w:val="single" w:sz="4" w:space="0" w:color="auto"/>
            </w:tcBorders>
            <w:shd w:val="clear" w:color="auto" w:fill="FFFFFF"/>
          </w:tcPr>
          <w:p w14:paraId="3252B2B7" w14:textId="609691BC" w:rsidR="0039560B" w:rsidRPr="00054B42" w:rsidRDefault="0039560B" w:rsidP="0039560B">
            <w:pPr>
              <w:jc w:val="center"/>
            </w:pPr>
            <w:r>
              <w:t>2</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299EE947" w14:textId="0B61CA5E" w:rsidR="0039560B" w:rsidRPr="00054B42" w:rsidRDefault="0039560B" w:rsidP="0039560B">
            <w:pPr>
              <w:jc w:val="center"/>
            </w:pPr>
            <w: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68179E" w14:textId="419D2F4C" w:rsidR="0039560B" w:rsidRPr="00054B42" w:rsidRDefault="0039560B" w:rsidP="0039560B">
            <w:pPr>
              <w:jc w:val="center"/>
            </w:pPr>
            <w:r>
              <w:t>4</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14:paraId="445EE589" w14:textId="462C4476" w:rsidR="0039560B" w:rsidRPr="00054B42" w:rsidRDefault="0039560B" w:rsidP="0039560B">
            <w:pPr>
              <w:jc w:val="center"/>
            </w:pPr>
            <w:r>
              <w:t>5</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14:paraId="07988A25" w14:textId="2B4B3225" w:rsidR="0039560B" w:rsidRPr="00054B42" w:rsidRDefault="0039560B" w:rsidP="0039560B">
            <w:pPr>
              <w:jc w:val="center"/>
            </w:pPr>
            <w:r>
              <w:t>6</w:t>
            </w:r>
          </w:p>
        </w:tc>
      </w:tr>
      <w:tr w:rsidR="002A4352" w14:paraId="492C9E2E" w14:textId="77777777" w:rsidTr="002A4352">
        <w:trPr>
          <w:trHeight w:val="20"/>
        </w:trPr>
        <w:tc>
          <w:tcPr>
            <w:tcW w:w="786" w:type="dxa"/>
            <w:tcBorders>
              <w:top w:val="single" w:sz="4" w:space="0" w:color="auto"/>
              <w:left w:val="single" w:sz="4" w:space="0" w:color="auto"/>
              <w:bottom w:val="single" w:sz="4" w:space="0" w:color="auto"/>
              <w:right w:val="single" w:sz="4" w:space="0" w:color="auto"/>
            </w:tcBorders>
            <w:hideMark/>
          </w:tcPr>
          <w:p w14:paraId="6D14567A" w14:textId="7A84D399" w:rsidR="002A4352" w:rsidRDefault="002A4352" w:rsidP="002A4352">
            <w:r>
              <w:t>1.1.</w:t>
            </w:r>
          </w:p>
        </w:tc>
        <w:tc>
          <w:tcPr>
            <w:tcW w:w="4459" w:type="dxa"/>
            <w:tcBorders>
              <w:top w:val="single" w:sz="4" w:space="0" w:color="auto"/>
              <w:left w:val="single" w:sz="4" w:space="0" w:color="auto"/>
              <w:bottom w:val="single" w:sz="4" w:space="0" w:color="auto"/>
              <w:right w:val="single" w:sz="4" w:space="0" w:color="auto"/>
            </w:tcBorders>
            <w:shd w:val="clear" w:color="auto" w:fill="FFFFFF"/>
          </w:tcPr>
          <w:p w14:paraId="40468A92" w14:textId="76E696E1" w:rsidR="0039560B" w:rsidRPr="00DA42E8" w:rsidRDefault="002A4352" w:rsidP="002A4352">
            <w:pPr>
              <w:jc w:val="both"/>
            </w:pPr>
            <w:r w:rsidRPr="00054B42">
              <w:t xml:space="preserve">Planšetinis kompiuteris „Lenovo TAB M10“ </w:t>
            </w:r>
            <w:r w:rsidRPr="00313A36">
              <w:t>(</w:t>
            </w:r>
            <w:r w:rsidR="00DA42E8" w:rsidRPr="00313A36">
              <w:t xml:space="preserve">įstrižainė </w:t>
            </w:r>
            <w:r w:rsidRPr="00313A36">
              <w:t>10.1</w:t>
            </w:r>
            <w:r w:rsidR="00DA42E8" w:rsidRPr="00313A36">
              <w:t xml:space="preserve"> cm</w:t>
            </w:r>
            <w:r w:rsidRPr="00313A36">
              <w:t>, 1920x1200</w:t>
            </w:r>
            <w:r w:rsidRPr="00054B42">
              <w:t>, 3GB/32GB, 7000 mAh, WLAN, „Bluetooth</w:t>
            </w:r>
            <w:r w:rsidRPr="00460CED">
              <w:t xml:space="preserve">“, </w:t>
            </w:r>
            <w:r w:rsidR="00B077FE" w:rsidRPr="00460CED">
              <w:t>belaidžio ryšio punktas</w:t>
            </w:r>
            <w:r w:rsidRPr="00460CED">
              <w:t>) ir dėklas</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1D5C500E" w14:textId="1CC008FA" w:rsidR="002A4352" w:rsidRDefault="002A4352" w:rsidP="002A4352">
            <w:pPr>
              <w:jc w:val="both"/>
              <w:rPr>
                <w:color w:val="000000"/>
                <w:lang w:eastAsia="lt-LT"/>
              </w:rPr>
            </w:pPr>
            <w:r w:rsidRPr="00054B42">
              <w:t>AT003536/516-519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977E10E" w14:textId="0E251D3D" w:rsidR="002A4352" w:rsidRDefault="002A4352" w:rsidP="002A4352">
            <w:pPr>
              <w:jc w:val="right"/>
            </w:pPr>
            <w:r w:rsidRPr="00054B42">
              <w:t>4</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14:paraId="0701CA3B" w14:textId="40DF6C66" w:rsidR="002A4352" w:rsidRDefault="002A4352" w:rsidP="002A4352">
            <w:pPr>
              <w:jc w:val="right"/>
            </w:pPr>
            <w:r w:rsidRPr="00054B42">
              <w:t>180,14</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14:paraId="6AB7DB86" w14:textId="564E6A95" w:rsidR="002A4352" w:rsidRDefault="002A4352" w:rsidP="002A4352">
            <w:pPr>
              <w:jc w:val="right"/>
            </w:pPr>
            <w:r w:rsidRPr="00054B42">
              <w:t>720,56</w:t>
            </w:r>
          </w:p>
        </w:tc>
      </w:tr>
      <w:tr w:rsidR="0039560B" w14:paraId="52C5608D" w14:textId="77777777" w:rsidTr="002A4352">
        <w:trPr>
          <w:trHeight w:val="20"/>
        </w:trPr>
        <w:tc>
          <w:tcPr>
            <w:tcW w:w="786" w:type="dxa"/>
            <w:tcBorders>
              <w:top w:val="single" w:sz="4" w:space="0" w:color="auto"/>
              <w:left w:val="single" w:sz="4" w:space="0" w:color="auto"/>
              <w:bottom w:val="single" w:sz="4" w:space="0" w:color="auto"/>
              <w:right w:val="single" w:sz="4" w:space="0" w:color="auto"/>
            </w:tcBorders>
          </w:tcPr>
          <w:p w14:paraId="220220CD" w14:textId="7A299147" w:rsidR="0039560B" w:rsidRDefault="0039560B" w:rsidP="0039560B">
            <w:pPr>
              <w:jc w:val="center"/>
            </w:pPr>
            <w:r>
              <w:t>1</w:t>
            </w:r>
          </w:p>
        </w:tc>
        <w:tc>
          <w:tcPr>
            <w:tcW w:w="4459" w:type="dxa"/>
            <w:tcBorders>
              <w:top w:val="single" w:sz="4" w:space="0" w:color="auto"/>
              <w:left w:val="single" w:sz="4" w:space="0" w:color="auto"/>
              <w:bottom w:val="single" w:sz="4" w:space="0" w:color="auto"/>
              <w:right w:val="single" w:sz="4" w:space="0" w:color="auto"/>
            </w:tcBorders>
            <w:shd w:val="clear" w:color="auto" w:fill="FFFFFF"/>
          </w:tcPr>
          <w:p w14:paraId="46B12C51" w14:textId="27B75C03" w:rsidR="0039560B" w:rsidRPr="00054B42" w:rsidRDefault="0039560B" w:rsidP="0039560B">
            <w:pPr>
              <w:jc w:val="center"/>
            </w:pPr>
            <w:r>
              <w:t>2</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15FE0315" w14:textId="4051A573" w:rsidR="0039560B" w:rsidRPr="00054B42" w:rsidRDefault="0039560B" w:rsidP="0039560B">
            <w:pPr>
              <w:jc w:val="center"/>
              <w:rPr>
                <w:lang w:eastAsia="lt-LT"/>
              </w:rPr>
            </w:pPr>
            <w:r>
              <w:rPr>
                <w:lang w:eastAsia="lt-LT"/>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CC9066F" w14:textId="1744F5C3" w:rsidR="0039560B" w:rsidRPr="00054B42" w:rsidRDefault="0039560B" w:rsidP="0039560B">
            <w:pPr>
              <w:jc w:val="center"/>
              <w:rPr>
                <w:lang w:eastAsia="lt-LT"/>
              </w:rPr>
            </w:pPr>
            <w:r>
              <w:rPr>
                <w:lang w:eastAsia="lt-LT"/>
              </w:rPr>
              <w:t>4</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14:paraId="5708A6F1" w14:textId="4B94EA2B" w:rsidR="0039560B" w:rsidRPr="00054B42" w:rsidRDefault="0039560B" w:rsidP="0039560B">
            <w:pPr>
              <w:jc w:val="center"/>
              <w:rPr>
                <w:lang w:eastAsia="lt-LT"/>
              </w:rPr>
            </w:pPr>
            <w:r>
              <w:rPr>
                <w:lang w:eastAsia="lt-LT"/>
              </w:rPr>
              <w:t>5</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14:paraId="01F9447F" w14:textId="2AE85388" w:rsidR="0039560B" w:rsidRPr="00054B42" w:rsidRDefault="0039560B" w:rsidP="0039560B">
            <w:pPr>
              <w:jc w:val="center"/>
              <w:rPr>
                <w:lang w:eastAsia="lt-LT"/>
              </w:rPr>
            </w:pPr>
            <w:r>
              <w:rPr>
                <w:lang w:eastAsia="lt-LT"/>
              </w:rPr>
              <w:t>6</w:t>
            </w:r>
          </w:p>
        </w:tc>
      </w:tr>
      <w:tr w:rsidR="002A4352" w14:paraId="6AC3F7FA" w14:textId="77777777" w:rsidTr="002A4352">
        <w:trPr>
          <w:trHeight w:val="20"/>
        </w:trPr>
        <w:tc>
          <w:tcPr>
            <w:tcW w:w="786" w:type="dxa"/>
            <w:tcBorders>
              <w:top w:val="single" w:sz="4" w:space="0" w:color="auto"/>
              <w:left w:val="single" w:sz="4" w:space="0" w:color="auto"/>
              <w:bottom w:val="single" w:sz="4" w:space="0" w:color="auto"/>
              <w:right w:val="single" w:sz="4" w:space="0" w:color="auto"/>
            </w:tcBorders>
            <w:hideMark/>
          </w:tcPr>
          <w:p w14:paraId="4FBD351C" w14:textId="77EA5DA1" w:rsidR="002A4352" w:rsidRDefault="002A4352" w:rsidP="002A4352">
            <w:r>
              <w:lastRenderedPageBreak/>
              <w:t>1.2.</w:t>
            </w:r>
          </w:p>
        </w:tc>
        <w:tc>
          <w:tcPr>
            <w:tcW w:w="4459" w:type="dxa"/>
            <w:tcBorders>
              <w:top w:val="single" w:sz="4" w:space="0" w:color="auto"/>
              <w:left w:val="single" w:sz="4" w:space="0" w:color="auto"/>
              <w:bottom w:val="single" w:sz="4" w:space="0" w:color="auto"/>
              <w:right w:val="single" w:sz="4" w:space="0" w:color="auto"/>
            </w:tcBorders>
            <w:shd w:val="clear" w:color="auto" w:fill="FFFFFF"/>
          </w:tcPr>
          <w:p w14:paraId="28AB4A51" w14:textId="3517DDB5" w:rsidR="002A4352" w:rsidRDefault="002A4352" w:rsidP="002A4352">
            <w:pPr>
              <w:jc w:val="both"/>
              <w:rPr>
                <w:lang w:eastAsia="lt-LT"/>
              </w:rPr>
            </w:pPr>
            <w:r w:rsidRPr="00054B42">
              <w:t>TTS Group Ltd „Blue-Bot Bluetooth programmable floor robot“ (2 vnt.); „Bee-Bot programmable floor robot“ (4 vnt.); metodinė medžiaga</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4E4EC26B" w14:textId="6FA12837" w:rsidR="002A4352" w:rsidRDefault="002A4352" w:rsidP="002A4352">
            <w:pPr>
              <w:jc w:val="both"/>
              <w:rPr>
                <w:color w:val="000000"/>
                <w:lang w:eastAsia="lt-LT"/>
              </w:rPr>
            </w:pPr>
            <w:r w:rsidRPr="00054B42">
              <w:rPr>
                <w:lang w:eastAsia="lt-LT"/>
              </w:rPr>
              <w:t>AT003556/46-48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85572A" w14:textId="1490C06B" w:rsidR="002A4352" w:rsidRDefault="002A4352" w:rsidP="002A4352">
            <w:pPr>
              <w:jc w:val="right"/>
            </w:pPr>
            <w:r w:rsidRPr="00054B42">
              <w:rPr>
                <w:lang w:eastAsia="lt-LT"/>
              </w:rPr>
              <w:t>3</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14:paraId="1C6DCD5D" w14:textId="103274DB" w:rsidR="002A4352" w:rsidRDefault="002A4352" w:rsidP="002A4352">
            <w:pPr>
              <w:jc w:val="right"/>
            </w:pPr>
            <w:r w:rsidRPr="00054B42">
              <w:rPr>
                <w:lang w:eastAsia="lt-LT"/>
              </w:rPr>
              <w:t>473,11</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14:paraId="3B6C19DD" w14:textId="7AB9C0EF" w:rsidR="002A4352" w:rsidRDefault="002A4352" w:rsidP="002A4352">
            <w:pPr>
              <w:jc w:val="right"/>
            </w:pPr>
            <w:r w:rsidRPr="00054B42">
              <w:rPr>
                <w:lang w:eastAsia="lt-LT"/>
              </w:rPr>
              <w:t>1419,33</w:t>
            </w:r>
          </w:p>
        </w:tc>
      </w:tr>
      <w:tr w:rsidR="002A4352" w14:paraId="760889CE" w14:textId="77777777" w:rsidTr="002A4352">
        <w:trPr>
          <w:trHeight w:val="20"/>
        </w:trPr>
        <w:tc>
          <w:tcPr>
            <w:tcW w:w="786" w:type="dxa"/>
            <w:tcBorders>
              <w:top w:val="single" w:sz="4" w:space="0" w:color="auto"/>
              <w:left w:val="single" w:sz="4" w:space="0" w:color="auto"/>
              <w:bottom w:val="single" w:sz="4" w:space="0" w:color="auto"/>
              <w:right w:val="single" w:sz="4" w:space="0" w:color="auto"/>
            </w:tcBorders>
            <w:hideMark/>
          </w:tcPr>
          <w:p w14:paraId="7B0D1A6B" w14:textId="0BB9957F" w:rsidR="002A4352" w:rsidRDefault="002A4352" w:rsidP="002A4352">
            <w:r>
              <w:t>1.3.</w:t>
            </w:r>
          </w:p>
        </w:tc>
        <w:tc>
          <w:tcPr>
            <w:tcW w:w="4459" w:type="dxa"/>
            <w:tcBorders>
              <w:top w:val="single" w:sz="4" w:space="0" w:color="auto"/>
              <w:left w:val="single" w:sz="4" w:space="0" w:color="auto"/>
              <w:bottom w:val="single" w:sz="4" w:space="0" w:color="auto"/>
              <w:right w:val="single" w:sz="4" w:space="0" w:color="auto"/>
            </w:tcBorders>
            <w:shd w:val="clear" w:color="auto" w:fill="FFFFFF"/>
          </w:tcPr>
          <w:p w14:paraId="70F4F619" w14:textId="22626155" w:rsidR="002A4352" w:rsidRDefault="002A4352" w:rsidP="002A4352">
            <w:pPr>
              <w:jc w:val="both"/>
              <w:rPr>
                <w:lang w:eastAsia="lt-LT"/>
              </w:rPr>
            </w:pPr>
            <w:r w:rsidRPr="00054B42">
              <w:t>Kilimėliai (2 vnt.); specializuota pakrovimo ir laikymo stotis „Docking station“</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009215B9" w14:textId="333CB6A6" w:rsidR="002A4352" w:rsidRDefault="002A4352" w:rsidP="002A4352">
            <w:pPr>
              <w:jc w:val="both"/>
              <w:rPr>
                <w:color w:val="000000"/>
                <w:lang w:eastAsia="lt-LT"/>
              </w:rPr>
            </w:pPr>
            <w:r w:rsidRPr="00054B42">
              <w:rPr>
                <w:lang w:eastAsia="lt-LT"/>
              </w:rPr>
              <w:t>AT003565/46-48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F57F866" w14:textId="3B37BDB2" w:rsidR="002A4352" w:rsidRDefault="002A4352" w:rsidP="002A4352">
            <w:pPr>
              <w:jc w:val="right"/>
            </w:pPr>
            <w:r w:rsidRPr="00054B42">
              <w:rPr>
                <w:lang w:eastAsia="lt-LT"/>
              </w:rPr>
              <w:t>3</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14:paraId="6CE168F9" w14:textId="647522C3" w:rsidR="002A4352" w:rsidRDefault="002A4352" w:rsidP="002A4352">
            <w:pPr>
              <w:jc w:val="right"/>
            </w:pPr>
            <w:r w:rsidRPr="00054B42">
              <w:rPr>
                <w:lang w:eastAsia="lt-LT"/>
              </w:rPr>
              <w:t>116,16</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14:paraId="1E8510DF" w14:textId="7CC38F84" w:rsidR="002A4352" w:rsidRDefault="002A4352" w:rsidP="002A4352">
            <w:pPr>
              <w:jc w:val="right"/>
            </w:pPr>
            <w:r w:rsidRPr="00054B42">
              <w:rPr>
                <w:lang w:eastAsia="lt-LT"/>
              </w:rPr>
              <w:t>348,48</w:t>
            </w:r>
          </w:p>
        </w:tc>
      </w:tr>
      <w:tr w:rsidR="002A4352" w14:paraId="23D5AC50" w14:textId="77777777" w:rsidTr="002A4352">
        <w:trPr>
          <w:trHeight w:val="20"/>
        </w:trPr>
        <w:tc>
          <w:tcPr>
            <w:tcW w:w="786" w:type="dxa"/>
            <w:tcBorders>
              <w:top w:val="single" w:sz="4" w:space="0" w:color="auto"/>
              <w:left w:val="single" w:sz="4" w:space="0" w:color="auto"/>
              <w:bottom w:val="single" w:sz="4" w:space="0" w:color="auto"/>
              <w:right w:val="single" w:sz="4" w:space="0" w:color="auto"/>
            </w:tcBorders>
            <w:hideMark/>
          </w:tcPr>
          <w:p w14:paraId="409B93DB" w14:textId="0E3B43AD" w:rsidR="002A4352" w:rsidRDefault="002A4352" w:rsidP="002A4352">
            <w:r>
              <w:t>1.4.</w:t>
            </w:r>
          </w:p>
        </w:tc>
        <w:tc>
          <w:tcPr>
            <w:tcW w:w="4459" w:type="dxa"/>
            <w:tcBorders>
              <w:top w:val="single" w:sz="4" w:space="0" w:color="auto"/>
              <w:left w:val="single" w:sz="4" w:space="0" w:color="auto"/>
              <w:bottom w:val="single" w:sz="4" w:space="0" w:color="auto"/>
              <w:right w:val="single" w:sz="4" w:space="0" w:color="auto"/>
            </w:tcBorders>
            <w:shd w:val="clear" w:color="auto" w:fill="FFFFFF"/>
          </w:tcPr>
          <w:p w14:paraId="2B840151" w14:textId="2BF0D93B" w:rsidR="002A4352" w:rsidRDefault="002A4352" w:rsidP="002A4352">
            <w:pPr>
              <w:jc w:val="both"/>
              <w:rPr>
                <w:lang w:eastAsia="lt-LT"/>
              </w:rPr>
            </w:pPr>
            <w:r w:rsidRPr="00054B42">
              <w:t>Edukacinė interaktyvi ugdymo priemonė „Scottie Go!“</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02334238" w14:textId="51CA8719" w:rsidR="002A4352" w:rsidRDefault="002A4352" w:rsidP="002A4352">
            <w:pPr>
              <w:jc w:val="both"/>
              <w:rPr>
                <w:color w:val="000000"/>
                <w:lang w:eastAsia="lt-LT"/>
              </w:rPr>
            </w:pPr>
            <w:r w:rsidRPr="00054B42">
              <w:rPr>
                <w:lang w:eastAsia="lt-LT"/>
              </w:rPr>
              <w:t>AT003555/78-82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37FFDE5" w14:textId="61AD9BAD" w:rsidR="002A4352" w:rsidRDefault="002A4352" w:rsidP="002A4352">
            <w:pPr>
              <w:jc w:val="right"/>
            </w:pPr>
            <w:r w:rsidRPr="00054B42">
              <w:rPr>
                <w:lang w:eastAsia="lt-LT"/>
              </w:rPr>
              <w:t>5</w:t>
            </w:r>
          </w:p>
        </w:tc>
        <w:tc>
          <w:tcPr>
            <w:tcW w:w="1084" w:type="dxa"/>
            <w:tcBorders>
              <w:top w:val="single" w:sz="4" w:space="0" w:color="auto"/>
              <w:left w:val="single" w:sz="4" w:space="0" w:color="auto"/>
              <w:bottom w:val="single" w:sz="4" w:space="0" w:color="auto"/>
              <w:right w:val="single" w:sz="4" w:space="0" w:color="auto"/>
            </w:tcBorders>
            <w:shd w:val="clear" w:color="auto" w:fill="FFFFFF"/>
            <w:vAlign w:val="center"/>
          </w:tcPr>
          <w:p w14:paraId="603BD95D" w14:textId="5C3A34A1" w:rsidR="002A4352" w:rsidRDefault="002A4352" w:rsidP="002A4352">
            <w:pPr>
              <w:jc w:val="right"/>
            </w:pPr>
            <w:r w:rsidRPr="00054B42">
              <w:rPr>
                <w:lang w:eastAsia="lt-LT"/>
              </w:rPr>
              <w:t>95,59</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14:paraId="730EA4D5" w14:textId="4001FD33" w:rsidR="002A4352" w:rsidRDefault="002A4352" w:rsidP="002A4352">
            <w:pPr>
              <w:jc w:val="right"/>
            </w:pPr>
            <w:r w:rsidRPr="00054B42">
              <w:rPr>
                <w:lang w:eastAsia="lt-LT"/>
              </w:rPr>
              <w:t>477,95</w:t>
            </w:r>
          </w:p>
        </w:tc>
      </w:tr>
      <w:tr w:rsidR="002A4352" w14:paraId="7B5FE080" w14:textId="77777777" w:rsidTr="002A4352">
        <w:trPr>
          <w:trHeight w:val="20"/>
        </w:trPr>
        <w:tc>
          <w:tcPr>
            <w:tcW w:w="786" w:type="dxa"/>
            <w:tcBorders>
              <w:top w:val="single" w:sz="4" w:space="0" w:color="auto"/>
              <w:left w:val="single" w:sz="4" w:space="0" w:color="auto"/>
              <w:bottom w:val="single" w:sz="4" w:space="0" w:color="auto"/>
              <w:right w:val="single" w:sz="4" w:space="0" w:color="auto"/>
            </w:tcBorders>
            <w:hideMark/>
          </w:tcPr>
          <w:p w14:paraId="574043B1" w14:textId="1E9DB44B" w:rsidR="002A4352" w:rsidRDefault="002A4352" w:rsidP="002A4352">
            <w:r>
              <w:t>1.5.</w:t>
            </w:r>
          </w:p>
        </w:tc>
        <w:tc>
          <w:tcPr>
            <w:tcW w:w="4459" w:type="dxa"/>
            <w:tcBorders>
              <w:top w:val="single" w:sz="4" w:space="0" w:color="auto"/>
              <w:left w:val="nil"/>
              <w:bottom w:val="single" w:sz="4" w:space="0" w:color="auto"/>
              <w:right w:val="single" w:sz="4" w:space="0" w:color="auto"/>
            </w:tcBorders>
          </w:tcPr>
          <w:p w14:paraId="5771B3D8" w14:textId="78076EDF" w:rsidR="002A4352" w:rsidRDefault="0039560B" w:rsidP="0039560B">
            <w:pPr>
              <w:jc w:val="right"/>
              <w:rPr>
                <w:lang w:eastAsia="lt-LT"/>
              </w:rPr>
            </w:pPr>
            <w:r>
              <w:rPr>
                <w:lang w:eastAsia="lt-LT"/>
              </w:rPr>
              <w:t>Iš viso</w:t>
            </w:r>
          </w:p>
        </w:tc>
        <w:tc>
          <w:tcPr>
            <w:tcW w:w="1415" w:type="dxa"/>
            <w:tcBorders>
              <w:top w:val="single" w:sz="4" w:space="0" w:color="auto"/>
              <w:left w:val="single" w:sz="4" w:space="0" w:color="auto"/>
              <w:bottom w:val="single" w:sz="4" w:space="0" w:color="auto"/>
              <w:right w:val="single" w:sz="4" w:space="0" w:color="auto"/>
            </w:tcBorders>
          </w:tcPr>
          <w:p w14:paraId="5614B8F3" w14:textId="57D9F7E2" w:rsidR="002A4352" w:rsidRDefault="002A4352" w:rsidP="002A4352">
            <w:pPr>
              <w:jc w:val="both"/>
              <w:rPr>
                <w:color w:val="000000"/>
                <w:lang w:eastAsia="lt-LT"/>
              </w:rPr>
            </w:pPr>
          </w:p>
        </w:tc>
        <w:tc>
          <w:tcPr>
            <w:tcW w:w="709" w:type="dxa"/>
            <w:tcBorders>
              <w:top w:val="single" w:sz="4" w:space="0" w:color="auto"/>
              <w:left w:val="single" w:sz="4" w:space="0" w:color="auto"/>
              <w:bottom w:val="single" w:sz="4" w:space="0" w:color="auto"/>
              <w:right w:val="single" w:sz="4" w:space="0" w:color="auto"/>
            </w:tcBorders>
          </w:tcPr>
          <w:p w14:paraId="74082661" w14:textId="72523C23" w:rsidR="002A4352" w:rsidRDefault="002A4352" w:rsidP="002A4352">
            <w:pPr>
              <w:jc w:val="right"/>
            </w:pPr>
          </w:p>
        </w:tc>
        <w:tc>
          <w:tcPr>
            <w:tcW w:w="1084" w:type="dxa"/>
            <w:tcBorders>
              <w:top w:val="single" w:sz="4" w:space="0" w:color="auto"/>
              <w:left w:val="single" w:sz="4" w:space="0" w:color="auto"/>
              <w:bottom w:val="single" w:sz="4" w:space="0" w:color="auto"/>
              <w:right w:val="single" w:sz="4" w:space="0" w:color="auto"/>
            </w:tcBorders>
          </w:tcPr>
          <w:p w14:paraId="77B54AD9" w14:textId="5D2F1555" w:rsidR="002A4352" w:rsidRDefault="002A4352" w:rsidP="002A4352">
            <w:pPr>
              <w:jc w:val="right"/>
            </w:pPr>
          </w:p>
        </w:tc>
        <w:tc>
          <w:tcPr>
            <w:tcW w:w="1187" w:type="dxa"/>
            <w:tcBorders>
              <w:top w:val="single" w:sz="4" w:space="0" w:color="auto"/>
              <w:left w:val="single" w:sz="4" w:space="0" w:color="auto"/>
              <w:bottom w:val="single" w:sz="4" w:space="0" w:color="auto"/>
              <w:right w:val="single" w:sz="4" w:space="0" w:color="auto"/>
            </w:tcBorders>
          </w:tcPr>
          <w:p w14:paraId="01057187" w14:textId="1A44BEE2" w:rsidR="002A4352" w:rsidRDefault="0039560B" w:rsidP="002A4352">
            <w:pPr>
              <w:jc w:val="right"/>
            </w:pPr>
            <w:r>
              <w:fldChar w:fldCharType="begin"/>
            </w:r>
            <w:r>
              <w:instrText xml:space="preserve"> =SUM(ABOVE) \# "# ##0,00" </w:instrText>
            </w:r>
            <w:r>
              <w:fldChar w:fldCharType="separate"/>
            </w:r>
            <w:r w:rsidRPr="0039560B">
              <w:rPr>
                <w:b/>
                <w:bCs/>
                <w:noProof/>
              </w:rPr>
              <w:t>2 966,</w:t>
            </w:r>
            <w:r w:rsidRPr="00DA42E8">
              <w:rPr>
                <w:b/>
                <w:bCs/>
                <w:noProof/>
              </w:rPr>
              <w:t>32</w:t>
            </w:r>
            <w:r>
              <w:fldChar w:fldCharType="end"/>
            </w:r>
          </w:p>
        </w:tc>
      </w:tr>
    </w:tbl>
    <w:p w14:paraId="0188277D" w14:textId="5A85F3E6" w:rsidR="00AF6827" w:rsidRPr="00054B42" w:rsidRDefault="0039560B" w:rsidP="0039560B">
      <w:pPr>
        <w:tabs>
          <w:tab w:val="left" w:pos="360"/>
          <w:tab w:val="left" w:pos="993"/>
        </w:tabs>
        <w:spacing w:line="360" w:lineRule="auto"/>
        <w:jc w:val="both"/>
      </w:pPr>
      <w:r>
        <w:t>Turto įsigijimo metai -2020.</w:t>
      </w:r>
    </w:p>
    <w:p w14:paraId="5F5F928B" w14:textId="6DCA8CA7" w:rsidR="00AF6827" w:rsidRPr="00054B42" w:rsidRDefault="00AF6827" w:rsidP="00AF6827">
      <w:pPr>
        <w:spacing w:line="360" w:lineRule="auto"/>
        <w:ind w:firstLine="720"/>
        <w:jc w:val="both"/>
      </w:pPr>
      <w:r w:rsidRPr="00054B42">
        <w:t xml:space="preserve">2. </w:t>
      </w:r>
      <w:r w:rsidR="005312A3">
        <w:t>Perėmus 1 punkte nurodytą turtą ir įtraukus į Savivaldybei nuosavybės teise priklausančio turto apskaitą, perduoti jį</w:t>
      </w:r>
      <w:r w:rsidRPr="00054B42">
        <w:t xml:space="preserve"> </w:t>
      </w:r>
      <w:r w:rsidR="0039560B">
        <w:t xml:space="preserve">Molėtų pradinei mokyklai, kodas </w:t>
      </w:r>
      <w:r w:rsidR="00726062">
        <w:t>195401656</w:t>
      </w:r>
      <w:r w:rsidR="0039560B">
        <w:t xml:space="preserve">, </w:t>
      </w:r>
      <w:r w:rsidRPr="00054B42">
        <w:t>valdyti, naudoti ir disponuoti juo patikėjimo teise.</w:t>
      </w:r>
    </w:p>
    <w:p w14:paraId="4A6917A9" w14:textId="3721B76A" w:rsidR="00FA2369" w:rsidRPr="00054B42" w:rsidRDefault="00AF6827" w:rsidP="00FA2369">
      <w:pPr>
        <w:spacing w:line="360" w:lineRule="auto"/>
        <w:ind w:firstLine="720"/>
        <w:jc w:val="both"/>
      </w:pPr>
      <w:r w:rsidRPr="00054B42">
        <w:t>3.</w:t>
      </w:r>
      <w:r w:rsidR="00FA2369">
        <w:t xml:space="preserve"> </w:t>
      </w:r>
      <w:r w:rsidR="00FA2369">
        <w:t>Savivaldybės nuosavybėn perduotas turtas bus panaudotas diegti atnaujintą informatikos ugdymo turinį pradiniame ugdyme.</w:t>
      </w:r>
    </w:p>
    <w:p w14:paraId="52489258" w14:textId="3724CE30" w:rsidR="005312A3" w:rsidRPr="00054B42" w:rsidRDefault="00AF6827" w:rsidP="005312A3">
      <w:pPr>
        <w:spacing w:line="360" w:lineRule="auto"/>
        <w:ind w:firstLine="720"/>
        <w:jc w:val="both"/>
      </w:pPr>
      <w:r w:rsidRPr="00054B42">
        <w:t xml:space="preserve">4. Įgalioti Molėtų rajono savivaldybės </w:t>
      </w:r>
      <w:r w:rsidR="005312A3">
        <w:t xml:space="preserve">merą </w:t>
      </w:r>
      <w:r w:rsidRPr="00054B42">
        <w:t>pasirašyti sprendimo 1</w:t>
      </w:r>
      <w:r w:rsidR="00814A2C">
        <w:t>,</w:t>
      </w:r>
      <w:r w:rsidRPr="00054B42">
        <w:t xml:space="preserve"> 2 punktuose nurodyto turto perdavimo ir priėmimo akt</w:t>
      </w:r>
      <w:r w:rsidR="005312A3">
        <w:t>us</w:t>
      </w:r>
      <w:r w:rsidRPr="00054B42">
        <w:t>.</w:t>
      </w:r>
    </w:p>
    <w:p w14:paraId="4AEBF2F2" w14:textId="77777777" w:rsidR="00D150E5" w:rsidRDefault="00D150E5" w:rsidP="00D150E5">
      <w:pPr>
        <w:tabs>
          <w:tab w:val="left" w:pos="851"/>
          <w:tab w:val="left" w:pos="993"/>
        </w:tabs>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2A212D9" w14:textId="77777777" w:rsidR="00E77968" w:rsidRDefault="00E77968" w:rsidP="00E77968">
      <w:pPr>
        <w:spacing w:line="360" w:lineRule="auto"/>
        <w:jc w:val="both"/>
        <w:rPr>
          <w:szCs w:val="18"/>
        </w:rPr>
      </w:pPr>
    </w:p>
    <w:p w14:paraId="44B7C5B3" w14:textId="77777777" w:rsidR="009C0A16" w:rsidRDefault="009C0A16" w:rsidP="00A2371D">
      <w:pPr>
        <w:spacing w:line="360" w:lineRule="auto"/>
        <w:ind w:firstLine="709"/>
        <w:jc w:val="both"/>
        <w:rPr>
          <w:szCs w:val="18"/>
        </w:rPr>
      </w:pPr>
    </w:p>
    <w:p w14:paraId="50D57754" w14:textId="77777777" w:rsidR="009C0A16" w:rsidRDefault="009C0A16" w:rsidP="00A2371D">
      <w:pPr>
        <w:spacing w:line="360" w:lineRule="auto"/>
        <w:ind w:firstLine="709"/>
        <w:jc w:val="both"/>
        <w:rPr>
          <w:szCs w:val="18"/>
        </w:rPr>
      </w:pP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3" w:name="pareigos"/>
      <w:r>
        <w:instrText xml:space="preserve"> FORMTEXT </w:instrText>
      </w:r>
      <w:r>
        <w:fldChar w:fldCharType="separate"/>
      </w:r>
      <w:r>
        <w:rPr>
          <w:noProof/>
        </w:rPr>
        <w:t>Savivaldybės meras</w:t>
      </w:r>
      <w:r>
        <w:fldChar w:fldCharType="end"/>
      </w:r>
      <w:bookmarkEnd w:id="3"/>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7CDF04" w14:textId="09BAA8F2" w:rsidR="007951EA" w:rsidRDefault="007951EA" w:rsidP="007951EA">
      <w:pPr>
        <w:tabs>
          <w:tab w:val="left" w:pos="7513"/>
        </w:tabs>
      </w:pPr>
    </w:p>
    <w:p w14:paraId="58EFEFBB" w14:textId="07CCAC08" w:rsidR="00DB7F2B" w:rsidRDefault="00DB7F2B" w:rsidP="007951EA">
      <w:pPr>
        <w:tabs>
          <w:tab w:val="left" w:pos="7513"/>
        </w:tabs>
      </w:pPr>
    </w:p>
    <w:p w14:paraId="51F0733D" w14:textId="5387DEB4" w:rsidR="00DB7F2B" w:rsidRDefault="00DB7F2B" w:rsidP="007951EA">
      <w:pPr>
        <w:tabs>
          <w:tab w:val="left" w:pos="7513"/>
        </w:tabs>
      </w:pPr>
    </w:p>
    <w:p w14:paraId="1E777423" w14:textId="67AF26E6" w:rsidR="00DB7F2B" w:rsidRDefault="00DB7F2B" w:rsidP="007951EA">
      <w:pPr>
        <w:tabs>
          <w:tab w:val="left" w:pos="7513"/>
        </w:tabs>
      </w:pPr>
    </w:p>
    <w:p w14:paraId="45742AA2" w14:textId="149463F8" w:rsidR="00DB7F2B" w:rsidRDefault="00DB7F2B" w:rsidP="007951EA">
      <w:pPr>
        <w:tabs>
          <w:tab w:val="left" w:pos="7513"/>
        </w:tabs>
      </w:pPr>
    </w:p>
    <w:p w14:paraId="1BCBCFC7" w14:textId="74EEBEFC" w:rsidR="00DB7F2B" w:rsidRDefault="00DB7F2B" w:rsidP="007951EA">
      <w:pPr>
        <w:tabs>
          <w:tab w:val="left" w:pos="7513"/>
        </w:tabs>
      </w:pPr>
    </w:p>
    <w:p w14:paraId="0621C482" w14:textId="587C658C" w:rsidR="00DB7F2B" w:rsidRDefault="00DB7F2B" w:rsidP="007951EA">
      <w:pPr>
        <w:tabs>
          <w:tab w:val="left" w:pos="7513"/>
        </w:tabs>
      </w:pPr>
    </w:p>
    <w:p w14:paraId="3750A026" w14:textId="2B1CA80C" w:rsidR="00DB7F2B" w:rsidRDefault="00DB7F2B" w:rsidP="007951EA">
      <w:pPr>
        <w:tabs>
          <w:tab w:val="left" w:pos="7513"/>
        </w:tabs>
      </w:pPr>
    </w:p>
    <w:p w14:paraId="0567B0D3" w14:textId="75F747AB" w:rsidR="00DB7F2B" w:rsidRDefault="00DB7F2B" w:rsidP="007951EA">
      <w:pPr>
        <w:tabs>
          <w:tab w:val="left" w:pos="7513"/>
        </w:tabs>
      </w:pPr>
    </w:p>
    <w:p w14:paraId="76CE1B3A" w14:textId="5BF77BED" w:rsidR="009B2B20" w:rsidRDefault="009B2B20" w:rsidP="007951EA">
      <w:pPr>
        <w:tabs>
          <w:tab w:val="left" w:pos="7513"/>
        </w:tabs>
      </w:pPr>
    </w:p>
    <w:p w14:paraId="405A16AD" w14:textId="5B24D40C" w:rsidR="009B2B20" w:rsidRDefault="009B2B20" w:rsidP="007951EA">
      <w:pPr>
        <w:tabs>
          <w:tab w:val="left" w:pos="7513"/>
        </w:tabs>
      </w:pPr>
    </w:p>
    <w:p w14:paraId="5D32FF08" w14:textId="086EACE7" w:rsidR="009B2B20" w:rsidRDefault="009B2B20" w:rsidP="007951EA">
      <w:pPr>
        <w:tabs>
          <w:tab w:val="left" w:pos="7513"/>
        </w:tabs>
      </w:pPr>
    </w:p>
    <w:sectPr w:rsidR="009B2B20">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697D" w14:textId="77777777" w:rsidR="00D12442" w:rsidRDefault="00D12442">
      <w:r>
        <w:separator/>
      </w:r>
    </w:p>
  </w:endnote>
  <w:endnote w:type="continuationSeparator" w:id="0">
    <w:p w14:paraId="35CED794" w14:textId="77777777" w:rsidR="00D12442" w:rsidRDefault="00D1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33A1" w14:textId="77777777" w:rsidR="00D12442" w:rsidRDefault="00D12442">
      <w:r>
        <w:separator/>
      </w:r>
    </w:p>
  </w:footnote>
  <w:footnote w:type="continuationSeparator" w:id="0">
    <w:p w14:paraId="60207F2E" w14:textId="77777777" w:rsidR="00D12442" w:rsidRDefault="00D1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BCD57B5"/>
    <w:multiLevelType w:val="hybridMultilevel"/>
    <w:tmpl w:val="6542EE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4" w15:restartNumberingAfterBreak="0">
    <w:nsid w:val="48C16A0F"/>
    <w:multiLevelType w:val="hybridMultilevel"/>
    <w:tmpl w:val="AFB2D2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716A30AF"/>
    <w:multiLevelType w:val="multilevel"/>
    <w:tmpl w:val="DC80AE84"/>
    <w:lvl w:ilvl="0">
      <w:start w:val="1"/>
      <w:numFmt w:val="decimal"/>
      <w:lvlText w:val="%1."/>
      <w:lvlJc w:val="left"/>
      <w:pPr>
        <w:ind w:left="1070" w:hanging="360"/>
      </w:pPr>
    </w:lvl>
    <w:lvl w:ilvl="1">
      <w:start w:val="1"/>
      <w:numFmt w:val="decimal"/>
      <w:isLgl/>
      <w:lvlText w:val="%1.%2."/>
      <w:lvlJc w:val="left"/>
      <w:pPr>
        <w:ind w:left="1069" w:hanging="360"/>
      </w:pPr>
    </w:lvl>
    <w:lvl w:ilvl="2">
      <w:start w:val="1"/>
      <w:numFmt w:val="decimal"/>
      <w:isLgl/>
      <w:lvlText w:val="%1.%2.%3."/>
      <w:lvlJc w:val="left"/>
      <w:pPr>
        <w:ind w:left="1712" w:hanging="720"/>
      </w:pPr>
    </w:lvl>
    <w:lvl w:ilvl="3">
      <w:start w:val="1"/>
      <w:numFmt w:val="decimal"/>
      <w:isLgl/>
      <w:lvlText w:val="%1.%2.%3.%4."/>
      <w:lvlJc w:val="left"/>
      <w:pPr>
        <w:ind w:left="1995" w:hanging="720"/>
      </w:pPr>
    </w:lvl>
    <w:lvl w:ilvl="4">
      <w:start w:val="1"/>
      <w:numFmt w:val="decimal"/>
      <w:isLgl/>
      <w:lvlText w:val="%1.%2.%3.%4.%5."/>
      <w:lvlJc w:val="left"/>
      <w:pPr>
        <w:ind w:left="2638" w:hanging="1080"/>
      </w:pPr>
    </w:lvl>
    <w:lvl w:ilvl="5">
      <w:start w:val="1"/>
      <w:numFmt w:val="decimal"/>
      <w:isLgl/>
      <w:lvlText w:val="%1.%2.%3.%4.%5.%6."/>
      <w:lvlJc w:val="left"/>
      <w:pPr>
        <w:ind w:left="2921" w:hanging="1080"/>
      </w:pPr>
    </w:lvl>
    <w:lvl w:ilvl="6">
      <w:start w:val="1"/>
      <w:numFmt w:val="decimal"/>
      <w:isLgl/>
      <w:lvlText w:val="%1.%2.%3.%4.%5.%6.%7."/>
      <w:lvlJc w:val="left"/>
      <w:pPr>
        <w:ind w:left="3564" w:hanging="1440"/>
      </w:pPr>
    </w:lvl>
    <w:lvl w:ilvl="7">
      <w:start w:val="1"/>
      <w:numFmt w:val="decimal"/>
      <w:isLgl/>
      <w:lvlText w:val="%1.%2.%3.%4.%5.%6.%7.%8."/>
      <w:lvlJc w:val="left"/>
      <w:pPr>
        <w:ind w:left="3847" w:hanging="1440"/>
      </w:pPr>
    </w:lvl>
    <w:lvl w:ilvl="8">
      <w:start w:val="1"/>
      <w:numFmt w:val="decimal"/>
      <w:isLgl/>
      <w:lvlText w:val="%1.%2.%3.%4.%5.%6.%7.%8.%9."/>
      <w:lvlJc w:val="left"/>
      <w:pPr>
        <w:ind w:left="4490" w:hanging="1800"/>
      </w:pPr>
    </w:lvl>
  </w:abstractNum>
  <w:num w:numId="1" w16cid:durableId="10848856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200946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5405847">
    <w:abstractNumId w:val="1"/>
  </w:num>
  <w:num w:numId="4" w16cid:durableId="1348824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23645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6388090">
    <w:abstractNumId w:val="4"/>
  </w:num>
  <w:num w:numId="7" w16cid:durableId="1324889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C57"/>
    <w:rsid w:val="00021843"/>
    <w:rsid w:val="00054B42"/>
    <w:rsid w:val="00055DB2"/>
    <w:rsid w:val="0006245E"/>
    <w:rsid w:val="000A4BE9"/>
    <w:rsid w:val="000D2874"/>
    <w:rsid w:val="000F5549"/>
    <w:rsid w:val="00107B8D"/>
    <w:rsid w:val="001156B7"/>
    <w:rsid w:val="0012091C"/>
    <w:rsid w:val="001253F3"/>
    <w:rsid w:val="00125B37"/>
    <w:rsid w:val="00132437"/>
    <w:rsid w:val="0015298C"/>
    <w:rsid w:val="0015518A"/>
    <w:rsid w:val="00166452"/>
    <w:rsid w:val="0017123C"/>
    <w:rsid w:val="0017271F"/>
    <w:rsid w:val="0018385B"/>
    <w:rsid w:val="001925B3"/>
    <w:rsid w:val="001B68B0"/>
    <w:rsid w:val="001C6019"/>
    <w:rsid w:val="001D0F81"/>
    <w:rsid w:val="001D2962"/>
    <w:rsid w:val="00206D2A"/>
    <w:rsid w:val="00211F14"/>
    <w:rsid w:val="00212F94"/>
    <w:rsid w:val="002172B6"/>
    <w:rsid w:val="00234466"/>
    <w:rsid w:val="00243F18"/>
    <w:rsid w:val="002714B9"/>
    <w:rsid w:val="002775E9"/>
    <w:rsid w:val="00282A47"/>
    <w:rsid w:val="0029138B"/>
    <w:rsid w:val="002A23FC"/>
    <w:rsid w:val="002A4352"/>
    <w:rsid w:val="002D0973"/>
    <w:rsid w:val="002D5273"/>
    <w:rsid w:val="002E09CE"/>
    <w:rsid w:val="002F1DE4"/>
    <w:rsid w:val="00305758"/>
    <w:rsid w:val="00313A36"/>
    <w:rsid w:val="00313C0E"/>
    <w:rsid w:val="00313DD9"/>
    <w:rsid w:val="0031720F"/>
    <w:rsid w:val="00330BA2"/>
    <w:rsid w:val="003352D8"/>
    <w:rsid w:val="00341D56"/>
    <w:rsid w:val="003432DA"/>
    <w:rsid w:val="00354436"/>
    <w:rsid w:val="00357338"/>
    <w:rsid w:val="00374B86"/>
    <w:rsid w:val="00377B7A"/>
    <w:rsid w:val="00381865"/>
    <w:rsid w:val="00384B4D"/>
    <w:rsid w:val="003866E1"/>
    <w:rsid w:val="00392EAA"/>
    <w:rsid w:val="0039560B"/>
    <w:rsid w:val="00396C28"/>
    <w:rsid w:val="003975CE"/>
    <w:rsid w:val="003A762C"/>
    <w:rsid w:val="003C4B92"/>
    <w:rsid w:val="003C5DED"/>
    <w:rsid w:val="003D2139"/>
    <w:rsid w:val="003E08A7"/>
    <w:rsid w:val="003F05CF"/>
    <w:rsid w:val="0043598B"/>
    <w:rsid w:val="00460CED"/>
    <w:rsid w:val="004663BF"/>
    <w:rsid w:val="004677ED"/>
    <w:rsid w:val="004720AE"/>
    <w:rsid w:val="004857C2"/>
    <w:rsid w:val="004968FC"/>
    <w:rsid w:val="0049797A"/>
    <w:rsid w:val="004A5407"/>
    <w:rsid w:val="004B0175"/>
    <w:rsid w:val="004D19A6"/>
    <w:rsid w:val="004E3BFB"/>
    <w:rsid w:val="004F1F38"/>
    <w:rsid w:val="004F285B"/>
    <w:rsid w:val="004F4CF5"/>
    <w:rsid w:val="00503B36"/>
    <w:rsid w:val="00504780"/>
    <w:rsid w:val="00514D72"/>
    <w:rsid w:val="005312A3"/>
    <w:rsid w:val="00561916"/>
    <w:rsid w:val="00565B66"/>
    <w:rsid w:val="005A1010"/>
    <w:rsid w:val="005A4424"/>
    <w:rsid w:val="005A78FC"/>
    <w:rsid w:val="005B339C"/>
    <w:rsid w:val="005C6377"/>
    <w:rsid w:val="005D5ACB"/>
    <w:rsid w:val="005D78CF"/>
    <w:rsid w:val="005F38B6"/>
    <w:rsid w:val="006213AE"/>
    <w:rsid w:val="00641858"/>
    <w:rsid w:val="00645093"/>
    <w:rsid w:val="00654333"/>
    <w:rsid w:val="00654368"/>
    <w:rsid w:val="00656F9D"/>
    <w:rsid w:val="006713A3"/>
    <w:rsid w:val="00675935"/>
    <w:rsid w:val="006A489D"/>
    <w:rsid w:val="006B2E01"/>
    <w:rsid w:val="006C16E4"/>
    <w:rsid w:val="006D4AEB"/>
    <w:rsid w:val="006D7921"/>
    <w:rsid w:val="006F08C0"/>
    <w:rsid w:val="006F0D7B"/>
    <w:rsid w:val="006F624F"/>
    <w:rsid w:val="006F742F"/>
    <w:rsid w:val="00702F3A"/>
    <w:rsid w:val="007030C3"/>
    <w:rsid w:val="00707AB8"/>
    <w:rsid w:val="00726062"/>
    <w:rsid w:val="00742F86"/>
    <w:rsid w:val="0075375C"/>
    <w:rsid w:val="007540FD"/>
    <w:rsid w:val="00766B8B"/>
    <w:rsid w:val="00776F64"/>
    <w:rsid w:val="00794407"/>
    <w:rsid w:val="00794C2F"/>
    <w:rsid w:val="007951EA"/>
    <w:rsid w:val="00796306"/>
    <w:rsid w:val="00796C66"/>
    <w:rsid w:val="00797D67"/>
    <w:rsid w:val="007A3E98"/>
    <w:rsid w:val="007A3F5C"/>
    <w:rsid w:val="007B0787"/>
    <w:rsid w:val="007B3843"/>
    <w:rsid w:val="007C7AC8"/>
    <w:rsid w:val="007D1400"/>
    <w:rsid w:val="007E17B5"/>
    <w:rsid w:val="007E4516"/>
    <w:rsid w:val="008101F4"/>
    <w:rsid w:val="00814A2C"/>
    <w:rsid w:val="00821063"/>
    <w:rsid w:val="00836C40"/>
    <w:rsid w:val="0084391E"/>
    <w:rsid w:val="008457F5"/>
    <w:rsid w:val="00850107"/>
    <w:rsid w:val="00851BE9"/>
    <w:rsid w:val="00852E8F"/>
    <w:rsid w:val="008575FE"/>
    <w:rsid w:val="00871471"/>
    <w:rsid w:val="00872337"/>
    <w:rsid w:val="00872A79"/>
    <w:rsid w:val="008A2B1F"/>
    <w:rsid w:val="008A401C"/>
    <w:rsid w:val="008A73B7"/>
    <w:rsid w:val="008B6C54"/>
    <w:rsid w:val="008E332D"/>
    <w:rsid w:val="008E41EB"/>
    <w:rsid w:val="00930979"/>
    <w:rsid w:val="0093225D"/>
    <w:rsid w:val="0093412A"/>
    <w:rsid w:val="0093569D"/>
    <w:rsid w:val="0093623F"/>
    <w:rsid w:val="0094006D"/>
    <w:rsid w:val="00941670"/>
    <w:rsid w:val="00941D47"/>
    <w:rsid w:val="0094274F"/>
    <w:rsid w:val="0095000F"/>
    <w:rsid w:val="00951B72"/>
    <w:rsid w:val="00956979"/>
    <w:rsid w:val="009672DF"/>
    <w:rsid w:val="00971598"/>
    <w:rsid w:val="0097339D"/>
    <w:rsid w:val="00973BA3"/>
    <w:rsid w:val="00982BD5"/>
    <w:rsid w:val="00991E60"/>
    <w:rsid w:val="009A1A11"/>
    <w:rsid w:val="009B2B20"/>
    <w:rsid w:val="009B4614"/>
    <w:rsid w:val="009C0A16"/>
    <w:rsid w:val="009C357F"/>
    <w:rsid w:val="009E70D9"/>
    <w:rsid w:val="009F2D85"/>
    <w:rsid w:val="009F34F2"/>
    <w:rsid w:val="00A044F8"/>
    <w:rsid w:val="00A07D51"/>
    <w:rsid w:val="00A108B3"/>
    <w:rsid w:val="00A2371D"/>
    <w:rsid w:val="00A37F38"/>
    <w:rsid w:val="00A414E5"/>
    <w:rsid w:val="00A44486"/>
    <w:rsid w:val="00A500DF"/>
    <w:rsid w:val="00A51B72"/>
    <w:rsid w:val="00A640FD"/>
    <w:rsid w:val="00A72EB9"/>
    <w:rsid w:val="00A8689F"/>
    <w:rsid w:val="00A90E45"/>
    <w:rsid w:val="00AA1ECA"/>
    <w:rsid w:val="00AA5B04"/>
    <w:rsid w:val="00AB20A8"/>
    <w:rsid w:val="00AB28E7"/>
    <w:rsid w:val="00AC1F2E"/>
    <w:rsid w:val="00AC3A9A"/>
    <w:rsid w:val="00AC459E"/>
    <w:rsid w:val="00AD47F0"/>
    <w:rsid w:val="00AD5953"/>
    <w:rsid w:val="00AD7698"/>
    <w:rsid w:val="00AE325A"/>
    <w:rsid w:val="00AF6827"/>
    <w:rsid w:val="00B001A6"/>
    <w:rsid w:val="00B077FE"/>
    <w:rsid w:val="00B268EF"/>
    <w:rsid w:val="00B60CBC"/>
    <w:rsid w:val="00B90B36"/>
    <w:rsid w:val="00BA2153"/>
    <w:rsid w:val="00BA38BA"/>
    <w:rsid w:val="00BA65BB"/>
    <w:rsid w:val="00BA6BB7"/>
    <w:rsid w:val="00BB31FB"/>
    <w:rsid w:val="00BB6D1A"/>
    <w:rsid w:val="00BB70B1"/>
    <w:rsid w:val="00BD6861"/>
    <w:rsid w:val="00BF4A66"/>
    <w:rsid w:val="00C151A7"/>
    <w:rsid w:val="00C16EA1"/>
    <w:rsid w:val="00C26060"/>
    <w:rsid w:val="00C27916"/>
    <w:rsid w:val="00C46616"/>
    <w:rsid w:val="00C6612C"/>
    <w:rsid w:val="00C77397"/>
    <w:rsid w:val="00CA2479"/>
    <w:rsid w:val="00CC1DF9"/>
    <w:rsid w:val="00CC58E3"/>
    <w:rsid w:val="00CC599B"/>
    <w:rsid w:val="00D03D5A"/>
    <w:rsid w:val="00D12442"/>
    <w:rsid w:val="00D14EBB"/>
    <w:rsid w:val="00D150E5"/>
    <w:rsid w:val="00D15CED"/>
    <w:rsid w:val="00D246B5"/>
    <w:rsid w:val="00D30568"/>
    <w:rsid w:val="00D30D97"/>
    <w:rsid w:val="00D3683E"/>
    <w:rsid w:val="00D42C7A"/>
    <w:rsid w:val="00D74773"/>
    <w:rsid w:val="00D8136A"/>
    <w:rsid w:val="00DA42E8"/>
    <w:rsid w:val="00DB665C"/>
    <w:rsid w:val="00DB7660"/>
    <w:rsid w:val="00DB7F2B"/>
    <w:rsid w:val="00DC4CAA"/>
    <w:rsid w:val="00DC6469"/>
    <w:rsid w:val="00DF3EB6"/>
    <w:rsid w:val="00E032E8"/>
    <w:rsid w:val="00E10742"/>
    <w:rsid w:val="00E11559"/>
    <w:rsid w:val="00E1503A"/>
    <w:rsid w:val="00E3138D"/>
    <w:rsid w:val="00E518B7"/>
    <w:rsid w:val="00E54665"/>
    <w:rsid w:val="00E61C66"/>
    <w:rsid w:val="00E61D4E"/>
    <w:rsid w:val="00E77968"/>
    <w:rsid w:val="00E97840"/>
    <w:rsid w:val="00EB54BF"/>
    <w:rsid w:val="00EE645F"/>
    <w:rsid w:val="00EF6A79"/>
    <w:rsid w:val="00F057ED"/>
    <w:rsid w:val="00F453A9"/>
    <w:rsid w:val="00F466C3"/>
    <w:rsid w:val="00F54307"/>
    <w:rsid w:val="00F607D0"/>
    <w:rsid w:val="00F616FE"/>
    <w:rsid w:val="00F62B0C"/>
    <w:rsid w:val="00F658CA"/>
    <w:rsid w:val="00F84327"/>
    <w:rsid w:val="00FA00D4"/>
    <w:rsid w:val="00FA2369"/>
    <w:rsid w:val="00FA790E"/>
    <w:rsid w:val="00FB77DF"/>
    <w:rsid w:val="00FD21C7"/>
    <w:rsid w:val="00FE0D95"/>
    <w:rsid w:val="00FE5C90"/>
    <w:rsid w:val="00FF4A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 w:type="paragraph" w:styleId="HTMLiankstoformatuotas">
    <w:name w:val="HTML Preformatted"/>
    <w:basedOn w:val="prastasis"/>
    <w:link w:val="HTMLiankstoformatuotasDiagrama"/>
    <w:unhideWhenUsed/>
    <w:rsid w:val="00D1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D150E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251671415">
      <w:bodyDiv w:val="1"/>
      <w:marLeft w:val="0"/>
      <w:marRight w:val="0"/>
      <w:marTop w:val="0"/>
      <w:marBottom w:val="0"/>
      <w:divBdr>
        <w:top w:val="none" w:sz="0" w:space="0" w:color="auto"/>
        <w:left w:val="none" w:sz="0" w:space="0" w:color="auto"/>
        <w:bottom w:val="none" w:sz="0" w:space="0" w:color="auto"/>
        <w:right w:val="none" w:sz="0" w:space="0" w:color="auto"/>
      </w:divBdr>
    </w:div>
    <w:div w:id="376860178">
      <w:bodyDiv w:val="1"/>
      <w:marLeft w:val="0"/>
      <w:marRight w:val="0"/>
      <w:marTop w:val="0"/>
      <w:marBottom w:val="0"/>
      <w:divBdr>
        <w:top w:val="none" w:sz="0" w:space="0" w:color="auto"/>
        <w:left w:val="none" w:sz="0" w:space="0" w:color="auto"/>
        <w:bottom w:val="none" w:sz="0" w:space="0" w:color="auto"/>
        <w:right w:val="none" w:sz="0" w:space="0" w:color="auto"/>
      </w:divBdr>
    </w:div>
    <w:div w:id="485826637">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914894981">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290554807">
      <w:bodyDiv w:val="1"/>
      <w:marLeft w:val="0"/>
      <w:marRight w:val="0"/>
      <w:marTop w:val="0"/>
      <w:marBottom w:val="0"/>
      <w:divBdr>
        <w:top w:val="none" w:sz="0" w:space="0" w:color="auto"/>
        <w:left w:val="none" w:sz="0" w:space="0" w:color="auto"/>
        <w:bottom w:val="none" w:sz="0" w:space="0" w:color="auto"/>
        <w:right w:val="none" w:sz="0" w:space="0" w:color="auto"/>
      </w:divBdr>
    </w:div>
    <w:div w:id="1386374015">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30428005">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17456968">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65F1"/>
    <w:rsid w:val="00032841"/>
    <w:rsid w:val="00043C5D"/>
    <w:rsid w:val="000676FD"/>
    <w:rsid w:val="0007325A"/>
    <w:rsid w:val="00093D4B"/>
    <w:rsid w:val="000C0E58"/>
    <w:rsid w:val="000D7D66"/>
    <w:rsid w:val="000F6D91"/>
    <w:rsid w:val="001B0CB7"/>
    <w:rsid w:val="001C23C7"/>
    <w:rsid w:val="00271015"/>
    <w:rsid w:val="0030036B"/>
    <w:rsid w:val="003057B1"/>
    <w:rsid w:val="00314EEB"/>
    <w:rsid w:val="00316B85"/>
    <w:rsid w:val="00330303"/>
    <w:rsid w:val="0033556A"/>
    <w:rsid w:val="00385B30"/>
    <w:rsid w:val="003A2513"/>
    <w:rsid w:val="00420EF2"/>
    <w:rsid w:val="00427207"/>
    <w:rsid w:val="00474C5D"/>
    <w:rsid w:val="004764E5"/>
    <w:rsid w:val="00484045"/>
    <w:rsid w:val="004A6AD3"/>
    <w:rsid w:val="004D2937"/>
    <w:rsid w:val="005443A7"/>
    <w:rsid w:val="00580501"/>
    <w:rsid w:val="0058469D"/>
    <w:rsid w:val="005C2F93"/>
    <w:rsid w:val="005D59DC"/>
    <w:rsid w:val="005F227D"/>
    <w:rsid w:val="005F5E45"/>
    <w:rsid w:val="00603C55"/>
    <w:rsid w:val="006227E6"/>
    <w:rsid w:val="00630943"/>
    <w:rsid w:val="00650133"/>
    <w:rsid w:val="00650BF3"/>
    <w:rsid w:val="006514F8"/>
    <w:rsid w:val="0067038D"/>
    <w:rsid w:val="00681657"/>
    <w:rsid w:val="0068602A"/>
    <w:rsid w:val="006933AE"/>
    <w:rsid w:val="006A17D8"/>
    <w:rsid w:val="006A40CC"/>
    <w:rsid w:val="006C711E"/>
    <w:rsid w:val="00705687"/>
    <w:rsid w:val="00742733"/>
    <w:rsid w:val="00773F0F"/>
    <w:rsid w:val="007A3486"/>
    <w:rsid w:val="007B54DD"/>
    <w:rsid w:val="007E02A3"/>
    <w:rsid w:val="00915C59"/>
    <w:rsid w:val="00917B25"/>
    <w:rsid w:val="00946E1A"/>
    <w:rsid w:val="00977007"/>
    <w:rsid w:val="00977450"/>
    <w:rsid w:val="00994B11"/>
    <w:rsid w:val="009E4052"/>
    <w:rsid w:val="009F4508"/>
    <w:rsid w:val="00A32C11"/>
    <w:rsid w:val="00A368EA"/>
    <w:rsid w:val="00A62620"/>
    <w:rsid w:val="00A7340B"/>
    <w:rsid w:val="00AA5B51"/>
    <w:rsid w:val="00AE4BDC"/>
    <w:rsid w:val="00AF5ADA"/>
    <w:rsid w:val="00B437A4"/>
    <w:rsid w:val="00B80433"/>
    <w:rsid w:val="00BA41EE"/>
    <w:rsid w:val="00BB265A"/>
    <w:rsid w:val="00BD0497"/>
    <w:rsid w:val="00C1177D"/>
    <w:rsid w:val="00C479AF"/>
    <w:rsid w:val="00CF3AF2"/>
    <w:rsid w:val="00D34E39"/>
    <w:rsid w:val="00D50473"/>
    <w:rsid w:val="00D66291"/>
    <w:rsid w:val="00D67189"/>
    <w:rsid w:val="00D67BCE"/>
    <w:rsid w:val="00DB34C2"/>
    <w:rsid w:val="00DC7866"/>
    <w:rsid w:val="00DF32CF"/>
    <w:rsid w:val="00E137C5"/>
    <w:rsid w:val="00E445CD"/>
    <w:rsid w:val="00E4789C"/>
    <w:rsid w:val="00E56330"/>
    <w:rsid w:val="00E7254B"/>
    <w:rsid w:val="00E80036"/>
    <w:rsid w:val="00E87B02"/>
    <w:rsid w:val="00E96758"/>
    <w:rsid w:val="00ED2243"/>
    <w:rsid w:val="00EF6EF0"/>
    <w:rsid w:val="00F05418"/>
    <w:rsid w:val="00F22701"/>
    <w:rsid w:val="00F43FBF"/>
    <w:rsid w:val="00FE0AE0"/>
    <w:rsid w:val="00FE2041"/>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12</TotalTime>
  <Pages>1</Pages>
  <Words>2368</Words>
  <Characters>1350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14</cp:revision>
  <cp:lastPrinted>2001-06-05T13:05:00Z</cp:lastPrinted>
  <dcterms:created xsi:type="dcterms:W3CDTF">2023-06-19T05:45:00Z</dcterms:created>
  <dcterms:modified xsi:type="dcterms:W3CDTF">2023-06-19T07:25:00Z</dcterms:modified>
</cp:coreProperties>
</file>