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4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D3DF01" w14:textId="77777777" w:rsidR="00504780" w:rsidRPr="0093412A" w:rsidRDefault="00504780" w:rsidP="00794C2F">
      <w:pPr>
        <w:spacing w:before="120" w:after="120"/>
        <w:jc w:val="center"/>
        <w:rPr>
          <w:b/>
          <w:spacing w:val="20"/>
          <w:w w:val="110"/>
        </w:rPr>
      </w:pPr>
    </w:p>
    <w:p w14:paraId="091EE8E8" w14:textId="77777777" w:rsidR="00C16EA1" w:rsidRDefault="00C16EA1" w:rsidP="00561916">
      <w:pPr>
        <w:spacing w:after="120"/>
        <w:jc w:val="center"/>
        <w:rPr>
          <w:b/>
          <w:spacing w:val="20"/>
          <w:w w:val="110"/>
          <w:sz w:val="28"/>
        </w:rPr>
      </w:pPr>
      <w:r>
        <w:rPr>
          <w:b/>
          <w:spacing w:val="20"/>
          <w:w w:val="110"/>
          <w:sz w:val="28"/>
        </w:rPr>
        <w:t>SPRENDIMAS</w:t>
      </w:r>
    </w:p>
    <w:p w14:paraId="01D9C0F6" w14:textId="0379B79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1A5150">
        <w:rPr>
          <w:b/>
          <w:caps/>
          <w:noProof/>
        </w:rPr>
        <w:t xml:space="preserve">pritarimo projektui </w:t>
      </w:r>
      <w:r>
        <w:rPr>
          <w:b/>
          <w:caps/>
          <w:noProof/>
        </w:rPr>
        <w:t>„</w:t>
      </w:r>
      <w:r w:rsidR="00C51683" w:rsidRPr="00C51683">
        <w:rPr>
          <w:b/>
          <w:caps/>
          <w:noProof/>
        </w:rPr>
        <w:t>Visos dienos mokyklos modelio diegimas Molėtų pradinėje mokykloje</w:t>
      </w:r>
      <w:r>
        <w:rPr>
          <w:b/>
          <w:caps/>
          <w:noProof/>
        </w:rPr>
        <w:t>“</w:t>
      </w:r>
      <w:r>
        <w:rPr>
          <w:b/>
          <w:caps/>
        </w:rPr>
        <w:fldChar w:fldCharType="end"/>
      </w:r>
      <w:bookmarkEnd w:id="1"/>
      <w:r w:rsidR="00C16EA1">
        <w:rPr>
          <w:b/>
          <w:caps/>
        </w:rPr>
        <w:br/>
      </w:r>
    </w:p>
    <w:p w14:paraId="19CC4515" w14:textId="478FD27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025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1683">
        <w:t>birželi</w:t>
      </w:r>
      <w:r w:rsidR="00660258">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C82F472" w14:textId="77777777" w:rsidR="00C16EA1" w:rsidRDefault="00C16EA1" w:rsidP="00D74773">
      <w:pPr>
        <w:jc w:val="center"/>
      </w:pPr>
      <w:r>
        <w:t>Molėtai</w:t>
      </w:r>
    </w:p>
    <w:p w14:paraId="56E8A4A3"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600D848" w14:textId="77777777" w:rsidR="006213AE" w:rsidRPr="00794407" w:rsidRDefault="006213AE" w:rsidP="00B52C28">
      <w:pPr>
        <w:framePr w:w="5528" w:h="1246"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6C8725" w14:textId="77777777" w:rsidR="001A5150" w:rsidRDefault="001A5150" w:rsidP="00D13C2A">
      <w:pPr>
        <w:suppressAutoHyphens/>
        <w:spacing w:line="360" w:lineRule="auto"/>
        <w:ind w:firstLine="608"/>
        <w:jc w:val="both"/>
        <w:textAlignment w:val="baseline"/>
      </w:pPr>
    </w:p>
    <w:p w14:paraId="20A26A20" w14:textId="3FBC5AEB" w:rsidR="00CF24D3" w:rsidRPr="00CF24D3" w:rsidRDefault="001A5150" w:rsidP="00CF24D3">
      <w:pPr>
        <w:suppressAutoHyphens/>
        <w:spacing w:line="360" w:lineRule="auto"/>
        <w:ind w:firstLine="607"/>
        <w:jc w:val="both"/>
        <w:textAlignment w:val="baseline"/>
        <w:rPr>
          <w:color w:val="000000" w:themeColor="text1"/>
        </w:rPr>
      </w:pPr>
      <w:r w:rsidRPr="004E37DA">
        <w:rPr>
          <w:color w:val="000000" w:themeColor="text1"/>
        </w:rPr>
        <w:t>Vadovaudamasi Lietuvos Respublikos vietos savivaldos įstatymo 1</w:t>
      </w:r>
      <w:r w:rsidR="00196D20">
        <w:rPr>
          <w:color w:val="000000" w:themeColor="text1"/>
        </w:rPr>
        <w:t>5</w:t>
      </w:r>
      <w:r w:rsidRPr="004E37DA">
        <w:rPr>
          <w:color w:val="000000" w:themeColor="text1"/>
        </w:rPr>
        <w:t xml:space="preserve"> straipsnio 4 dalimi, </w:t>
      </w:r>
      <w:r w:rsidR="00395E5A" w:rsidRPr="00395E5A">
        <w:rPr>
          <w:color w:val="000000" w:themeColor="text1"/>
        </w:rPr>
        <w:t>2022–2030 m. Utenos regiono plėtros plan</w:t>
      </w:r>
      <w:r w:rsidR="00395E5A">
        <w:rPr>
          <w:color w:val="000000" w:themeColor="text1"/>
        </w:rPr>
        <w:t>o</w:t>
      </w:r>
      <w:r w:rsidR="00104DC9" w:rsidRPr="00104DC9">
        <w:rPr>
          <w:color w:val="000000" w:themeColor="text1"/>
        </w:rPr>
        <w:t xml:space="preserve">, patvirtinto </w:t>
      </w:r>
      <w:r w:rsidR="006D722F" w:rsidRPr="006D722F">
        <w:rPr>
          <w:color w:val="000000" w:themeColor="text1"/>
        </w:rPr>
        <w:t xml:space="preserve">Utenos regiono plėtros tarybos kolegijos 2023 m. sausio 30 d. sprendimu Nr. KS(T)-4 </w:t>
      </w:r>
      <w:r w:rsidR="006D722F">
        <w:t>(Utenos regiono plėtros tarybos kolegijos 2023 m. balandžio 12 d. sprendimo Nr. KS(T)-8 redakcija)</w:t>
      </w:r>
      <w:r w:rsidRPr="00FF683D">
        <w:rPr>
          <w:color w:val="000000" w:themeColor="text1"/>
        </w:rPr>
        <w:t xml:space="preserve">, </w:t>
      </w:r>
      <w:r w:rsidR="006D722F">
        <w:rPr>
          <w:color w:val="000000" w:themeColor="text1"/>
        </w:rPr>
        <w:t>II skirsnio 6 lentelės 1.3 papunkčiu</w:t>
      </w:r>
      <w:r w:rsidR="00533492" w:rsidRPr="00FF683D">
        <w:rPr>
          <w:color w:val="000000" w:themeColor="text1"/>
        </w:rPr>
        <w:t>, siek</w:t>
      </w:r>
      <w:r w:rsidR="005C1008" w:rsidRPr="00FF683D">
        <w:rPr>
          <w:color w:val="000000" w:themeColor="text1"/>
        </w:rPr>
        <w:t>dama</w:t>
      </w:r>
      <w:r w:rsidR="00533492" w:rsidRPr="00FF683D">
        <w:rPr>
          <w:color w:val="000000" w:themeColor="text1"/>
        </w:rPr>
        <w:t xml:space="preserve"> įgyvendinti </w:t>
      </w:r>
      <w:r w:rsidR="005B5CA7">
        <w:t>Molėtų rajono savivaldybės 2023–2025 m. strategin</w:t>
      </w:r>
      <w:r w:rsidR="00A37BD5">
        <w:t>io</w:t>
      </w:r>
      <w:r w:rsidR="005B5CA7">
        <w:t xml:space="preserve"> veiklos plan</w:t>
      </w:r>
      <w:r w:rsidR="00A37BD5">
        <w:t>o</w:t>
      </w:r>
      <w:r w:rsidR="00533492" w:rsidRPr="00FF683D">
        <w:rPr>
          <w:color w:val="000000" w:themeColor="text1"/>
        </w:rPr>
        <w:t>, patvirtint</w:t>
      </w:r>
      <w:r w:rsidR="00A37BD5">
        <w:rPr>
          <w:color w:val="000000" w:themeColor="text1"/>
        </w:rPr>
        <w:t>o</w:t>
      </w:r>
      <w:r w:rsidR="00533492" w:rsidRPr="00FF683D">
        <w:rPr>
          <w:color w:val="000000" w:themeColor="text1"/>
        </w:rPr>
        <w:t xml:space="preserve"> </w:t>
      </w:r>
      <w:r w:rsidR="00533492" w:rsidRPr="00F70055">
        <w:rPr>
          <w:color w:val="000000" w:themeColor="text1"/>
        </w:rPr>
        <w:t>Molėtų rajono savivaldybės tarybos 20</w:t>
      </w:r>
      <w:r w:rsidR="005B5CA7">
        <w:rPr>
          <w:color w:val="000000" w:themeColor="text1"/>
        </w:rPr>
        <w:t>23</w:t>
      </w:r>
      <w:r w:rsidR="00533492" w:rsidRPr="00F70055">
        <w:rPr>
          <w:color w:val="000000" w:themeColor="text1"/>
        </w:rPr>
        <w:t xml:space="preserve"> m. </w:t>
      </w:r>
      <w:r w:rsidR="005B5CA7">
        <w:rPr>
          <w:color w:val="000000" w:themeColor="text1"/>
        </w:rPr>
        <w:t>vasario</w:t>
      </w:r>
      <w:r w:rsidR="00533492" w:rsidRPr="00F70055">
        <w:rPr>
          <w:color w:val="000000" w:themeColor="text1"/>
        </w:rPr>
        <w:t xml:space="preserve"> </w:t>
      </w:r>
      <w:r w:rsidR="005B5CA7">
        <w:rPr>
          <w:color w:val="000000" w:themeColor="text1"/>
        </w:rPr>
        <w:t>2</w:t>
      </w:r>
      <w:r w:rsidR="00533492" w:rsidRPr="00F70055">
        <w:rPr>
          <w:color w:val="000000" w:themeColor="text1"/>
        </w:rPr>
        <w:t xml:space="preserve"> d. sprendimu Nr. B1-</w:t>
      </w:r>
      <w:r w:rsidR="005B5CA7">
        <w:rPr>
          <w:color w:val="000000" w:themeColor="text1"/>
        </w:rPr>
        <w:t>1</w:t>
      </w:r>
      <w:r w:rsidR="00533492" w:rsidRPr="00F70055">
        <w:rPr>
          <w:color w:val="000000" w:themeColor="text1"/>
        </w:rPr>
        <w:t xml:space="preserve"> „Dėl </w:t>
      </w:r>
      <w:r w:rsidR="00D13C2A">
        <w:t>Molėtų rajono savivaldybės strateginio veiklos plano 2023–2025 metams</w:t>
      </w:r>
      <w:r w:rsidR="00533492" w:rsidRPr="00F70055">
        <w:rPr>
          <w:color w:val="000000" w:themeColor="text1"/>
        </w:rPr>
        <w:t xml:space="preserve"> patvirtinimo“, </w:t>
      </w:r>
      <w:r w:rsidR="00D13C2A">
        <w:rPr>
          <w:color w:val="000000" w:themeColor="text1"/>
        </w:rPr>
        <w:t>0</w:t>
      </w:r>
      <w:r w:rsidR="009D0A21">
        <w:rPr>
          <w:color w:val="000000" w:themeColor="text1"/>
        </w:rPr>
        <w:t>6</w:t>
      </w:r>
      <w:r w:rsidR="00D13C2A" w:rsidRPr="00F70055">
        <w:rPr>
          <w:color w:val="000000" w:themeColor="text1"/>
        </w:rPr>
        <w:t xml:space="preserve"> p</w:t>
      </w:r>
      <w:r w:rsidR="00D13C2A">
        <w:rPr>
          <w:color w:val="000000" w:themeColor="text1"/>
        </w:rPr>
        <w:t>rogramos</w:t>
      </w:r>
      <w:r w:rsidR="00D13C2A" w:rsidRPr="00F70055">
        <w:rPr>
          <w:color w:val="000000" w:themeColor="text1"/>
        </w:rPr>
        <w:t xml:space="preserve"> „</w:t>
      </w:r>
      <w:r w:rsidR="00CF24D3" w:rsidRPr="00CF24D3">
        <w:rPr>
          <w:color w:val="000000" w:themeColor="text1"/>
        </w:rPr>
        <w:t>Švietimo ir jo infrastruktūros programa</w:t>
      </w:r>
      <w:r w:rsidR="00D13C2A" w:rsidRPr="00F70055">
        <w:rPr>
          <w:color w:val="000000" w:themeColor="text1"/>
        </w:rPr>
        <w:t xml:space="preserve">“ </w:t>
      </w:r>
      <w:r w:rsidR="003378B7">
        <w:rPr>
          <w:color w:val="000000" w:themeColor="text1"/>
        </w:rPr>
        <w:t>priemonę</w:t>
      </w:r>
      <w:r w:rsidR="00CF24D3">
        <w:rPr>
          <w:color w:val="000000" w:themeColor="text1"/>
        </w:rPr>
        <w:t xml:space="preserve"> </w:t>
      </w:r>
      <w:r w:rsidR="009D0A21" w:rsidRPr="009D0A21">
        <w:rPr>
          <w:color w:val="000000" w:themeColor="text1"/>
        </w:rPr>
        <w:t>06.1.1.1.25</w:t>
      </w:r>
      <w:r w:rsidR="00533492" w:rsidRPr="00F70055">
        <w:rPr>
          <w:color w:val="000000" w:themeColor="text1"/>
        </w:rPr>
        <w:t xml:space="preserve"> „</w:t>
      </w:r>
      <w:r w:rsidR="00CF24D3" w:rsidRPr="00CF24D3">
        <w:rPr>
          <w:color w:val="000000" w:themeColor="text1"/>
        </w:rPr>
        <w:t xml:space="preserve">Visos dienos mokyklos įkūrimas Molėtų pradinėje </w:t>
      </w:r>
    </w:p>
    <w:p w14:paraId="2A4DC2F3" w14:textId="772C031F" w:rsidR="001A5150" w:rsidRPr="004F4693" w:rsidRDefault="00CF24D3" w:rsidP="00CF24D3">
      <w:pPr>
        <w:suppressAutoHyphens/>
        <w:spacing w:line="360" w:lineRule="auto"/>
        <w:jc w:val="both"/>
        <w:textAlignment w:val="baseline"/>
        <w:rPr>
          <w:color w:val="000000" w:themeColor="text1"/>
        </w:rPr>
      </w:pPr>
      <w:r w:rsidRPr="00CF24D3">
        <w:rPr>
          <w:color w:val="000000" w:themeColor="text1"/>
        </w:rPr>
        <w:t>mokykloje</w:t>
      </w:r>
      <w:r w:rsidR="00533492" w:rsidRPr="00F70055">
        <w:rPr>
          <w:color w:val="000000" w:themeColor="text1"/>
        </w:rPr>
        <w:t>“</w:t>
      </w:r>
    </w:p>
    <w:p w14:paraId="043CA53F" w14:textId="77777777" w:rsidR="001A5150" w:rsidRDefault="001A5150" w:rsidP="001A5150">
      <w:pPr>
        <w:suppressAutoHyphens/>
        <w:spacing w:line="360" w:lineRule="auto"/>
        <w:ind w:firstLine="608"/>
        <w:jc w:val="both"/>
        <w:textAlignment w:val="baseline"/>
        <w:rPr>
          <w:spacing w:val="40"/>
        </w:rPr>
      </w:pPr>
      <w:r>
        <w:t xml:space="preserve">Molėtų rajono savivaldybės taryba </w:t>
      </w:r>
      <w:r>
        <w:rPr>
          <w:spacing w:val="40"/>
        </w:rPr>
        <w:t>nusprendžia:</w:t>
      </w:r>
    </w:p>
    <w:p w14:paraId="259C0182" w14:textId="42CC3E1C" w:rsidR="001A5150" w:rsidRPr="007C6F96" w:rsidRDefault="001A5150" w:rsidP="001A5150">
      <w:pPr>
        <w:pStyle w:val="Sraopastraipa"/>
        <w:numPr>
          <w:ilvl w:val="0"/>
          <w:numId w:val="1"/>
        </w:numPr>
        <w:suppressAutoHyphens/>
        <w:spacing w:line="360" w:lineRule="auto"/>
        <w:ind w:left="0" w:firstLine="567"/>
        <w:jc w:val="both"/>
        <w:textAlignment w:val="baseline"/>
        <w:rPr>
          <w:lang w:eastAsia="lt-LT"/>
        </w:rPr>
      </w:pPr>
      <w:r w:rsidRPr="007C6F96">
        <w:rPr>
          <w:lang w:eastAsia="lt-LT"/>
        </w:rPr>
        <w:t xml:space="preserve">Pritarti, kad </w:t>
      </w:r>
      <w:r w:rsidRPr="007C6F96">
        <w:rPr>
          <w:color w:val="000000" w:themeColor="text1"/>
          <w:lang w:eastAsia="lt-LT"/>
        </w:rPr>
        <w:t xml:space="preserve">Molėtų rajono savivaldybės administracija </w:t>
      </w:r>
      <w:r w:rsidR="003378B7" w:rsidRPr="007C6F96">
        <w:rPr>
          <w:lang w:eastAsia="lt-LT"/>
        </w:rPr>
        <w:t>organizuotų</w:t>
      </w:r>
      <w:r w:rsidRPr="007C6F96">
        <w:rPr>
          <w:color w:val="000000" w:themeColor="text1"/>
          <w:lang w:eastAsia="lt-LT"/>
        </w:rPr>
        <w:t xml:space="preserve"> projekto </w:t>
      </w:r>
      <w:r w:rsidRPr="007C6F96">
        <w:rPr>
          <w:lang w:eastAsia="lt-LT"/>
        </w:rPr>
        <w:t>„</w:t>
      </w:r>
      <w:r w:rsidR="00B52C28" w:rsidRPr="00B52C28">
        <w:t>Visos dienos mokyklos modelio diegimas Molėtų pradinėje mokykloje</w:t>
      </w:r>
      <w:r w:rsidRPr="007C6F96">
        <w:rPr>
          <w:lang w:eastAsia="lt-LT"/>
        </w:rPr>
        <w:t xml:space="preserve">“ įgyvendinimą pagal </w:t>
      </w:r>
      <w:r w:rsidR="00B52C28" w:rsidRPr="00B52C28">
        <w:rPr>
          <w:color w:val="000000" w:themeColor="text1"/>
        </w:rPr>
        <w:t>2022–2030 m. Utenos regiono plėtros planą ir Pažangos priemonės NR. 12-003-03-02-17 (RE) „Plėtoti įvairialypį švietimą vykdant visos dienos mokyklų veiklą“ finansavimo gaires</w:t>
      </w:r>
      <w:r w:rsidR="00B52C28">
        <w:rPr>
          <w:color w:val="000000" w:themeColor="text1"/>
        </w:rPr>
        <w:t>.</w:t>
      </w:r>
    </w:p>
    <w:p w14:paraId="6CF2A4BA" w14:textId="23BE0761" w:rsidR="001A5150" w:rsidRDefault="001A5150" w:rsidP="001A5150">
      <w:pPr>
        <w:pStyle w:val="Sraopastraipa"/>
        <w:numPr>
          <w:ilvl w:val="0"/>
          <w:numId w:val="1"/>
        </w:numPr>
        <w:suppressAutoHyphens/>
        <w:spacing w:line="360" w:lineRule="auto"/>
        <w:ind w:left="0" w:firstLine="567"/>
        <w:jc w:val="both"/>
        <w:textAlignment w:val="baseline"/>
        <w:rPr>
          <w:lang w:eastAsia="lt-LT"/>
        </w:rPr>
      </w:pPr>
      <w:r w:rsidRPr="007C6F96">
        <w:t xml:space="preserve">Įsipareigoti skirti ne mažiau kaip </w:t>
      </w:r>
      <w:r w:rsidR="00B52C28">
        <w:rPr>
          <w:color w:val="000000" w:themeColor="text1"/>
        </w:rPr>
        <w:t>6,36</w:t>
      </w:r>
      <w:r w:rsidRPr="007C6F96">
        <w:rPr>
          <w:color w:val="FF0000"/>
        </w:rPr>
        <w:t xml:space="preserve"> </w:t>
      </w:r>
      <w:r w:rsidRPr="007C6F96">
        <w:t xml:space="preserve">proc. visų tinkamų finansuoti išlaidų bei visas tinkamas finansuoti išlaidas, kurių nepadengia projektui skirtos finansavimo lėšos, bei visas </w:t>
      </w:r>
      <w:r w:rsidRPr="00E50941">
        <w:t>netinkamas finansuoti, tačiau būtinas 1 punkte nurodytam projektui įgyvendinti, išlaidas.</w:t>
      </w:r>
    </w:p>
    <w:p w14:paraId="59761E8B" w14:textId="7E858D17" w:rsidR="00C16EA1" w:rsidRDefault="0030181A" w:rsidP="007C6F96">
      <w:pPr>
        <w:tabs>
          <w:tab w:val="left" w:pos="680"/>
          <w:tab w:val="left" w:pos="1080"/>
        </w:tabs>
        <w:spacing w:line="360" w:lineRule="auto"/>
        <w:jc w:val="both"/>
      </w:pPr>
      <w:r>
        <w:t xml:space="preserve">         </w:t>
      </w:r>
      <w:r w:rsidR="007C6F96" w:rsidRPr="00C73352">
        <w:t>Šis sprendimas gali būti skundžiamas Molėtų rajono savivaldy</w:t>
      </w:r>
      <w:r w:rsidR="007C6F96">
        <w:t xml:space="preserve">bės tarybai (Vilniaus g. 44, </w:t>
      </w:r>
      <w:r w:rsidR="007C6F96"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7E92EA" w14:textId="77777777" w:rsidR="00C16EA1" w:rsidRDefault="00C16EA1" w:rsidP="00D74773">
      <w:pPr>
        <w:tabs>
          <w:tab w:val="left" w:pos="680"/>
          <w:tab w:val="left" w:pos="1206"/>
        </w:tabs>
        <w:spacing w:line="360" w:lineRule="auto"/>
        <w:ind w:firstLine="1247"/>
      </w:pPr>
    </w:p>
    <w:p w14:paraId="49D6DB5F" w14:textId="77777777" w:rsidR="003975CE" w:rsidRDefault="003975CE" w:rsidP="00D74773">
      <w:pPr>
        <w:tabs>
          <w:tab w:val="left" w:pos="680"/>
          <w:tab w:val="left" w:pos="1206"/>
        </w:tabs>
        <w:spacing w:line="360" w:lineRule="auto"/>
        <w:ind w:firstLine="1247"/>
      </w:pPr>
    </w:p>
    <w:p w14:paraId="52AAA679" w14:textId="77777777" w:rsidR="00C16EA1" w:rsidRDefault="00C16EA1" w:rsidP="009B4614">
      <w:pPr>
        <w:tabs>
          <w:tab w:val="left" w:pos="680"/>
          <w:tab w:val="left" w:pos="1674"/>
        </w:tabs>
        <w:spacing w:line="360" w:lineRule="auto"/>
      </w:pPr>
    </w:p>
    <w:p w14:paraId="77C15D6D" w14:textId="77777777" w:rsidR="004F285B" w:rsidRDefault="004F285B">
      <w:pPr>
        <w:tabs>
          <w:tab w:val="left" w:pos="1674"/>
        </w:tabs>
        <w:sectPr w:rsidR="004F285B" w:rsidSect="003378B7">
          <w:type w:val="continuous"/>
          <w:pgSz w:w="11906" w:h="16838" w:code="9"/>
          <w:pgMar w:top="1134" w:right="566" w:bottom="1134" w:left="1701" w:header="851" w:footer="454" w:gutter="0"/>
          <w:cols w:space="708"/>
          <w:formProt w:val="0"/>
          <w:docGrid w:linePitch="360"/>
        </w:sectPr>
      </w:pPr>
    </w:p>
    <w:p w14:paraId="502A06E6" w14:textId="275A68F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7C0E89B0BC34F4983BECB923F5BCB3E"/>
          </w:placeholder>
          <w:dropDownList>
            <w:listItem w:displayText="             " w:value="             "/>
            <w:listItem w:displayText="Saulius Jauneika" w:value="Saulius Jauneika"/>
          </w:dropDownList>
        </w:sdtPr>
        <w:sdtContent>
          <w:r w:rsidR="00185C7A">
            <w:t xml:space="preserve">             </w:t>
          </w:r>
        </w:sdtContent>
      </w:sdt>
    </w:p>
    <w:p w14:paraId="77577965" w14:textId="77777777" w:rsidR="007951EA" w:rsidRDefault="007951EA" w:rsidP="007951EA">
      <w:pPr>
        <w:tabs>
          <w:tab w:val="left" w:pos="680"/>
          <w:tab w:val="left" w:pos="1674"/>
        </w:tabs>
        <w:spacing w:line="360" w:lineRule="auto"/>
      </w:pPr>
    </w:p>
    <w:p w14:paraId="71D921B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F0D13"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E374" w14:textId="77777777" w:rsidR="00867736" w:rsidRDefault="00867736">
      <w:r>
        <w:separator/>
      </w:r>
    </w:p>
  </w:endnote>
  <w:endnote w:type="continuationSeparator" w:id="0">
    <w:p w14:paraId="481CE321" w14:textId="77777777" w:rsidR="00867736" w:rsidRDefault="0086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A4C4" w14:textId="77777777" w:rsidR="00867736" w:rsidRDefault="00867736">
      <w:r>
        <w:separator/>
      </w:r>
    </w:p>
  </w:footnote>
  <w:footnote w:type="continuationSeparator" w:id="0">
    <w:p w14:paraId="7288BBCA" w14:textId="77777777" w:rsidR="00867736" w:rsidRDefault="0086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612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473B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2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8EA40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E632" w14:textId="77777777" w:rsidR="00C16EA1" w:rsidRDefault="00384B4D">
    <w:pPr>
      <w:pStyle w:val="Antrats"/>
      <w:jc w:val="center"/>
    </w:pPr>
    <w:r>
      <w:rPr>
        <w:noProof/>
        <w:lang w:eastAsia="lt-LT"/>
      </w:rPr>
      <w:drawing>
        <wp:inline distT="0" distB="0" distL="0" distR="0" wp14:anchorId="262F68C6" wp14:editId="03D34B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27802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50"/>
    <w:rsid w:val="0007073D"/>
    <w:rsid w:val="000B5E21"/>
    <w:rsid w:val="00104DC9"/>
    <w:rsid w:val="001156B7"/>
    <w:rsid w:val="0012091C"/>
    <w:rsid w:val="00132437"/>
    <w:rsid w:val="00185C7A"/>
    <w:rsid w:val="00196D20"/>
    <w:rsid w:val="001A5150"/>
    <w:rsid w:val="00211F14"/>
    <w:rsid w:val="00224492"/>
    <w:rsid w:val="0030181A"/>
    <w:rsid w:val="00305758"/>
    <w:rsid w:val="003378B7"/>
    <w:rsid w:val="00341D56"/>
    <w:rsid w:val="00384B4D"/>
    <w:rsid w:val="00395E5A"/>
    <w:rsid w:val="003975CE"/>
    <w:rsid w:val="003A762C"/>
    <w:rsid w:val="0048422F"/>
    <w:rsid w:val="004968FC"/>
    <w:rsid w:val="004D19A6"/>
    <w:rsid w:val="004E37DA"/>
    <w:rsid w:val="004F285B"/>
    <w:rsid w:val="00503B36"/>
    <w:rsid w:val="00504780"/>
    <w:rsid w:val="00533492"/>
    <w:rsid w:val="00561916"/>
    <w:rsid w:val="005727D9"/>
    <w:rsid w:val="0058586E"/>
    <w:rsid w:val="005A4424"/>
    <w:rsid w:val="005B5CA7"/>
    <w:rsid w:val="005C1008"/>
    <w:rsid w:val="005F38B6"/>
    <w:rsid w:val="006213AE"/>
    <w:rsid w:val="00641E5C"/>
    <w:rsid w:val="00660258"/>
    <w:rsid w:val="006D722F"/>
    <w:rsid w:val="00776F64"/>
    <w:rsid w:val="00794407"/>
    <w:rsid w:val="00794C2F"/>
    <w:rsid w:val="007951EA"/>
    <w:rsid w:val="00796C66"/>
    <w:rsid w:val="007A3F5C"/>
    <w:rsid w:val="007C6F96"/>
    <w:rsid w:val="007E4516"/>
    <w:rsid w:val="007F7F21"/>
    <w:rsid w:val="00867736"/>
    <w:rsid w:val="00872337"/>
    <w:rsid w:val="008A401C"/>
    <w:rsid w:val="00907726"/>
    <w:rsid w:val="0093412A"/>
    <w:rsid w:val="009B4614"/>
    <w:rsid w:val="009C670C"/>
    <w:rsid w:val="009D0A21"/>
    <w:rsid w:val="009E70D9"/>
    <w:rsid w:val="00A37BD5"/>
    <w:rsid w:val="00AE325A"/>
    <w:rsid w:val="00B52C28"/>
    <w:rsid w:val="00BA65BB"/>
    <w:rsid w:val="00BB70B1"/>
    <w:rsid w:val="00C16EA1"/>
    <w:rsid w:val="00C51683"/>
    <w:rsid w:val="00CC1DF9"/>
    <w:rsid w:val="00CF24D3"/>
    <w:rsid w:val="00D03D5A"/>
    <w:rsid w:val="00D13C2A"/>
    <w:rsid w:val="00D74773"/>
    <w:rsid w:val="00D8136A"/>
    <w:rsid w:val="00DB7660"/>
    <w:rsid w:val="00DC6469"/>
    <w:rsid w:val="00E032E8"/>
    <w:rsid w:val="00E470B4"/>
    <w:rsid w:val="00EA24A0"/>
    <w:rsid w:val="00EE645F"/>
    <w:rsid w:val="00EF6A79"/>
    <w:rsid w:val="00F54307"/>
    <w:rsid w:val="00F70055"/>
    <w:rsid w:val="00F951BA"/>
    <w:rsid w:val="00FB77DF"/>
    <w:rsid w:val="00FD21C7"/>
    <w:rsid w:val="00FE0D95"/>
    <w:rsid w:val="00FF6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4D10C"/>
  <w15:chartTrackingRefBased/>
  <w15:docId w15:val="{BCA8976E-EC23-4B95-8238-C7A93ED4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A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0513">
      <w:bodyDiv w:val="1"/>
      <w:marLeft w:val="0"/>
      <w:marRight w:val="0"/>
      <w:marTop w:val="0"/>
      <w:marBottom w:val="0"/>
      <w:divBdr>
        <w:top w:val="none" w:sz="0" w:space="0" w:color="auto"/>
        <w:left w:val="none" w:sz="0" w:space="0" w:color="auto"/>
        <w:bottom w:val="none" w:sz="0" w:space="0" w:color="auto"/>
        <w:right w:val="none" w:sz="0" w:space="0" w:color="auto"/>
      </w:divBdr>
    </w:div>
    <w:div w:id="11678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0E89B0BC34F4983BECB923F5BCB3E"/>
        <w:category>
          <w:name w:val="Bendrosios nuostatos"/>
          <w:gallery w:val="placeholder"/>
        </w:category>
        <w:types>
          <w:type w:val="bbPlcHdr"/>
        </w:types>
        <w:behaviors>
          <w:behavior w:val="content"/>
        </w:behaviors>
        <w:guid w:val="{FB988CA6-E96F-4384-99BF-989F75A88D56}"/>
      </w:docPartPr>
      <w:docPartBody>
        <w:p w:rsidR="00E11A1F" w:rsidRDefault="00E11A1F">
          <w:pPr>
            <w:pStyle w:val="17C0E89B0BC34F4983BECB923F5BCB3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4B"/>
    <w:rsid w:val="004262A5"/>
    <w:rsid w:val="0053694B"/>
    <w:rsid w:val="00E11A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0E89B0BC34F4983BECB923F5BCB3E">
    <w:name w:val="17C0E89B0BC34F4983BECB923F5BC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359</Words>
  <Characters>2049</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Vilma Bačiulė</cp:lastModifiedBy>
  <cp:revision>2</cp:revision>
  <cp:lastPrinted>2001-06-05T13:05:00Z</cp:lastPrinted>
  <dcterms:created xsi:type="dcterms:W3CDTF">2023-06-12T11:12:00Z</dcterms:created>
  <dcterms:modified xsi:type="dcterms:W3CDTF">2023-06-12T11:12:00Z</dcterms:modified>
</cp:coreProperties>
</file>