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FE0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EA99D25" w14:textId="77777777" w:rsidR="00504780" w:rsidRPr="0093412A" w:rsidRDefault="00504780" w:rsidP="00794C2F">
      <w:pPr>
        <w:spacing w:before="120" w:after="120"/>
        <w:jc w:val="center"/>
        <w:rPr>
          <w:b/>
          <w:spacing w:val="20"/>
          <w:w w:val="110"/>
        </w:rPr>
      </w:pPr>
    </w:p>
    <w:p w14:paraId="4BFE9AA3" w14:textId="77777777" w:rsidR="00C16EA1" w:rsidRDefault="00C16EA1" w:rsidP="00561916">
      <w:pPr>
        <w:spacing w:after="120"/>
        <w:jc w:val="center"/>
        <w:rPr>
          <w:b/>
          <w:spacing w:val="20"/>
          <w:w w:val="110"/>
          <w:sz w:val="28"/>
        </w:rPr>
      </w:pPr>
      <w:r>
        <w:rPr>
          <w:b/>
          <w:spacing w:val="20"/>
          <w:w w:val="110"/>
          <w:sz w:val="28"/>
        </w:rPr>
        <w:t>SPRENDIMAS</w:t>
      </w:r>
    </w:p>
    <w:p w14:paraId="017F4559" w14:textId="2BC93F0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03E8B" w:rsidRPr="00003E8B">
        <w:rPr>
          <w:b/>
          <w:caps/>
          <w:noProof/>
        </w:rPr>
        <w:t xml:space="preserve">DĖL </w:t>
      </w:r>
      <w:r w:rsidR="00180314">
        <w:rPr>
          <w:b/>
          <w:caps/>
          <w:noProof/>
        </w:rPr>
        <w:t xml:space="preserve">molėtų rajono savivaldybės </w:t>
      </w:r>
      <w:r w:rsidR="00003E8B" w:rsidRPr="00003E8B">
        <w:rPr>
          <w:b/>
          <w:caps/>
          <w:noProof/>
        </w:rPr>
        <w:t>LEIDIMO LAIDOTI IŠDAVIMO, LAIDOJIMO IR KAPINIŲ PRIEŽIŪROS BEI LANKYMO, KAPAVIEČIŲ (KAPŲ) IDENTIFIKAVIMO, LEIDIMO LAIDOTI NEPRIŽIŪRIMOSE KAPAVIETĖSE IŠDAVIMO, KONFESINIŲ KAPINIŲ SUTEIKIMO TVARKOS APRAŠO PATVIRTINIMO</w:t>
      </w:r>
      <w:r>
        <w:rPr>
          <w:b/>
          <w:caps/>
        </w:rPr>
        <w:fldChar w:fldCharType="end"/>
      </w:r>
      <w:bookmarkEnd w:id="1"/>
      <w:r w:rsidR="00C16EA1">
        <w:rPr>
          <w:b/>
          <w:caps/>
        </w:rPr>
        <w:br/>
      </w:r>
    </w:p>
    <w:p w14:paraId="0A940A8D" w14:textId="47B6660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03E8B">
        <w:rPr>
          <w:noProof/>
          <w:lang w:val="en-US"/>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3E8B">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90B6E">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90B6E">
        <w:rPr>
          <w:noProof/>
        </w:rPr>
        <w:t>B1-113</w:t>
      </w:r>
      <w:r w:rsidR="004F285B">
        <w:fldChar w:fldCharType="end"/>
      </w:r>
      <w:bookmarkEnd w:id="5"/>
    </w:p>
    <w:p w14:paraId="6C6584EF" w14:textId="77777777" w:rsidR="00C16EA1" w:rsidRDefault="00C16EA1" w:rsidP="00D74773">
      <w:pPr>
        <w:jc w:val="center"/>
      </w:pPr>
      <w:r>
        <w:t>Molėtai</w:t>
      </w:r>
    </w:p>
    <w:p w14:paraId="0DA9B5A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E026766" w14:textId="77777777" w:rsidR="00A90B6E" w:rsidRDefault="00A90B6E" w:rsidP="00D25ECB">
      <w:pPr>
        <w:tabs>
          <w:tab w:val="left" w:pos="1674"/>
        </w:tabs>
        <w:spacing w:line="360" w:lineRule="auto"/>
        <w:ind w:firstLine="851"/>
        <w:jc w:val="both"/>
        <w:rPr>
          <w:b/>
          <w:spacing w:val="20"/>
          <w:sz w:val="28"/>
          <w:szCs w:val="28"/>
        </w:rPr>
      </w:pPr>
    </w:p>
    <w:p w14:paraId="03864E0B" w14:textId="70D6081E" w:rsidR="00003E8B" w:rsidRDefault="00003E8B" w:rsidP="00D25ECB">
      <w:pPr>
        <w:tabs>
          <w:tab w:val="left" w:pos="1674"/>
        </w:tabs>
        <w:spacing w:line="360" w:lineRule="auto"/>
        <w:ind w:firstLine="851"/>
        <w:jc w:val="both"/>
      </w:pPr>
      <w:r>
        <w:t xml:space="preserve">Vadovaudamasi Lietuvos Respublikos vietos savivaldos įstatymo 6 straipsnio 41 punktu, </w:t>
      </w:r>
      <w:r w:rsidR="00671306" w:rsidRPr="00180314">
        <w:t>15 straipsnio 4 dalimi,</w:t>
      </w:r>
      <w:r w:rsidR="00671306" w:rsidRPr="00671306">
        <w:rPr>
          <w:color w:val="FF0000"/>
        </w:rPr>
        <w:t xml:space="preserve"> </w:t>
      </w:r>
      <w:r>
        <w:t xml:space="preserve">16 straipsnio </w:t>
      </w:r>
      <w:r>
        <w:rPr>
          <w:lang w:val="en-US"/>
        </w:rPr>
        <w:t>1</w:t>
      </w:r>
      <w:r>
        <w:t xml:space="preserve"> dalimi, Lietuvos Respublikos žmonių palaikų laidojimo įstatymu, Kapinių tvarkymo taisyklių, patvirtintų Lietuvos Respublikos Vyriausybės 2008 m. lapkričio 19 d. nutarimu Nr. 1207 „Dėl Lietuvos Respublikos žmonių palaikų laidojimo įstatymo įgyvendinamųjų teisės aktų patvirtinimo“ 10, 1</w:t>
      </w:r>
      <w:r w:rsidR="008F1323">
        <w:t>3</w:t>
      </w:r>
      <w:r>
        <w:t>, 15, 23</w:t>
      </w:r>
      <w:r w:rsidR="00491F62">
        <w:t>,</w:t>
      </w:r>
      <w:r>
        <w:t xml:space="preserve"> 32 p</w:t>
      </w:r>
      <w:r w:rsidR="008F1323">
        <w:t>unktais</w:t>
      </w:r>
      <w:r>
        <w:t>, atsižvelg</w:t>
      </w:r>
      <w:r w:rsidR="008F1323">
        <w:t>dama</w:t>
      </w:r>
      <w:r>
        <w:t xml:space="preserve"> į 2022-11-18 Vyriausybės atstovo</w:t>
      </w:r>
      <w:r w:rsidR="008F1323">
        <w:t xml:space="preserve"> įstaigos Panevėžio ir</w:t>
      </w:r>
      <w:r>
        <w:t xml:space="preserve"> Utenos apskrit</w:t>
      </w:r>
      <w:r w:rsidR="008F1323">
        <w:t>yse</w:t>
      </w:r>
      <w:r>
        <w:t xml:space="preserve"> raštą Nr. S3 – 117 (5.14 E) „Dėl Lietuvos Respublikos žmonių palaikų laidojimo įstatymo Nr. X – 1404 2, 3, 5, 6, 11, 11-1, 13, 17, 21, 25, 27</w:t>
      </w:r>
      <w:r w:rsidR="00180314">
        <w:t xml:space="preserve">, </w:t>
      </w:r>
      <w:r>
        <w:t xml:space="preserve">33 straipsnių pakeitimo įstatymo Nr. XIII – 2987 įgyvendinimo“, </w:t>
      </w:r>
    </w:p>
    <w:p w14:paraId="5AC06B57" w14:textId="539E85F8" w:rsidR="00003E8B" w:rsidRDefault="00003E8B" w:rsidP="00D25ECB">
      <w:pPr>
        <w:tabs>
          <w:tab w:val="left" w:pos="1674"/>
        </w:tabs>
        <w:spacing w:line="360" w:lineRule="auto"/>
        <w:ind w:firstLine="851"/>
        <w:jc w:val="both"/>
      </w:pPr>
      <w:r>
        <w:t>Molėtų rajono savivaldybės taryba n u s p r e n d ž i a:</w:t>
      </w:r>
    </w:p>
    <w:p w14:paraId="22E2C0F3" w14:textId="46E47A5E" w:rsidR="00003E8B" w:rsidRDefault="00003E8B" w:rsidP="00D25ECB">
      <w:pPr>
        <w:tabs>
          <w:tab w:val="left" w:pos="1674"/>
        </w:tabs>
        <w:spacing w:line="360" w:lineRule="auto"/>
        <w:ind w:firstLine="851"/>
        <w:jc w:val="both"/>
      </w:pPr>
      <w:r>
        <w:t xml:space="preserve">1. Patvirtinti </w:t>
      </w:r>
      <w:r w:rsidR="00180314">
        <w:t>Molėtų rajono savivaldybės l</w:t>
      </w:r>
      <w:r>
        <w:t>eidimo laidoti išdavimo, laidojimo ir kapinių priežiūros bei lankymo, kapaviečių (kapų) indentifikavimo, leidimo laidoti neprižiūrimose kapavietėse išdavimo, konfesinių kapinių suteikimo tvarkos aprašą (pridedama).</w:t>
      </w:r>
    </w:p>
    <w:p w14:paraId="044AD9C7" w14:textId="430C646A" w:rsidR="00C16EA1" w:rsidRDefault="00003E8B" w:rsidP="00D25ECB">
      <w:pPr>
        <w:tabs>
          <w:tab w:val="left" w:pos="1674"/>
        </w:tabs>
        <w:spacing w:line="360" w:lineRule="auto"/>
        <w:ind w:firstLine="851"/>
        <w:jc w:val="both"/>
      </w:pPr>
      <w:r>
        <w:t xml:space="preserve">2. Pripažinti netekusiu galios Molėtų rajono savivaldybės tarybos 2018 m. </w:t>
      </w:r>
      <w:r w:rsidR="008F1323">
        <w:t>gruodžio</w:t>
      </w:r>
      <w:r>
        <w:t xml:space="preserve"> </w:t>
      </w:r>
      <w:r w:rsidR="008F1323">
        <w:rPr>
          <w:lang w:val="en-US"/>
        </w:rPr>
        <w:t>18</w:t>
      </w:r>
      <w:r>
        <w:t xml:space="preserve"> d. sprendimą Nr. </w:t>
      </w:r>
      <w:r w:rsidR="008F1323">
        <w:t>B1- 283</w:t>
      </w:r>
      <w:r>
        <w:t xml:space="preserve"> „Dėl </w:t>
      </w:r>
      <w:r w:rsidR="008F1323" w:rsidRPr="008F1323">
        <w:t xml:space="preserve">Molėtų rajono savivaldybės leidimų laidoti išdavimo, laidojimo, kapinių lankymo, kapaviečių (kapų) identifikavimo ir leidimo laidoti neprižiūrimose kapavietėse išdavimo tvarkos </w:t>
      </w:r>
      <w:r>
        <w:t>aprašo patvirtinimo“</w:t>
      </w:r>
      <w:r w:rsidR="00671306">
        <w:t xml:space="preserve"> </w:t>
      </w:r>
      <w:r w:rsidR="00671306" w:rsidRPr="00180314">
        <w:t>su visais pakeitimais ir papildymais.</w:t>
      </w:r>
    </w:p>
    <w:p w14:paraId="46916003" w14:textId="77777777" w:rsidR="00C16EA1" w:rsidRDefault="00C16EA1" w:rsidP="00D25ECB">
      <w:pPr>
        <w:tabs>
          <w:tab w:val="left" w:pos="680"/>
          <w:tab w:val="left" w:pos="1206"/>
        </w:tabs>
        <w:spacing w:line="360" w:lineRule="auto"/>
        <w:ind w:firstLine="851"/>
      </w:pPr>
    </w:p>
    <w:p w14:paraId="521D402F" w14:textId="77777777" w:rsidR="003975CE" w:rsidRDefault="003975CE" w:rsidP="00D74773">
      <w:pPr>
        <w:tabs>
          <w:tab w:val="left" w:pos="680"/>
          <w:tab w:val="left" w:pos="1206"/>
        </w:tabs>
        <w:spacing w:line="360" w:lineRule="auto"/>
        <w:ind w:firstLine="1247"/>
      </w:pPr>
    </w:p>
    <w:p w14:paraId="473436E5" w14:textId="77777777" w:rsidR="00C16EA1" w:rsidRDefault="00C16EA1" w:rsidP="009B4614">
      <w:pPr>
        <w:tabs>
          <w:tab w:val="left" w:pos="680"/>
          <w:tab w:val="left" w:pos="1674"/>
        </w:tabs>
        <w:spacing w:line="360" w:lineRule="auto"/>
      </w:pPr>
    </w:p>
    <w:p w14:paraId="392AD7A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B9F905C" w14:textId="0619E0A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FE190540F864131A514463F91CA5B03"/>
          </w:placeholder>
          <w:dropDownList>
            <w:listItem w:displayText="             " w:value="             "/>
            <w:listItem w:displayText="Saulius Jauneika" w:value="Saulius Jauneika"/>
          </w:dropDownList>
        </w:sdtPr>
        <w:sdtEndPr/>
        <w:sdtContent>
          <w:r w:rsidR="00A90B6E">
            <w:t>Saulius Jauneika</w:t>
          </w:r>
        </w:sdtContent>
      </w:sdt>
    </w:p>
    <w:p w14:paraId="7371F4D5" w14:textId="77777777" w:rsidR="007951EA" w:rsidRDefault="007951EA" w:rsidP="007951EA">
      <w:pPr>
        <w:tabs>
          <w:tab w:val="left" w:pos="680"/>
          <w:tab w:val="left" w:pos="1674"/>
        </w:tabs>
        <w:spacing w:line="360" w:lineRule="auto"/>
      </w:pPr>
    </w:p>
    <w:p w14:paraId="75CA804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4A8B34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D7F1" w14:textId="77777777" w:rsidR="007C1583" w:rsidRDefault="007C1583">
      <w:r>
        <w:separator/>
      </w:r>
    </w:p>
  </w:endnote>
  <w:endnote w:type="continuationSeparator" w:id="0">
    <w:p w14:paraId="2972970F" w14:textId="77777777" w:rsidR="007C1583" w:rsidRDefault="007C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52A6" w14:textId="77777777" w:rsidR="007C1583" w:rsidRDefault="007C1583">
      <w:r>
        <w:separator/>
      </w:r>
    </w:p>
  </w:footnote>
  <w:footnote w:type="continuationSeparator" w:id="0">
    <w:p w14:paraId="2610A728" w14:textId="77777777" w:rsidR="007C1583" w:rsidRDefault="007C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0FE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E6917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171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629BC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795B" w14:textId="77777777" w:rsidR="00C16EA1" w:rsidRDefault="00384B4D">
    <w:pPr>
      <w:pStyle w:val="Antrats"/>
      <w:jc w:val="center"/>
    </w:pPr>
    <w:r>
      <w:rPr>
        <w:noProof/>
        <w:lang w:eastAsia="lt-LT"/>
      </w:rPr>
      <w:drawing>
        <wp:inline distT="0" distB="0" distL="0" distR="0" wp14:anchorId="65B7B134" wp14:editId="531614D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8B"/>
    <w:rsid w:val="00003E8B"/>
    <w:rsid w:val="001156B7"/>
    <w:rsid w:val="0012091C"/>
    <w:rsid w:val="00132437"/>
    <w:rsid w:val="00180314"/>
    <w:rsid w:val="00211F14"/>
    <w:rsid w:val="00305758"/>
    <w:rsid w:val="00341D56"/>
    <w:rsid w:val="00384B4D"/>
    <w:rsid w:val="003975CE"/>
    <w:rsid w:val="003A762C"/>
    <w:rsid w:val="00491F62"/>
    <w:rsid w:val="004968FC"/>
    <w:rsid w:val="004D19A6"/>
    <w:rsid w:val="004F285B"/>
    <w:rsid w:val="00503B36"/>
    <w:rsid w:val="00504780"/>
    <w:rsid w:val="00561916"/>
    <w:rsid w:val="005A4424"/>
    <w:rsid w:val="005F38B6"/>
    <w:rsid w:val="006213AE"/>
    <w:rsid w:val="00671306"/>
    <w:rsid w:val="00776F64"/>
    <w:rsid w:val="00794407"/>
    <w:rsid w:val="00794C2F"/>
    <w:rsid w:val="007951EA"/>
    <w:rsid w:val="00796C66"/>
    <w:rsid w:val="007A3F5C"/>
    <w:rsid w:val="007C1583"/>
    <w:rsid w:val="007E4516"/>
    <w:rsid w:val="00872337"/>
    <w:rsid w:val="008A401C"/>
    <w:rsid w:val="008F1323"/>
    <w:rsid w:val="0093412A"/>
    <w:rsid w:val="009B4614"/>
    <w:rsid w:val="009E70D9"/>
    <w:rsid w:val="00A90B6E"/>
    <w:rsid w:val="00AE325A"/>
    <w:rsid w:val="00BA65BB"/>
    <w:rsid w:val="00BB70B1"/>
    <w:rsid w:val="00C16EA1"/>
    <w:rsid w:val="00CC1DF9"/>
    <w:rsid w:val="00D03D5A"/>
    <w:rsid w:val="00D25ECB"/>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B666B"/>
  <w15:chartTrackingRefBased/>
  <w15:docId w15:val="{B4D85C75-5D3E-4684-A6D2-048E771C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E190540F864131A514463F91CA5B03"/>
        <w:category>
          <w:name w:val="Bendrosios nuostatos"/>
          <w:gallery w:val="placeholder"/>
        </w:category>
        <w:types>
          <w:type w:val="bbPlcHdr"/>
        </w:types>
        <w:behaviors>
          <w:behavior w:val="content"/>
        </w:behaviors>
        <w:guid w:val="{C475E0C2-8C81-4534-8213-77DC06EE9934}"/>
      </w:docPartPr>
      <w:docPartBody>
        <w:p w:rsidR="00936F8B" w:rsidRDefault="00936F8B">
          <w:pPr>
            <w:pStyle w:val="2FE190540F864131A514463F91CA5B0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1B"/>
    <w:rsid w:val="0019781B"/>
    <w:rsid w:val="00936F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FE190540F864131A514463F91CA5B03">
    <w:name w:val="2FE190540F864131A514463F91CA5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232</Words>
  <Characters>1644</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Asta Kanapienienė</cp:lastModifiedBy>
  <cp:revision>3</cp:revision>
  <cp:lastPrinted>2001-06-05T13:05:00Z</cp:lastPrinted>
  <dcterms:created xsi:type="dcterms:W3CDTF">2023-05-02T13:24:00Z</dcterms:created>
  <dcterms:modified xsi:type="dcterms:W3CDTF">2023-05-25T13:36:00Z</dcterms:modified>
</cp:coreProperties>
</file>