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7BD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2CD368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5B0EAA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F27B356" w14:textId="77AB44C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C160B" w:rsidRPr="00EC160B">
        <w:rPr>
          <w:b/>
          <w:caps/>
        </w:rPr>
        <w:t>DĖL MOLĖTŲ RAJONO SAVIVALDYBĖS TARYBOS 20</w:t>
      </w:r>
      <w:r w:rsidR="00EC160B">
        <w:rPr>
          <w:b/>
          <w:caps/>
        </w:rPr>
        <w:t>22</w:t>
      </w:r>
      <w:r w:rsidR="00EC160B" w:rsidRPr="00EC160B">
        <w:rPr>
          <w:b/>
          <w:caps/>
        </w:rPr>
        <w:t xml:space="preserve"> M. </w:t>
      </w:r>
      <w:r w:rsidR="00EC160B">
        <w:rPr>
          <w:b/>
          <w:caps/>
        </w:rPr>
        <w:t>birželio</w:t>
      </w:r>
      <w:r w:rsidR="00EC160B" w:rsidRPr="00EC160B">
        <w:rPr>
          <w:b/>
          <w:caps/>
        </w:rPr>
        <w:t xml:space="preserve"> </w:t>
      </w:r>
      <w:r w:rsidR="00EC160B">
        <w:rPr>
          <w:b/>
          <w:caps/>
        </w:rPr>
        <w:t>30</w:t>
      </w:r>
      <w:r w:rsidR="00EC160B" w:rsidRPr="00EC160B">
        <w:rPr>
          <w:b/>
          <w:caps/>
        </w:rPr>
        <w:t xml:space="preserve"> D. SPRENDIMO NR. B1-1</w:t>
      </w:r>
      <w:r w:rsidR="00EC160B">
        <w:rPr>
          <w:b/>
          <w:caps/>
        </w:rPr>
        <w:t>50</w:t>
      </w:r>
      <w:r w:rsidR="00EC160B" w:rsidRPr="00EC160B">
        <w:rPr>
          <w:b/>
          <w:caps/>
        </w:rPr>
        <w:t xml:space="preserve"> „DĖL </w:t>
      </w:r>
      <w:r w:rsidR="00EC160B">
        <w:rPr>
          <w:b/>
          <w:caps/>
        </w:rPr>
        <w:t xml:space="preserve">viešosios įstaigos </w:t>
      </w:r>
      <w:r w:rsidR="00EC160B" w:rsidRPr="00EC160B">
        <w:rPr>
          <w:b/>
          <w:caps/>
        </w:rPr>
        <w:t xml:space="preserve">MOLĖTŲ LIGONINĖS </w:t>
      </w:r>
      <w:r w:rsidR="00EC160B">
        <w:rPr>
          <w:b/>
          <w:caps/>
        </w:rPr>
        <w:t xml:space="preserve">teikiamų </w:t>
      </w:r>
      <w:r w:rsidR="00EC160B" w:rsidRPr="00EC160B">
        <w:rPr>
          <w:b/>
          <w:caps/>
        </w:rPr>
        <w:t xml:space="preserve">MOKAMŲ PASLAUGŲ KAINŲ </w:t>
      </w:r>
      <w:r w:rsidR="00EC160B">
        <w:rPr>
          <w:b/>
          <w:caps/>
        </w:rPr>
        <w:t>Nustatymo</w:t>
      </w:r>
      <w:r w:rsidR="00EC160B" w:rsidRPr="00EC160B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1179E9E" w14:textId="688A569F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E21FC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21FC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44F84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44F84">
        <w:rPr>
          <w:noProof/>
        </w:rPr>
        <w:t>B1-112</w:t>
      </w:r>
      <w:r w:rsidR="004F285B">
        <w:fldChar w:fldCharType="end"/>
      </w:r>
      <w:bookmarkEnd w:id="5"/>
    </w:p>
    <w:p w14:paraId="122CEBF8" w14:textId="77777777" w:rsidR="00C16EA1" w:rsidRDefault="00C16EA1" w:rsidP="00D74773">
      <w:pPr>
        <w:jc w:val="center"/>
      </w:pPr>
      <w:r>
        <w:t>Molėtai</w:t>
      </w:r>
    </w:p>
    <w:p w14:paraId="6065310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D884A5E" w14:textId="77777777" w:rsidR="005E21FC" w:rsidRDefault="005E21FC" w:rsidP="005E21FC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</w:p>
    <w:p w14:paraId="5315A5E4" w14:textId="77777777" w:rsidR="00444F84" w:rsidRDefault="00444F84" w:rsidP="005E21FC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0CC5452E" w14:textId="29D8C10A" w:rsidR="00EC160B" w:rsidRPr="0080641E" w:rsidRDefault="00EC160B" w:rsidP="00EC160B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80641E">
        <w:t>Vadovaudamasi Lietuvos Respublikos vietos savivaldos įstatymo 15 straipsnio 2 dalies 29 punktu, Lietuvos Respublikos sveikatos priežiūros įstaigų įstatymo 28 straipsnio 4 punktu bei atsižvelgdama į viešosios įstaigos Molėtų ligoninės 2023 m. balandžio 7 d. raštą Nr. S-62 „Dėl mokamų paslaugų kainų“,</w:t>
      </w:r>
    </w:p>
    <w:p w14:paraId="215D4904" w14:textId="77777777" w:rsidR="00BB124A" w:rsidRPr="0080641E" w:rsidRDefault="00EC160B" w:rsidP="008D7A5C">
      <w:pPr>
        <w:tabs>
          <w:tab w:val="left" w:pos="680"/>
          <w:tab w:val="left" w:pos="1674"/>
        </w:tabs>
        <w:spacing w:line="360" w:lineRule="auto"/>
        <w:jc w:val="both"/>
        <w:rPr>
          <w:color w:val="000000" w:themeColor="text1"/>
        </w:rPr>
      </w:pPr>
      <w:r w:rsidRPr="0080641E">
        <w:tab/>
      </w:r>
      <w:r w:rsidRPr="0080641E">
        <w:rPr>
          <w:color w:val="000000" w:themeColor="text1"/>
        </w:rPr>
        <w:t>Molėtų rajono savivaldybės taryba  n u s p r e n d ž i a</w:t>
      </w:r>
      <w:r w:rsidR="00BB124A" w:rsidRPr="0080641E">
        <w:rPr>
          <w:color w:val="000000" w:themeColor="text1"/>
        </w:rPr>
        <w:t>:</w:t>
      </w:r>
      <w:r w:rsidRPr="0080641E">
        <w:rPr>
          <w:color w:val="000000" w:themeColor="text1"/>
        </w:rPr>
        <w:t xml:space="preserve"> </w:t>
      </w:r>
    </w:p>
    <w:p w14:paraId="0FCFEF41" w14:textId="5C4BE996" w:rsidR="00BB124A" w:rsidRPr="0080641E" w:rsidRDefault="00BB124A" w:rsidP="008D7A5C">
      <w:pPr>
        <w:tabs>
          <w:tab w:val="left" w:pos="680"/>
          <w:tab w:val="left" w:pos="1674"/>
        </w:tabs>
        <w:spacing w:line="360" w:lineRule="auto"/>
        <w:jc w:val="both"/>
        <w:rPr>
          <w:color w:val="000000" w:themeColor="text1"/>
        </w:rPr>
      </w:pPr>
      <w:r w:rsidRPr="0080641E">
        <w:rPr>
          <w:color w:val="000000" w:themeColor="text1"/>
        </w:rPr>
        <w:tab/>
        <w:t>P</w:t>
      </w:r>
      <w:r w:rsidR="008D7A5C" w:rsidRPr="0080641E">
        <w:rPr>
          <w:color w:val="000000" w:themeColor="text1"/>
        </w:rPr>
        <w:t>akeisti Molėtų rajono savivaldybės tarybos 2022 m. birželio 30 d. sprendim</w:t>
      </w:r>
      <w:r w:rsidRPr="0080641E">
        <w:rPr>
          <w:color w:val="000000" w:themeColor="text1"/>
        </w:rPr>
        <w:t>ą</w:t>
      </w:r>
      <w:r w:rsidR="008D7A5C" w:rsidRPr="0080641E">
        <w:rPr>
          <w:color w:val="000000" w:themeColor="text1"/>
        </w:rPr>
        <w:t xml:space="preserve"> Nr. B1-150 „Dėl viešosios įstaigos Molėtų ligoninės teikiamų mokamų paslaugų kainų nustatymo“ </w:t>
      </w:r>
      <w:r w:rsidRPr="0080641E">
        <w:rPr>
          <w:color w:val="000000" w:themeColor="text1"/>
        </w:rPr>
        <w:t xml:space="preserve">ir </w:t>
      </w:r>
      <w:r w:rsidR="008D7A5C" w:rsidRPr="0080641E">
        <w:rPr>
          <w:color w:val="000000" w:themeColor="text1"/>
        </w:rPr>
        <w:t>pried</w:t>
      </w:r>
      <w:r w:rsidRPr="0080641E">
        <w:rPr>
          <w:color w:val="000000" w:themeColor="text1"/>
        </w:rPr>
        <w:t xml:space="preserve">o </w:t>
      </w:r>
      <w:r w:rsidR="008D7A5C" w:rsidRPr="0080641E">
        <w:rPr>
          <w:color w:val="000000" w:themeColor="text1"/>
        </w:rPr>
        <w:t>13 punktą išdėstyti taip: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988"/>
        <w:gridCol w:w="5103"/>
        <w:gridCol w:w="1417"/>
        <w:gridCol w:w="1985"/>
      </w:tblGrid>
      <w:tr w:rsidR="00506649" w:rsidRPr="0080641E" w14:paraId="179FA662" w14:textId="77777777" w:rsidTr="008D3494">
        <w:tc>
          <w:tcPr>
            <w:tcW w:w="988" w:type="dxa"/>
          </w:tcPr>
          <w:p w14:paraId="25659C77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Eil. Nr.</w:t>
            </w:r>
          </w:p>
        </w:tc>
        <w:tc>
          <w:tcPr>
            <w:tcW w:w="5103" w:type="dxa"/>
          </w:tcPr>
          <w:p w14:paraId="4630566D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Paslaugos pavadinimas</w:t>
            </w:r>
          </w:p>
        </w:tc>
        <w:tc>
          <w:tcPr>
            <w:tcW w:w="1417" w:type="dxa"/>
          </w:tcPr>
          <w:p w14:paraId="47705B3B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Mato vnt.</w:t>
            </w:r>
          </w:p>
        </w:tc>
        <w:tc>
          <w:tcPr>
            <w:tcW w:w="1985" w:type="dxa"/>
          </w:tcPr>
          <w:p w14:paraId="3C68B2C9" w14:textId="5C6097C6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Kaina</w:t>
            </w:r>
            <w:r w:rsidR="004A3038" w:rsidRPr="0080641E">
              <w:rPr>
                <w:color w:val="000000" w:themeColor="text1"/>
              </w:rPr>
              <w:t>,</w:t>
            </w:r>
            <w:r w:rsidRPr="0080641E">
              <w:rPr>
                <w:color w:val="000000" w:themeColor="text1"/>
              </w:rPr>
              <w:t xml:space="preserve"> </w:t>
            </w:r>
            <w:r w:rsidR="00CF2F35" w:rsidRPr="0080641E">
              <w:rPr>
                <w:color w:val="000000" w:themeColor="text1"/>
              </w:rPr>
              <w:t>eurais</w:t>
            </w:r>
          </w:p>
        </w:tc>
      </w:tr>
      <w:tr w:rsidR="008D7A5C" w:rsidRPr="00506649" w14:paraId="500D9347" w14:textId="77777777" w:rsidTr="008D3494">
        <w:tc>
          <w:tcPr>
            <w:tcW w:w="988" w:type="dxa"/>
          </w:tcPr>
          <w:p w14:paraId="62BEBD83" w14:textId="7BCAED96" w:rsidR="008D7A5C" w:rsidRPr="0080641E" w:rsidRDefault="00BB124A" w:rsidP="008D3494">
            <w:pPr>
              <w:tabs>
                <w:tab w:val="left" w:pos="680"/>
                <w:tab w:val="left" w:pos="1674"/>
              </w:tabs>
              <w:jc w:val="both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„</w:t>
            </w:r>
            <w:r w:rsidR="008D7A5C" w:rsidRPr="0080641E">
              <w:rPr>
                <w:color w:val="000000" w:themeColor="text1"/>
              </w:rPr>
              <w:t>13.</w:t>
            </w:r>
          </w:p>
        </w:tc>
        <w:tc>
          <w:tcPr>
            <w:tcW w:w="5103" w:type="dxa"/>
          </w:tcPr>
          <w:p w14:paraId="4A794878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both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Neterminuota slaugos ir palaikomojo gydymo paslauga išnaudojus 120 dienų metuose nemokamų paslaugų limitą</w:t>
            </w:r>
          </w:p>
        </w:tc>
        <w:tc>
          <w:tcPr>
            <w:tcW w:w="1417" w:type="dxa"/>
          </w:tcPr>
          <w:p w14:paraId="29DE036E" w14:textId="77777777" w:rsidR="008D7A5C" w:rsidRPr="0080641E" w:rsidRDefault="008D7A5C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1 para</w:t>
            </w:r>
          </w:p>
        </w:tc>
        <w:tc>
          <w:tcPr>
            <w:tcW w:w="1985" w:type="dxa"/>
          </w:tcPr>
          <w:p w14:paraId="453652A6" w14:textId="46186BCF" w:rsidR="008D7A5C" w:rsidRPr="00506649" w:rsidRDefault="00506649" w:rsidP="008D3494">
            <w:pPr>
              <w:tabs>
                <w:tab w:val="left" w:pos="680"/>
                <w:tab w:val="left" w:pos="1674"/>
              </w:tabs>
              <w:jc w:val="center"/>
              <w:rPr>
                <w:color w:val="000000" w:themeColor="text1"/>
              </w:rPr>
            </w:pPr>
            <w:r w:rsidRPr="0080641E">
              <w:rPr>
                <w:color w:val="000000" w:themeColor="text1"/>
              </w:rPr>
              <w:t>40</w:t>
            </w:r>
            <w:r w:rsidR="008D7A5C" w:rsidRPr="0080641E">
              <w:rPr>
                <w:color w:val="000000" w:themeColor="text1"/>
              </w:rPr>
              <w:t>,00</w:t>
            </w:r>
            <w:r w:rsidR="00BB124A" w:rsidRPr="0080641E">
              <w:rPr>
                <w:color w:val="000000" w:themeColor="text1"/>
              </w:rPr>
              <w:t>“</w:t>
            </w:r>
          </w:p>
        </w:tc>
      </w:tr>
    </w:tbl>
    <w:p w14:paraId="234DC052" w14:textId="77777777" w:rsidR="003975CE" w:rsidRPr="00506649" w:rsidRDefault="003975CE" w:rsidP="0043119F">
      <w:pPr>
        <w:tabs>
          <w:tab w:val="left" w:pos="1674"/>
        </w:tabs>
        <w:ind w:firstLine="1247"/>
        <w:rPr>
          <w:color w:val="000000" w:themeColor="text1"/>
        </w:rPr>
      </w:pPr>
    </w:p>
    <w:p w14:paraId="78D7CE7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2137AAD" w14:textId="77777777" w:rsidR="008D7A5C" w:rsidRDefault="008D7A5C">
      <w:pPr>
        <w:tabs>
          <w:tab w:val="left" w:pos="1674"/>
        </w:tabs>
      </w:pPr>
    </w:p>
    <w:p w14:paraId="346ACDC0" w14:textId="77777777" w:rsidR="008D7A5C" w:rsidRDefault="008D7A5C">
      <w:pPr>
        <w:tabs>
          <w:tab w:val="left" w:pos="1674"/>
        </w:tabs>
      </w:pPr>
    </w:p>
    <w:p w14:paraId="0A19CDA2" w14:textId="0C1ED413" w:rsidR="008D7A5C" w:rsidRDefault="008D7A5C">
      <w:pPr>
        <w:tabs>
          <w:tab w:val="left" w:pos="1674"/>
        </w:tabs>
        <w:sectPr w:rsidR="008D7A5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AF27E1F" w14:textId="4ECC44BB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00734E8F61241D1A710BF17FD5E5C8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44F84">
            <w:t>Saulius Jauneika</w:t>
          </w:r>
        </w:sdtContent>
      </w:sdt>
    </w:p>
    <w:p w14:paraId="63DD1C9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49DAE1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02C3971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6547" w14:textId="77777777" w:rsidR="000115A0" w:rsidRDefault="000115A0">
      <w:r>
        <w:separator/>
      </w:r>
    </w:p>
  </w:endnote>
  <w:endnote w:type="continuationSeparator" w:id="0">
    <w:p w14:paraId="420FA735" w14:textId="77777777" w:rsidR="000115A0" w:rsidRDefault="000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43E8" w14:textId="77777777" w:rsidR="000115A0" w:rsidRDefault="000115A0">
      <w:r>
        <w:separator/>
      </w:r>
    </w:p>
  </w:footnote>
  <w:footnote w:type="continuationSeparator" w:id="0">
    <w:p w14:paraId="3D96DFAD" w14:textId="77777777" w:rsidR="000115A0" w:rsidRDefault="0001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057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678E6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66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06A2A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A8C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C2F321" wp14:editId="27F61C4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928"/>
    <w:multiLevelType w:val="hybridMultilevel"/>
    <w:tmpl w:val="BAB895D0"/>
    <w:lvl w:ilvl="0" w:tplc="0427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226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BB"/>
    <w:rsid w:val="000115A0"/>
    <w:rsid w:val="001156B7"/>
    <w:rsid w:val="0012091C"/>
    <w:rsid w:val="00132437"/>
    <w:rsid w:val="00134AB0"/>
    <w:rsid w:val="00166961"/>
    <w:rsid w:val="00175C59"/>
    <w:rsid w:val="001C7F54"/>
    <w:rsid w:val="00211F14"/>
    <w:rsid w:val="00233E70"/>
    <w:rsid w:val="00305758"/>
    <w:rsid w:val="00341D56"/>
    <w:rsid w:val="00384B4D"/>
    <w:rsid w:val="003975CE"/>
    <w:rsid w:val="003A762C"/>
    <w:rsid w:val="003F7E26"/>
    <w:rsid w:val="00402F46"/>
    <w:rsid w:val="0043119F"/>
    <w:rsid w:val="004349BB"/>
    <w:rsid w:val="00444F84"/>
    <w:rsid w:val="004968FC"/>
    <w:rsid w:val="004A3038"/>
    <w:rsid w:val="004D19A6"/>
    <w:rsid w:val="004F285B"/>
    <w:rsid w:val="00503B36"/>
    <w:rsid w:val="00504780"/>
    <w:rsid w:val="00506649"/>
    <w:rsid w:val="00561916"/>
    <w:rsid w:val="0057716B"/>
    <w:rsid w:val="005A4424"/>
    <w:rsid w:val="005E21FC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D7B8A"/>
    <w:rsid w:val="007E4516"/>
    <w:rsid w:val="0080641E"/>
    <w:rsid w:val="00872337"/>
    <w:rsid w:val="0089347C"/>
    <w:rsid w:val="008A401C"/>
    <w:rsid w:val="008D7A5C"/>
    <w:rsid w:val="008E636A"/>
    <w:rsid w:val="0093412A"/>
    <w:rsid w:val="009B4614"/>
    <w:rsid w:val="009E70D9"/>
    <w:rsid w:val="00AE325A"/>
    <w:rsid w:val="00BA65BB"/>
    <w:rsid w:val="00BA6FF9"/>
    <w:rsid w:val="00BB124A"/>
    <w:rsid w:val="00BB70B1"/>
    <w:rsid w:val="00C16EA1"/>
    <w:rsid w:val="00CC1DF9"/>
    <w:rsid w:val="00CF2F35"/>
    <w:rsid w:val="00D03D5A"/>
    <w:rsid w:val="00D70125"/>
    <w:rsid w:val="00D74773"/>
    <w:rsid w:val="00D8136A"/>
    <w:rsid w:val="00DB7660"/>
    <w:rsid w:val="00DC6469"/>
    <w:rsid w:val="00E032E8"/>
    <w:rsid w:val="00EC160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3F78D"/>
  <w15:chartTrackingRefBased/>
  <w15:docId w15:val="{1D80559C-5263-42C4-8931-A5225C9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A6FF9"/>
    <w:pPr>
      <w:ind w:left="720"/>
      <w:contextualSpacing/>
    </w:pPr>
  </w:style>
  <w:style w:type="table" w:styleId="Lentelstinklelis">
    <w:name w:val="Table Grid"/>
    <w:basedOn w:val="prastojilentel"/>
    <w:rsid w:val="00EC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734E8F61241D1A710BF17FD5E5C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DB9464-3937-4D91-BAFD-A17C15A07299}"/>
      </w:docPartPr>
      <w:docPartBody>
        <w:p w:rsidR="00DA67D6" w:rsidRDefault="00DA67D6">
          <w:pPr>
            <w:pStyle w:val="200734E8F61241D1A710BF17FD5E5C8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D6"/>
    <w:rsid w:val="008D0F3D"/>
    <w:rsid w:val="00DA67D6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00734E8F61241D1A710BF17FD5E5C8F">
    <w:name w:val="200734E8F61241D1A710BF17FD5E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2</TotalTime>
  <Pages>1</Pages>
  <Words>151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Asta Kanapienienė</cp:lastModifiedBy>
  <cp:revision>3</cp:revision>
  <cp:lastPrinted>2001-06-05T13:05:00Z</cp:lastPrinted>
  <dcterms:created xsi:type="dcterms:W3CDTF">2023-05-09T07:26:00Z</dcterms:created>
  <dcterms:modified xsi:type="dcterms:W3CDTF">2023-05-25T13:34:00Z</dcterms:modified>
</cp:coreProperties>
</file>