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14:paraId="7CE5FAB9" w14:textId="71219B16" w:rsidR="00211D26" w:rsidRPr="00AB4930" w:rsidRDefault="00211D26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B4930">
        <w:rPr>
          <w:rFonts w:ascii="Times New Roman" w:hAnsi="Times New Roman" w:cs="Times New Roman"/>
          <w:noProof/>
          <w:sz w:val="24"/>
          <w:szCs w:val="24"/>
        </w:rPr>
        <w:t xml:space="preserve">Dėl savivaldybės turto perdavimo </w:t>
      </w:r>
      <w:r w:rsidR="00483470">
        <w:rPr>
          <w:rFonts w:ascii="Times New Roman" w:hAnsi="Times New Roman" w:cs="Times New Roman"/>
          <w:noProof/>
          <w:sz w:val="24"/>
          <w:szCs w:val="24"/>
        </w:rPr>
        <w:t>biudžetinėms įstaigoms</w:t>
      </w:r>
    </w:p>
    <w:p w14:paraId="04AA489B" w14:textId="77777777" w:rsidR="00E277B8" w:rsidRPr="00AB4930" w:rsidRDefault="00E277B8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2F8704F" w14:textId="77777777" w:rsidR="007E7B78" w:rsidRPr="00AB4930" w:rsidRDefault="007E7B78" w:rsidP="007E7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493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B4930">
        <w:rPr>
          <w:rFonts w:ascii="Times New Roman" w:eastAsia="Times New Roman" w:hAnsi="Times New Roman" w:cs="Times New Roman"/>
          <w:bCs/>
          <w:sz w:val="24"/>
          <w:szCs w:val="24"/>
        </w:rPr>
        <w:tab/>
        <w:t>Parengto tarybos sprendimo projekto tikslai ir uždaviniai:</w:t>
      </w:r>
    </w:p>
    <w:p w14:paraId="1FF969E8" w14:textId="5E8E1174" w:rsidR="007E7B78" w:rsidRPr="00AB4930" w:rsidRDefault="007E7B78" w:rsidP="007E7B78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4930">
        <w:rPr>
          <w:rFonts w:ascii="Times New Roman" w:eastAsia="Times New Roman" w:hAnsi="Times New Roman" w:cs="Times New Roman"/>
          <w:sz w:val="24"/>
          <w:szCs w:val="24"/>
        </w:rPr>
        <w:t>Sprendimo projekto tikslas – perduoti Molėtų</w:t>
      </w:r>
      <w:r w:rsidR="00E20969" w:rsidRPr="00AB4930">
        <w:rPr>
          <w:rFonts w:ascii="Times New Roman" w:hAnsi="Times New Roman" w:cs="Times New Roman"/>
          <w:sz w:val="24"/>
          <w:szCs w:val="24"/>
        </w:rPr>
        <w:t xml:space="preserve"> r. </w:t>
      </w:r>
      <w:r w:rsidR="000B4857">
        <w:rPr>
          <w:rFonts w:ascii="Times New Roman" w:hAnsi="Times New Roman" w:cs="Times New Roman"/>
          <w:sz w:val="24"/>
          <w:szCs w:val="24"/>
        </w:rPr>
        <w:t>Kijėlių specialiajam ugdymo</w:t>
      </w:r>
      <w:r w:rsidR="00E20969" w:rsidRPr="00AB4930">
        <w:rPr>
          <w:rFonts w:ascii="Times New Roman" w:hAnsi="Times New Roman" w:cs="Times New Roman"/>
          <w:sz w:val="24"/>
          <w:szCs w:val="24"/>
        </w:rPr>
        <w:t xml:space="preserve"> centrui (toliau – Centras)</w:t>
      </w:r>
      <w:r w:rsidR="000C7655">
        <w:rPr>
          <w:rFonts w:ascii="Times New Roman" w:hAnsi="Times New Roman" w:cs="Times New Roman"/>
          <w:sz w:val="24"/>
          <w:szCs w:val="24"/>
        </w:rPr>
        <w:t xml:space="preserve"> ir Molėtų rajono savivaldybės viešajai bibliotekai (toliau – biblioteka)</w:t>
      </w:r>
      <w:r w:rsidR="00E20969" w:rsidRPr="00AB4930">
        <w:rPr>
          <w:rFonts w:ascii="Times New Roman" w:hAnsi="Times New Roman" w:cs="Times New Roman"/>
          <w:sz w:val="24"/>
          <w:szCs w:val="24"/>
        </w:rPr>
        <w:t xml:space="preserve"> </w:t>
      </w:r>
      <w:r w:rsidR="00AB4930" w:rsidRPr="00AB4930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 savarankiškųjų savivaldybės funkcijų įgyvendinimui Molėtų rajono savivaldybei nuosavybės teise priklausantį nekilnojamąjį turtą</w:t>
      </w:r>
      <w:r w:rsidRPr="00AB49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60AFA4" w14:textId="0266EB73" w:rsidR="007E7B78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30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0169D2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9D2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77777777" w:rsidR="007E7B78" w:rsidRPr="004E200E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0">
        <w:rPr>
          <w:rFonts w:ascii="Times New Roman" w:hAnsi="Times New Roman" w:cs="Times New Roman"/>
          <w:sz w:val="24"/>
          <w:szCs w:val="24"/>
        </w:rPr>
        <w:t xml:space="preserve">3. </w:t>
      </w:r>
      <w:r w:rsidRPr="004E200E">
        <w:rPr>
          <w:rFonts w:ascii="Times New Roman" w:hAnsi="Times New Roman" w:cs="Times New Roman"/>
          <w:sz w:val="24"/>
          <w:szCs w:val="24"/>
        </w:rPr>
        <w:t>Laukiami rezultatai:</w:t>
      </w:r>
    </w:p>
    <w:p w14:paraId="138CCE7D" w14:textId="6C5D7974" w:rsidR="007E7B78" w:rsidRPr="004E200E" w:rsidRDefault="000F0881" w:rsidP="000755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00E">
        <w:rPr>
          <w:rFonts w:ascii="Times New Roman" w:eastAsia="Times New Roman" w:hAnsi="Times New Roman" w:cs="Times New Roman"/>
          <w:sz w:val="24"/>
          <w:szCs w:val="24"/>
        </w:rPr>
        <w:t>Priėmus sprendimą, Centras</w:t>
      </w:r>
      <w:r w:rsidR="000C7655">
        <w:rPr>
          <w:rFonts w:ascii="Times New Roman" w:eastAsia="Times New Roman" w:hAnsi="Times New Roman" w:cs="Times New Roman"/>
          <w:sz w:val="24"/>
          <w:szCs w:val="24"/>
        </w:rPr>
        <w:t xml:space="preserve"> ir Biblioteka</w:t>
      </w:r>
      <w:r w:rsidRPr="004E200E">
        <w:rPr>
          <w:rFonts w:ascii="Times New Roman" w:eastAsia="Times New Roman" w:hAnsi="Times New Roman" w:cs="Times New Roman"/>
          <w:sz w:val="24"/>
          <w:szCs w:val="24"/>
        </w:rPr>
        <w:t xml:space="preserve"> įregistruos turto patikėjimo teisę VĮ Registrų centre</w:t>
      </w:r>
      <w:r w:rsidR="000169D2" w:rsidRPr="004E20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5591" w:rsidRPr="004E200E">
        <w:rPr>
          <w:rFonts w:ascii="Times New Roman" w:eastAsia="Times New Roman" w:hAnsi="Times New Roman" w:cs="Times New Roman"/>
          <w:sz w:val="24"/>
          <w:szCs w:val="24"/>
        </w:rPr>
        <w:t>turtas bus tinkamai a</w:t>
      </w:r>
      <w:r w:rsidR="00075591" w:rsidRPr="004E200E">
        <w:rPr>
          <w:rFonts w:ascii="Times New Roman" w:hAnsi="Times New Roman" w:cs="Times New Roman"/>
          <w:sz w:val="24"/>
          <w:szCs w:val="24"/>
        </w:rPr>
        <w:t>pskaitytas, remontuojamas ir prižiūrimas.</w:t>
      </w:r>
    </w:p>
    <w:p w14:paraId="1BDA5812" w14:textId="77777777" w:rsidR="007E7B78" w:rsidRPr="00AB4930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930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AB4930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30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AB4930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B4930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557CE752" w14:textId="77777777" w:rsidR="000C7655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930">
        <w:rPr>
          <w:rFonts w:ascii="Times New Roman" w:hAnsi="Times New Roman" w:cs="Times New Roman"/>
          <w:sz w:val="24"/>
          <w:szCs w:val="24"/>
        </w:rPr>
        <w:t xml:space="preserve">Molėtų r. </w:t>
      </w:r>
      <w:r w:rsidR="00160CE0">
        <w:rPr>
          <w:rFonts w:ascii="Times New Roman" w:hAnsi="Times New Roman" w:cs="Times New Roman"/>
          <w:sz w:val="24"/>
          <w:szCs w:val="24"/>
        </w:rPr>
        <w:t xml:space="preserve">Kijėlių ugdymo centras turtą, esantį </w:t>
      </w:r>
      <w:r w:rsidR="00160CE0" w:rsidRPr="00AB4930">
        <w:rPr>
          <w:rFonts w:ascii="Times New Roman" w:hAnsi="Times New Roman" w:cs="Times New Roman"/>
          <w:sz w:val="24"/>
          <w:szCs w:val="24"/>
        </w:rPr>
        <w:t xml:space="preserve">Molėtų r. sav., </w:t>
      </w:r>
      <w:r w:rsidR="00160CE0">
        <w:rPr>
          <w:rFonts w:ascii="Times New Roman" w:hAnsi="Times New Roman" w:cs="Times New Roman"/>
          <w:sz w:val="24"/>
          <w:szCs w:val="24"/>
        </w:rPr>
        <w:t>Luokosesos sen., Kijėių k., Pušynėlio g. 2</w:t>
      </w:r>
      <w:r w:rsidR="00160CE0">
        <w:rPr>
          <w:rFonts w:ascii="Times New Roman" w:eastAsia="Times New Roman" w:hAnsi="Times New Roman" w:cs="Times New Roman"/>
          <w:sz w:val="24"/>
          <w:szCs w:val="24"/>
        </w:rPr>
        <w:t xml:space="preserve">, jau valdo </w:t>
      </w:r>
      <w:r w:rsidRPr="00AB4930">
        <w:rPr>
          <w:rFonts w:ascii="Times New Roman" w:hAnsi="Times New Roman" w:cs="Times New Roman"/>
          <w:sz w:val="24"/>
          <w:szCs w:val="24"/>
        </w:rPr>
        <w:t>patikėjimo teise</w:t>
      </w:r>
      <w:r w:rsidRPr="00AB4930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160CE0">
        <w:rPr>
          <w:rFonts w:ascii="Times New Roman" w:eastAsia="Times New Roman" w:hAnsi="Times New Roman" w:cs="Times New Roman"/>
          <w:sz w:val="24"/>
          <w:szCs w:val="24"/>
        </w:rPr>
        <w:t xml:space="preserve"> nurodytas turtas</w:t>
      </w:r>
      <w:r w:rsidRPr="00AB4930">
        <w:rPr>
          <w:rFonts w:ascii="Times New Roman" w:eastAsia="Times New Roman" w:hAnsi="Times New Roman" w:cs="Times New Roman"/>
          <w:sz w:val="24"/>
          <w:szCs w:val="24"/>
        </w:rPr>
        <w:t xml:space="preserve"> apskaitytas </w:t>
      </w:r>
      <w:r w:rsidR="00160CE0">
        <w:rPr>
          <w:rFonts w:ascii="Times New Roman" w:eastAsia="Times New Roman" w:hAnsi="Times New Roman" w:cs="Times New Roman"/>
          <w:sz w:val="24"/>
          <w:szCs w:val="24"/>
        </w:rPr>
        <w:t>Centro</w:t>
      </w:r>
      <w:r w:rsidRPr="00AB4930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</w:t>
      </w:r>
    </w:p>
    <w:p w14:paraId="32D5DA84" w14:textId="57F6FF55" w:rsidR="000C7655" w:rsidRPr="000C7655" w:rsidRDefault="000C7655" w:rsidP="000C7655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savivaldybės viešoji biblioteka</w:t>
      </w:r>
      <w:r w:rsidR="0025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turtą, esantį Molėtų r. sav. teritorijoje, jau valdo</w:t>
      </w:r>
      <w:r w:rsidRPr="000C7655">
        <w:rPr>
          <w:rFonts w:ascii="Times New Roman" w:hAnsi="Times New Roman" w:cs="Times New Roman"/>
          <w:sz w:val="24"/>
          <w:szCs w:val="24"/>
        </w:rPr>
        <w:t xml:space="preserve"> </w:t>
      </w:r>
      <w:r w:rsidRPr="00AB4930">
        <w:rPr>
          <w:rFonts w:ascii="Times New Roman" w:hAnsi="Times New Roman" w:cs="Times New Roman"/>
          <w:sz w:val="24"/>
          <w:szCs w:val="24"/>
        </w:rPr>
        <w:t>patikėjimo teise</w:t>
      </w:r>
      <w:r w:rsidRPr="00AB4930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nurodytas turtas</w:t>
      </w:r>
      <w:r w:rsidRPr="00AB4930">
        <w:rPr>
          <w:rFonts w:ascii="Times New Roman" w:eastAsia="Times New Roman" w:hAnsi="Times New Roman" w:cs="Times New Roman"/>
          <w:sz w:val="24"/>
          <w:szCs w:val="24"/>
        </w:rPr>
        <w:t xml:space="preserve"> apskaitytas </w:t>
      </w:r>
      <w:r>
        <w:rPr>
          <w:rFonts w:ascii="Times New Roman" w:eastAsia="Times New Roman" w:hAnsi="Times New Roman" w:cs="Times New Roman"/>
          <w:sz w:val="24"/>
          <w:szCs w:val="24"/>
        </w:rPr>
        <w:t>Centro</w:t>
      </w:r>
      <w:r w:rsidRPr="00AB4930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</w:t>
      </w:r>
    </w:p>
    <w:p w14:paraId="0F9ABAD4" w14:textId="4DE0597C" w:rsidR="00E277B8" w:rsidRPr="00AB4930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930">
        <w:rPr>
          <w:rFonts w:ascii="Times New Roman" w:eastAsia="Times New Roman" w:hAnsi="Times New Roman" w:cs="Times New Roman"/>
          <w:sz w:val="24"/>
          <w:szCs w:val="24"/>
        </w:rPr>
        <w:t>Siekiant įregistruoti turto patikėjimo teisę VĮ Registrų centre, reikia pateikti turto savininko sprendimą, turto priėmimo ir perdavimo aktą.</w:t>
      </w:r>
    </w:p>
    <w:p w14:paraId="2D96EFF1" w14:textId="3DFE0C84" w:rsidR="00E277B8" w:rsidRPr="00AB4930" w:rsidRDefault="00E277B8" w:rsidP="00E277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13E47" w14:textId="77777777" w:rsidR="004C6607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5F53F7D" w14:textId="77777777" w:rsidR="007E7B78" w:rsidRPr="007E7B78" w:rsidRDefault="007E7B78" w:rsidP="007E7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030FA0" w14:textId="77777777" w:rsidR="00211D26" w:rsidRDefault="00211D26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14:paraId="0CCCCCDA" w14:textId="3DC13455" w:rsidR="005936B1" w:rsidRDefault="005936B1" w:rsidP="004C6607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tab/>
      </w:r>
    </w:p>
    <w:p w14:paraId="295CF166" w14:textId="6DA5B00B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85F759C" w14:textId="512F8C75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82C337B" w14:textId="42BFBA65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5936B1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70F" w14:textId="77777777" w:rsidR="009418ED" w:rsidRDefault="009418ED" w:rsidP="00294E3A">
      <w:pPr>
        <w:spacing w:after="0" w:line="240" w:lineRule="auto"/>
      </w:pPr>
      <w:r>
        <w:separator/>
      </w:r>
    </w:p>
  </w:endnote>
  <w:endnote w:type="continuationSeparator" w:id="0">
    <w:p w14:paraId="67FC89B1" w14:textId="77777777" w:rsidR="009418ED" w:rsidRDefault="009418E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D98D" w14:textId="77777777" w:rsidR="009418ED" w:rsidRDefault="009418ED" w:rsidP="00294E3A">
      <w:pPr>
        <w:spacing w:after="0" w:line="240" w:lineRule="auto"/>
      </w:pPr>
      <w:r>
        <w:separator/>
      </w:r>
    </w:p>
  </w:footnote>
  <w:footnote w:type="continuationSeparator" w:id="0">
    <w:p w14:paraId="6B9693D4" w14:textId="77777777" w:rsidR="009418ED" w:rsidRDefault="009418E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9"/>
  </w:num>
  <w:num w:numId="2" w16cid:durableId="1217205531">
    <w:abstractNumId w:val="3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6"/>
  </w:num>
  <w:num w:numId="6" w16cid:durableId="1501776760">
    <w:abstractNumId w:val="11"/>
  </w:num>
  <w:num w:numId="7" w16cid:durableId="1923176175">
    <w:abstractNumId w:val="10"/>
  </w:num>
  <w:num w:numId="8" w16cid:durableId="1613514208">
    <w:abstractNumId w:val="8"/>
  </w:num>
  <w:num w:numId="9" w16cid:durableId="498692037">
    <w:abstractNumId w:val="5"/>
  </w:num>
  <w:num w:numId="10" w16cid:durableId="1848204824">
    <w:abstractNumId w:val="7"/>
  </w:num>
  <w:num w:numId="11" w16cid:durableId="101607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B01A9"/>
    <w:rsid w:val="000B3D9E"/>
    <w:rsid w:val="000B4857"/>
    <w:rsid w:val="000C44B1"/>
    <w:rsid w:val="000C7655"/>
    <w:rsid w:val="000D2568"/>
    <w:rsid w:val="000F0881"/>
    <w:rsid w:val="00144E76"/>
    <w:rsid w:val="00153E5A"/>
    <w:rsid w:val="00160CE0"/>
    <w:rsid w:val="00166D38"/>
    <w:rsid w:val="001704A4"/>
    <w:rsid w:val="00182CF3"/>
    <w:rsid w:val="001963BB"/>
    <w:rsid w:val="001A01DE"/>
    <w:rsid w:val="001A16CC"/>
    <w:rsid w:val="001A1CE6"/>
    <w:rsid w:val="001A263C"/>
    <w:rsid w:val="001D403E"/>
    <w:rsid w:val="001E645F"/>
    <w:rsid w:val="00207A70"/>
    <w:rsid w:val="00211D26"/>
    <w:rsid w:val="002574AE"/>
    <w:rsid w:val="0026312C"/>
    <w:rsid w:val="002655D9"/>
    <w:rsid w:val="00294A4D"/>
    <w:rsid w:val="00294E3A"/>
    <w:rsid w:val="002B5A6D"/>
    <w:rsid w:val="002B694C"/>
    <w:rsid w:val="002C6856"/>
    <w:rsid w:val="0031595A"/>
    <w:rsid w:val="00335D02"/>
    <w:rsid w:val="003573BB"/>
    <w:rsid w:val="0037041C"/>
    <w:rsid w:val="003769A0"/>
    <w:rsid w:val="00380631"/>
    <w:rsid w:val="003847FD"/>
    <w:rsid w:val="003C3EFE"/>
    <w:rsid w:val="003E1158"/>
    <w:rsid w:val="003F505B"/>
    <w:rsid w:val="00417976"/>
    <w:rsid w:val="004205CE"/>
    <w:rsid w:val="00440894"/>
    <w:rsid w:val="00452665"/>
    <w:rsid w:val="00483470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C1344"/>
    <w:rsid w:val="005D2463"/>
    <w:rsid w:val="005F081A"/>
    <w:rsid w:val="0062088F"/>
    <w:rsid w:val="006D653C"/>
    <w:rsid w:val="006E6E6F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12BD1"/>
    <w:rsid w:val="00854BE0"/>
    <w:rsid w:val="00874E0D"/>
    <w:rsid w:val="008A5066"/>
    <w:rsid w:val="008A7A56"/>
    <w:rsid w:val="008B303B"/>
    <w:rsid w:val="008F36AC"/>
    <w:rsid w:val="00900B6A"/>
    <w:rsid w:val="00915566"/>
    <w:rsid w:val="00921568"/>
    <w:rsid w:val="009418ED"/>
    <w:rsid w:val="009752C8"/>
    <w:rsid w:val="009B5E75"/>
    <w:rsid w:val="00A05AB3"/>
    <w:rsid w:val="00A2538A"/>
    <w:rsid w:val="00A47567"/>
    <w:rsid w:val="00A637DD"/>
    <w:rsid w:val="00A9209B"/>
    <w:rsid w:val="00AA31D3"/>
    <w:rsid w:val="00AB4930"/>
    <w:rsid w:val="00AB50F8"/>
    <w:rsid w:val="00AE0BDB"/>
    <w:rsid w:val="00AE57EE"/>
    <w:rsid w:val="00B0265D"/>
    <w:rsid w:val="00B33FC6"/>
    <w:rsid w:val="00BA2C3A"/>
    <w:rsid w:val="00BC3FC3"/>
    <w:rsid w:val="00BD30BD"/>
    <w:rsid w:val="00BD7D88"/>
    <w:rsid w:val="00BE3248"/>
    <w:rsid w:val="00C12525"/>
    <w:rsid w:val="00C4148E"/>
    <w:rsid w:val="00C6037E"/>
    <w:rsid w:val="00C84A0E"/>
    <w:rsid w:val="00CB2380"/>
    <w:rsid w:val="00CC052F"/>
    <w:rsid w:val="00CE20AB"/>
    <w:rsid w:val="00CE5176"/>
    <w:rsid w:val="00D0119F"/>
    <w:rsid w:val="00D0651A"/>
    <w:rsid w:val="00D278B6"/>
    <w:rsid w:val="00D60684"/>
    <w:rsid w:val="00DA24B1"/>
    <w:rsid w:val="00DA52A6"/>
    <w:rsid w:val="00E20969"/>
    <w:rsid w:val="00E20B29"/>
    <w:rsid w:val="00E25151"/>
    <w:rsid w:val="00E277B8"/>
    <w:rsid w:val="00E41AAB"/>
    <w:rsid w:val="00EE7263"/>
    <w:rsid w:val="00F14366"/>
    <w:rsid w:val="00F23A87"/>
    <w:rsid w:val="00F8564B"/>
    <w:rsid w:val="00F967B5"/>
    <w:rsid w:val="00FA110D"/>
    <w:rsid w:val="00FA1FDB"/>
    <w:rsid w:val="00FA49EB"/>
    <w:rsid w:val="00FD7862"/>
    <w:rsid w:val="00FF2E7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14</cp:revision>
  <cp:lastPrinted>2014-06-06T08:31:00Z</cp:lastPrinted>
  <dcterms:created xsi:type="dcterms:W3CDTF">2023-04-24T06:55:00Z</dcterms:created>
  <dcterms:modified xsi:type="dcterms:W3CDTF">2023-05-05T05:08:00Z</dcterms:modified>
</cp:coreProperties>
</file>