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77777777" w:rsidR="00E77E28" w:rsidRPr="001C171D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 w:rsidRPr="00692ACD">
        <w:t xml:space="preserve"> </w:t>
      </w:r>
      <w:r w:rsidR="00E77E28" w:rsidRPr="001C171D">
        <w:t>AIŠKINAMASIS RAŠTAS</w:t>
      </w:r>
    </w:p>
    <w:p w14:paraId="5A5765FF" w14:textId="65F0CB11" w:rsidR="00E16F82" w:rsidRPr="001C171D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592C8DD5" w14:textId="4F0C5493" w:rsidR="00580FC3" w:rsidRDefault="00643742" w:rsidP="00BA5394">
      <w:pPr>
        <w:tabs>
          <w:tab w:val="left" w:pos="720"/>
          <w:tab w:val="num" w:pos="3960"/>
        </w:tabs>
        <w:jc w:val="center"/>
        <w:rPr>
          <w:bCs/>
          <w:noProof/>
        </w:rPr>
      </w:pPr>
      <w:r>
        <w:rPr>
          <w:bCs/>
          <w:noProof/>
        </w:rPr>
        <w:t>D</w:t>
      </w:r>
      <w:r w:rsidRPr="00643742">
        <w:rPr>
          <w:bCs/>
          <w:noProof/>
        </w:rPr>
        <w:t xml:space="preserve">ėl privatizavimo objekto, nuosavybės teise priklausančio </w:t>
      </w:r>
      <w:r>
        <w:rPr>
          <w:bCs/>
          <w:noProof/>
        </w:rPr>
        <w:t>M</w:t>
      </w:r>
      <w:r w:rsidRPr="00643742">
        <w:rPr>
          <w:bCs/>
          <w:noProof/>
        </w:rPr>
        <w:t xml:space="preserve">olėtų rajono savivaldybei, išbraukimo iš </w:t>
      </w:r>
      <w:r>
        <w:rPr>
          <w:bCs/>
          <w:noProof/>
        </w:rPr>
        <w:t>P</w:t>
      </w:r>
      <w:r w:rsidRPr="00643742">
        <w:rPr>
          <w:bCs/>
          <w:noProof/>
        </w:rPr>
        <w:t>rivatizavimo objektų sąrašo</w:t>
      </w:r>
    </w:p>
    <w:p w14:paraId="7AF0CC28" w14:textId="77777777" w:rsidR="00643742" w:rsidRPr="00643742" w:rsidRDefault="00643742" w:rsidP="00BA5394">
      <w:pPr>
        <w:tabs>
          <w:tab w:val="left" w:pos="720"/>
          <w:tab w:val="num" w:pos="3960"/>
        </w:tabs>
        <w:jc w:val="center"/>
        <w:rPr>
          <w:bCs/>
          <w:noProof/>
        </w:rPr>
      </w:pPr>
    </w:p>
    <w:p w14:paraId="04AEA1BA" w14:textId="77777777" w:rsidR="00580FC3" w:rsidRDefault="00E16F82" w:rsidP="00580FC3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 w:rsidRPr="001C171D">
        <w:t>Parengto tarybos sprendimo projekto tiksla</w:t>
      </w:r>
      <w:r w:rsidR="00580FC3">
        <w:t>i:</w:t>
      </w:r>
    </w:p>
    <w:p w14:paraId="395FC4CD" w14:textId="44411ADD" w:rsidR="00341A34" w:rsidRDefault="00341A34" w:rsidP="00643742">
      <w:pPr>
        <w:pStyle w:val="Sraopastraipa"/>
        <w:spacing w:line="360" w:lineRule="auto"/>
        <w:ind w:left="0" w:firstLine="709"/>
        <w:jc w:val="both"/>
      </w:pPr>
      <w:r>
        <w:t>S</w:t>
      </w:r>
      <w:r w:rsidRPr="001C171D">
        <w:t>prendimo projekto tiksla</w:t>
      </w:r>
      <w:r>
        <w:t>s</w:t>
      </w:r>
      <w:r w:rsidRPr="00341A34">
        <w:rPr>
          <w:lang w:eastAsia="lt-LT"/>
        </w:rPr>
        <w:t xml:space="preserve"> </w:t>
      </w:r>
      <w:r>
        <w:rPr>
          <w:lang w:eastAsia="lt-LT"/>
        </w:rPr>
        <w:t>- i</w:t>
      </w:r>
      <w:r w:rsidRPr="00341A34">
        <w:rPr>
          <w:lang w:eastAsia="lt-LT"/>
        </w:rPr>
        <w:t>šbraukti iš Privatizavimo objektų sąrašo, patvirtinto Lietuvos Respublikos Vyriausybės 2015 m. vasario 11 d. nutarimu Nr. 161 „Dėl Privatizavimo objektų sąrašo patvirtinimo“, privatizavimo objektą: Molėtų rajono savivaldybei nuosavybės teise priklausančias uždarosios akcinės bendrovės „</w:t>
      </w:r>
      <w:proofErr w:type="spellStart"/>
      <w:r w:rsidRPr="00341A34">
        <w:rPr>
          <w:lang w:eastAsia="lt-LT"/>
        </w:rPr>
        <w:t>Malatūnas</w:t>
      </w:r>
      <w:proofErr w:type="spellEnd"/>
      <w:r w:rsidRPr="00341A34">
        <w:rPr>
          <w:lang w:eastAsia="lt-LT"/>
        </w:rPr>
        <w:t xml:space="preserve">“, kodas 167571135, buveinė: Molėtai, </w:t>
      </w:r>
      <w:proofErr w:type="spellStart"/>
      <w:r w:rsidRPr="00341A34">
        <w:rPr>
          <w:lang w:eastAsia="lt-LT"/>
        </w:rPr>
        <w:t>Moletūno</w:t>
      </w:r>
      <w:proofErr w:type="spellEnd"/>
      <w:r w:rsidRPr="00341A34">
        <w:rPr>
          <w:lang w:eastAsia="lt-LT"/>
        </w:rPr>
        <w:t xml:space="preserve"> g. 5, 792 paprastąsias vardines akcijas, kurių vienos nominali vertė – 1,45 Eur, ir tai sudaro 20,01 proc. UAB „</w:t>
      </w:r>
      <w:proofErr w:type="spellStart"/>
      <w:r w:rsidRPr="00341A34">
        <w:rPr>
          <w:lang w:eastAsia="lt-LT"/>
        </w:rPr>
        <w:t>Malatūnas</w:t>
      </w:r>
      <w:proofErr w:type="spellEnd"/>
      <w:r w:rsidRPr="00341A34">
        <w:rPr>
          <w:lang w:eastAsia="lt-LT"/>
        </w:rPr>
        <w:t>“ įstatinio kapitalo.</w:t>
      </w:r>
    </w:p>
    <w:p w14:paraId="03613D8E" w14:textId="43BCB45A" w:rsidR="00E16F82" w:rsidRPr="001C171D" w:rsidRDefault="00E16F82" w:rsidP="00643742">
      <w:pPr>
        <w:pStyle w:val="Sraopastraipa"/>
        <w:numPr>
          <w:ilvl w:val="0"/>
          <w:numId w:val="10"/>
        </w:numPr>
        <w:spacing w:line="360" w:lineRule="auto"/>
        <w:ind w:left="993" w:hanging="284"/>
        <w:jc w:val="both"/>
      </w:pPr>
      <w:r w:rsidRPr="001C171D">
        <w:t>Siūlomos teisinio reguliavimo nuostatos:</w:t>
      </w:r>
    </w:p>
    <w:p w14:paraId="51DD391F" w14:textId="77777777" w:rsidR="004E7FC6" w:rsidRDefault="0054234C" w:rsidP="00643742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54234C">
        <w:t>Sprendimu teisinio reguliavimo nuostatos nėra nustatomos.</w:t>
      </w:r>
    </w:p>
    <w:p w14:paraId="776CDB93" w14:textId="1DA559DD" w:rsidR="00E16F82" w:rsidRDefault="00E16F82" w:rsidP="00643742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1C171D">
        <w:t>Laukiami rezultatai:</w:t>
      </w:r>
    </w:p>
    <w:p w14:paraId="3E22C4F3" w14:textId="77777777" w:rsidR="00643742" w:rsidRDefault="00341A34" w:rsidP="00643742">
      <w:pPr>
        <w:spacing w:line="360" w:lineRule="auto"/>
        <w:ind w:right="-1" w:firstLine="720"/>
        <w:jc w:val="both"/>
        <w:rPr>
          <w:color w:val="000000"/>
          <w:lang w:eastAsia="lt-LT"/>
        </w:rPr>
      </w:pPr>
      <w:r>
        <w:rPr>
          <w:shd w:val="clear" w:color="auto" w:fill="FFFFFF"/>
          <w:lang w:eastAsia="lt-LT"/>
        </w:rPr>
        <w:t>Sprendimas bus pateiktas VĮ</w:t>
      </w:r>
      <w:r w:rsidRPr="00341A34">
        <w:rPr>
          <w:shd w:val="clear" w:color="auto" w:fill="FFFFFF"/>
          <w:lang w:eastAsia="lt-LT"/>
        </w:rPr>
        <w:t xml:space="preserve"> Turto bank</w:t>
      </w:r>
      <w:r>
        <w:rPr>
          <w:shd w:val="clear" w:color="auto" w:fill="FFFFFF"/>
          <w:lang w:eastAsia="lt-LT"/>
        </w:rPr>
        <w:t>ui. Sprendimas reikalingas</w:t>
      </w:r>
      <w:r w:rsidRPr="00341A34">
        <w:rPr>
          <w:shd w:val="clear" w:color="auto" w:fill="FFFFFF"/>
          <w:lang w:eastAsia="lt-LT"/>
        </w:rPr>
        <w:t xml:space="preserve"> </w:t>
      </w:r>
      <w:r w:rsidRPr="00341A34">
        <w:rPr>
          <w:color w:val="000000"/>
          <w:lang w:eastAsia="lt-LT"/>
        </w:rPr>
        <w:t>rengiam</w:t>
      </w:r>
      <w:r>
        <w:rPr>
          <w:color w:val="000000"/>
          <w:lang w:eastAsia="lt-LT"/>
        </w:rPr>
        <w:t xml:space="preserve">am </w:t>
      </w:r>
      <w:r w:rsidRPr="00341A34">
        <w:rPr>
          <w:shd w:val="clear" w:color="auto" w:fill="FFFFFF"/>
        </w:rPr>
        <w:t>Lietuvos Respublikos Vyriausybės 2015 m. vasario 11 d. nutarimo Nr. 161 „Dėl Privatizavimo objektų sąrašo patvirtinimo“ pakeitimo projekt</w:t>
      </w:r>
      <w:r>
        <w:rPr>
          <w:shd w:val="clear" w:color="auto" w:fill="FFFFFF"/>
        </w:rPr>
        <w:t>ui</w:t>
      </w:r>
      <w:r w:rsidR="00643742">
        <w:rPr>
          <w:shd w:val="clear" w:color="auto" w:fill="FFFFFF"/>
        </w:rPr>
        <w:t>.</w:t>
      </w:r>
      <w:r w:rsidRPr="00341A34">
        <w:rPr>
          <w:color w:val="000000"/>
          <w:lang w:eastAsia="lt-LT"/>
        </w:rPr>
        <w:t xml:space="preserve"> </w:t>
      </w:r>
    </w:p>
    <w:p w14:paraId="7154B85D" w14:textId="07716246" w:rsidR="004E7FC6" w:rsidRPr="001C171D" w:rsidRDefault="00E16F82" w:rsidP="00643742">
      <w:pPr>
        <w:pStyle w:val="Sraopastraipa"/>
        <w:numPr>
          <w:ilvl w:val="0"/>
          <w:numId w:val="10"/>
        </w:numPr>
        <w:spacing w:line="360" w:lineRule="auto"/>
        <w:ind w:left="993" w:right="333" w:hanging="284"/>
        <w:jc w:val="both"/>
      </w:pPr>
      <w:r w:rsidRPr="001C171D">
        <w:t>Lėšų poreikis ir jų šaltiniai:</w:t>
      </w:r>
    </w:p>
    <w:p w14:paraId="500CF6E4" w14:textId="3B8A2D83" w:rsidR="00F97D59" w:rsidRPr="007C706D" w:rsidRDefault="00643742" w:rsidP="00643742">
      <w:pPr>
        <w:spacing w:line="360" w:lineRule="auto"/>
        <w:ind w:firstLine="709"/>
        <w:jc w:val="both"/>
        <w:rPr>
          <w:lang w:eastAsia="lt-LT"/>
        </w:rPr>
      </w:pPr>
      <w:r>
        <w:t>L</w:t>
      </w:r>
      <w:r w:rsidR="00EF7333">
        <w:t xml:space="preserve">ėšos </w:t>
      </w:r>
      <w:r>
        <w:rPr>
          <w:lang w:eastAsia="lt-LT"/>
        </w:rPr>
        <w:t>poreikio nėra</w:t>
      </w:r>
      <w:r w:rsidR="00F97D59">
        <w:rPr>
          <w:lang w:eastAsia="lt-LT"/>
        </w:rPr>
        <w:t xml:space="preserve">. </w:t>
      </w:r>
    </w:p>
    <w:p w14:paraId="119D065A" w14:textId="598C263C" w:rsidR="00A246E7" w:rsidRPr="00721469" w:rsidRDefault="00E16F82" w:rsidP="00643742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721469">
        <w:t>Kiti sprendimui priimti reikalingi pagrindimai, skaičiavimai ar paaiškinimai.</w:t>
      </w:r>
    </w:p>
    <w:p w14:paraId="7A5DFDF9" w14:textId="42B1D1D4" w:rsidR="00255E38" w:rsidRPr="00B94B30" w:rsidRDefault="00B94B30" w:rsidP="00643742">
      <w:pPr>
        <w:keepLines/>
        <w:tabs>
          <w:tab w:val="left" w:pos="720"/>
        </w:tabs>
        <w:spacing w:line="360" w:lineRule="auto"/>
        <w:ind w:firstLine="709"/>
        <w:jc w:val="both"/>
        <w:rPr>
          <w:lang w:eastAsia="zh-CN"/>
        </w:rPr>
      </w:pPr>
      <w:r>
        <w:rPr>
          <w:lang w:eastAsia="zh-CN"/>
        </w:rPr>
        <w:t>Vadovaudam</w:t>
      </w:r>
      <w:r>
        <w:rPr>
          <w:lang w:eastAsia="zh-CN"/>
        </w:rPr>
        <w:t>a</w:t>
      </w:r>
      <w:r>
        <w:rPr>
          <w:lang w:eastAsia="zh-CN"/>
        </w:rPr>
        <w:t>si Privatizavimo procedūrų vykdymo tvarkos aprašo, patvirtinto Lietuvos Respublikos Vyriausybės 2014 m. spalio 23 d. nutarimo Nr. 1131 „Dėl privatizavimo procedūrų vykdymo tvarkos aprašo patvirtinimo“ 132 punktu</w:t>
      </w:r>
      <w:r>
        <w:rPr>
          <w:lang w:eastAsia="zh-CN"/>
        </w:rPr>
        <w:t xml:space="preserve">, </w:t>
      </w:r>
      <w:r w:rsidRPr="00B94B30">
        <w:t>Molėtų rajono savivaldybės administracij</w:t>
      </w:r>
      <w:r>
        <w:t>a</w:t>
      </w:r>
      <w:r w:rsidRPr="00B94B30">
        <w:t xml:space="preserve"> </w:t>
      </w:r>
      <w:bookmarkStart w:id="0" w:name="_Hlk93393213"/>
      <w:r w:rsidRPr="00B94B30">
        <w:t>2023 m. sausio 26 d. rašt</w:t>
      </w:r>
      <w:r>
        <w:t>u</w:t>
      </w:r>
      <w:r w:rsidRPr="00B94B30">
        <w:t xml:space="preserve"> Nr. B22-283 </w:t>
      </w:r>
      <w:bookmarkEnd w:id="0"/>
      <w:r w:rsidRPr="00B94B30">
        <w:t>„Dėl informacijos pateikimo apie savivaldybei nuosavybės teise priklausančių akcijų privatizavimo sandorį“</w:t>
      </w:r>
      <w:r>
        <w:t xml:space="preserve"> (toliau – raštas)</w:t>
      </w:r>
      <w:r w:rsidR="00786E2F">
        <w:rPr>
          <w:lang w:eastAsia="zh-CN"/>
        </w:rPr>
        <w:t>, inform</w:t>
      </w:r>
      <w:r>
        <w:rPr>
          <w:lang w:eastAsia="zh-CN"/>
        </w:rPr>
        <w:t>avo VĮ Turto banką</w:t>
      </w:r>
      <w:r w:rsidR="00786E2F">
        <w:rPr>
          <w:lang w:eastAsia="zh-CN"/>
        </w:rPr>
        <w:t>, kad 2023 m. sausio 13 d. skelb</w:t>
      </w:r>
      <w:r>
        <w:rPr>
          <w:lang w:eastAsia="zh-CN"/>
        </w:rPr>
        <w:t>tas</w:t>
      </w:r>
      <w:r w:rsidR="00786E2F">
        <w:rPr>
          <w:lang w:eastAsia="zh-CN"/>
        </w:rPr>
        <w:t xml:space="preserve"> Privatizavimo objekto </w:t>
      </w:r>
      <w:r w:rsidR="00341A34">
        <w:t>–</w:t>
      </w:r>
      <w:r w:rsidR="00786E2F">
        <w:rPr>
          <w:lang w:eastAsia="zh-CN"/>
        </w:rPr>
        <w:t xml:space="preserve"> Molėtų rajono savivaldybei nuosavybės teise priklausančių 792 paprastųjų vardinių uždarosios akcinės bendrovės „</w:t>
      </w:r>
      <w:proofErr w:type="spellStart"/>
      <w:r w:rsidR="00786E2F">
        <w:rPr>
          <w:lang w:eastAsia="zh-CN"/>
        </w:rPr>
        <w:t>Malatūnas</w:t>
      </w:r>
      <w:proofErr w:type="spellEnd"/>
      <w:r w:rsidR="00786E2F">
        <w:rPr>
          <w:lang w:eastAsia="zh-CN"/>
        </w:rPr>
        <w:t xml:space="preserve">“, kodas 167571135, buveinė: Molėtai, </w:t>
      </w:r>
      <w:proofErr w:type="spellStart"/>
      <w:r w:rsidR="00786E2F">
        <w:rPr>
          <w:lang w:eastAsia="zh-CN"/>
        </w:rPr>
        <w:t>Moletūno</w:t>
      </w:r>
      <w:proofErr w:type="spellEnd"/>
      <w:r w:rsidR="00786E2F">
        <w:rPr>
          <w:lang w:eastAsia="zh-CN"/>
        </w:rPr>
        <w:t xml:space="preserve"> g. 5, akcijų (20,01 % įstatinio kapitalo), kurių kiekvienos nominali vertė yra 1,45 Eur – viešas aukcionas įvyko. 2023 m. sausio 26 d. Pirkėjas pasirašė privatizavimo objekto pirkimo-pardavimo sutartį</w:t>
      </w:r>
      <w:r>
        <w:rPr>
          <w:lang w:eastAsia="zh-CN"/>
        </w:rPr>
        <w:t xml:space="preserve">, </w:t>
      </w:r>
      <w:r>
        <w:t>sumokėj</w:t>
      </w:r>
      <w:r>
        <w:t>o</w:t>
      </w:r>
      <w:r>
        <w:t xml:space="preserve"> visą kainą</w:t>
      </w:r>
      <w:r>
        <w:t>. K</w:t>
      </w:r>
      <w:r>
        <w:t>it</w:t>
      </w:r>
      <w:r>
        <w:t>ų</w:t>
      </w:r>
      <w:r>
        <w:t xml:space="preserve"> privatizavimo sandoryje numatyt</w:t>
      </w:r>
      <w:r>
        <w:t>ų</w:t>
      </w:r>
      <w:r>
        <w:t xml:space="preserve"> įsipareigojim</w:t>
      </w:r>
      <w:r>
        <w:t>ų nėra.</w:t>
      </w:r>
      <w:r>
        <w:rPr>
          <w:lang w:eastAsia="zh-CN"/>
        </w:rPr>
        <w:t xml:space="preserve"> Taip pat rašt</w:t>
      </w:r>
      <w:r w:rsidR="00341A34">
        <w:rPr>
          <w:lang w:eastAsia="zh-CN"/>
        </w:rPr>
        <w:t xml:space="preserve">u </w:t>
      </w:r>
      <w:r w:rsidR="00786E2F">
        <w:rPr>
          <w:lang w:eastAsia="zh-CN"/>
        </w:rPr>
        <w:t>prašo iš Privatizavimo objektų sąrašo, patvirtinto Lietuvos Respublikos Vyriausybės 2015 m. vasario 11 d. nutarimu Nr. 161 „Dėl   privatizavimo objektų sąrašo patvirtinimo“, išbraukti šį objektą.</w:t>
      </w:r>
    </w:p>
    <w:sectPr w:rsidR="00255E38" w:rsidRPr="00B94B30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016D" w14:textId="77777777" w:rsidR="003658B0" w:rsidRDefault="003658B0" w:rsidP="00E84370">
      <w:r>
        <w:separator/>
      </w:r>
    </w:p>
  </w:endnote>
  <w:endnote w:type="continuationSeparator" w:id="0">
    <w:p w14:paraId="53003943" w14:textId="77777777" w:rsidR="003658B0" w:rsidRDefault="003658B0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B79F" w14:textId="77777777" w:rsidR="003658B0" w:rsidRDefault="003658B0" w:rsidP="00E84370">
      <w:r>
        <w:separator/>
      </w:r>
    </w:p>
  </w:footnote>
  <w:footnote w:type="continuationSeparator" w:id="0">
    <w:p w14:paraId="65FE0E26" w14:textId="77777777" w:rsidR="003658B0" w:rsidRDefault="003658B0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37C54"/>
    <w:multiLevelType w:val="hybridMultilevel"/>
    <w:tmpl w:val="DC600E3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9250D5"/>
    <w:multiLevelType w:val="multilevel"/>
    <w:tmpl w:val="CC487E9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8" w15:restartNumberingAfterBreak="0">
    <w:nsid w:val="709A0AB1"/>
    <w:multiLevelType w:val="hybridMultilevel"/>
    <w:tmpl w:val="ABC6646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6A30AF"/>
    <w:multiLevelType w:val="multilevel"/>
    <w:tmpl w:val="C50CD7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71E407AF"/>
    <w:multiLevelType w:val="hybridMultilevel"/>
    <w:tmpl w:val="5C42E41A"/>
    <w:lvl w:ilvl="0" w:tplc="77465E62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F077738"/>
    <w:multiLevelType w:val="hybridMultilevel"/>
    <w:tmpl w:val="023AC0B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23499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909572">
    <w:abstractNumId w:val="4"/>
  </w:num>
  <w:num w:numId="3" w16cid:durableId="1206259193">
    <w:abstractNumId w:val="0"/>
  </w:num>
  <w:num w:numId="4" w16cid:durableId="178937316">
    <w:abstractNumId w:val="3"/>
  </w:num>
  <w:num w:numId="5" w16cid:durableId="1994018447">
    <w:abstractNumId w:val="1"/>
  </w:num>
  <w:num w:numId="6" w16cid:durableId="1112823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9282417">
    <w:abstractNumId w:val="5"/>
  </w:num>
  <w:num w:numId="8" w16cid:durableId="8662167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2576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091012">
    <w:abstractNumId w:val="7"/>
  </w:num>
  <w:num w:numId="11" w16cid:durableId="630475939">
    <w:abstractNumId w:val="6"/>
  </w:num>
  <w:num w:numId="12" w16cid:durableId="786462543">
    <w:abstractNumId w:val="8"/>
  </w:num>
  <w:num w:numId="13" w16cid:durableId="1400245915">
    <w:abstractNumId w:val="11"/>
  </w:num>
  <w:num w:numId="14" w16cid:durableId="181187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03929"/>
    <w:rsid w:val="00022FBE"/>
    <w:rsid w:val="000247E3"/>
    <w:rsid w:val="000542C4"/>
    <w:rsid w:val="000566AB"/>
    <w:rsid w:val="0005781B"/>
    <w:rsid w:val="00060F89"/>
    <w:rsid w:val="000654B7"/>
    <w:rsid w:val="00083A98"/>
    <w:rsid w:val="000A2344"/>
    <w:rsid w:val="000C30BE"/>
    <w:rsid w:val="000C4707"/>
    <w:rsid w:val="000E259E"/>
    <w:rsid w:val="000E4568"/>
    <w:rsid w:val="000F245E"/>
    <w:rsid w:val="000F337E"/>
    <w:rsid w:val="000F417E"/>
    <w:rsid w:val="001266D4"/>
    <w:rsid w:val="001359CD"/>
    <w:rsid w:val="00144073"/>
    <w:rsid w:val="00152135"/>
    <w:rsid w:val="001701DB"/>
    <w:rsid w:val="00193E0D"/>
    <w:rsid w:val="001C171D"/>
    <w:rsid w:val="001E0B29"/>
    <w:rsid w:val="001F51FC"/>
    <w:rsid w:val="0020279E"/>
    <w:rsid w:val="00221159"/>
    <w:rsid w:val="0023286D"/>
    <w:rsid w:val="00255E38"/>
    <w:rsid w:val="002707E5"/>
    <w:rsid w:val="00282EE9"/>
    <w:rsid w:val="00285D15"/>
    <w:rsid w:val="0029424E"/>
    <w:rsid w:val="0029693C"/>
    <w:rsid w:val="002A4A17"/>
    <w:rsid w:val="002C6275"/>
    <w:rsid w:val="002D08B1"/>
    <w:rsid w:val="002D2851"/>
    <w:rsid w:val="002D59F8"/>
    <w:rsid w:val="002F1C4E"/>
    <w:rsid w:val="002F2A46"/>
    <w:rsid w:val="00306EBE"/>
    <w:rsid w:val="00314AC8"/>
    <w:rsid w:val="00315C28"/>
    <w:rsid w:val="00321CB7"/>
    <w:rsid w:val="00340CAD"/>
    <w:rsid w:val="00341A34"/>
    <w:rsid w:val="003658B0"/>
    <w:rsid w:val="00392BA0"/>
    <w:rsid w:val="00397A67"/>
    <w:rsid w:val="003B61ED"/>
    <w:rsid w:val="003D2983"/>
    <w:rsid w:val="003E0537"/>
    <w:rsid w:val="003F2EF7"/>
    <w:rsid w:val="003F7481"/>
    <w:rsid w:val="0040012C"/>
    <w:rsid w:val="00405FDA"/>
    <w:rsid w:val="00414AA0"/>
    <w:rsid w:val="00421E77"/>
    <w:rsid w:val="004254E5"/>
    <w:rsid w:val="0042677C"/>
    <w:rsid w:val="00461989"/>
    <w:rsid w:val="00467ED9"/>
    <w:rsid w:val="0049325D"/>
    <w:rsid w:val="004945B6"/>
    <w:rsid w:val="004A3E7F"/>
    <w:rsid w:val="004A51B0"/>
    <w:rsid w:val="004E6010"/>
    <w:rsid w:val="004E7FC6"/>
    <w:rsid w:val="004F06E1"/>
    <w:rsid w:val="004F35FD"/>
    <w:rsid w:val="00500D2B"/>
    <w:rsid w:val="005012C7"/>
    <w:rsid w:val="00502578"/>
    <w:rsid w:val="005134E2"/>
    <w:rsid w:val="00527987"/>
    <w:rsid w:val="00535616"/>
    <w:rsid w:val="00542085"/>
    <w:rsid w:val="0054234C"/>
    <w:rsid w:val="00547D47"/>
    <w:rsid w:val="00552649"/>
    <w:rsid w:val="005646A5"/>
    <w:rsid w:val="00564A32"/>
    <w:rsid w:val="00580FC3"/>
    <w:rsid w:val="0059723F"/>
    <w:rsid w:val="005A79E5"/>
    <w:rsid w:val="005B5779"/>
    <w:rsid w:val="005D01F2"/>
    <w:rsid w:val="005D7AC6"/>
    <w:rsid w:val="005F3559"/>
    <w:rsid w:val="005F447E"/>
    <w:rsid w:val="005F709E"/>
    <w:rsid w:val="006233A5"/>
    <w:rsid w:val="00627B7E"/>
    <w:rsid w:val="00634A4B"/>
    <w:rsid w:val="00643742"/>
    <w:rsid w:val="006476AE"/>
    <w:rsid w:val="00660DE2"/>
    <w:rsid w:val="00681297"/>
    <w:rsid w:val="00686594"/>
    <w:rsid w:val="006929F6"/>
    <w:rsid w:val="00692ACD"/>
    <w:rsid w:val="00696979"/>
    <w:rsid w:val="006A4E7E"/>
    <w:rsid w:val="006A6241"/>
    <w:rsid w:val="006C67B2"/>
    <w:rsid w:val="006E2207"/>
    <w:rsid w:val="006E22DC"/>
    <w:rsid w:val="006F0D71"/>
    <w:rsid w:val="006F2821"/>
    <w:rsid w:val="006F4281"/>
    <w:rsid w:val="007030D2"/>
    <w:rsid w:val="0071163A"/>
    <w:rsid w:val="00721469"/>
    <w:rsid w:val="00734C56"/>
    <w:rsid w:val="007457B4"/>
    <w:rsid w:val="007532CC"/>
    <w:rsid w:val="00757284"/>
    <w:rsid w:val="0078176B"/>
    <w:rsid w:val="00786E2F"/>
    <w:rsid w:val="007A1132"/>
    <w:rsid w:val="007A5001"/>
    <w:rsid w:val="007B0E23"/>
    <w:rsid w:val="007B274B"/>
    <w:rsid w:val="007B4786"/>
    <w:rsid w:val="007D4655"/>
    <w:rsid w:val="007F02AF"/>
    <w:rsid w:val="007F4BA5"/>
    <w:rsid w:val="007F72B8"/>
    <w:rsid w:val="00800E15"/>
    <w:rsid w:val="00805973"/>
    <w:rsid w:val="00810EC6"/>
    <w:rsid w:val="00812715"/>
    <w:rsid w:val="008229F7"/>
    <w:rsid w:val="00823FB4"/>
    <w:rsid w:val="00825F65"/>
    <w:rsid w:val="00843005"/>
    <w:rsid w:val="008433AD"/>
    <w:rsid w:val="008460AF"/>
    <w:rsid w:val="0084637B"/>
    <w:rsid w:val="0084645C"/>
    <w:rsid w:val="00865454"/>
    <w:rsid w:val="00871444"/>
    <w:rsid w:val="00876E9B"/>
    <w:rsid w:val="00881896"/>
    <w:rsid w:val="008A70FC"/>
    <w:rsid w:val="008A75EC"/>
    <w:rsid w:val="008A76A7"/>
    <w:rsid w:val="008B3126"/>
    <w:rsid w:val="008B4AED"/>
    <w:rsid w:val="008C0BC1"/>
    <w:rsid w:val="008D23DC"/>
    <w:rsid w:val="008F0012"/>
    <w:rsid w:val="009073AC"/>
    <w:rsid w:val="00921552"/>
    <w:rsid w:val="00924012"/>
    <w:rsid w:val="00935FF1"/>
    <w:rsid w:val="00971E6B"/>
    <w:rsid w:val="0097308E"/>
    <w:rsid w:val="0098213D"/>
    <w:rsid w:val="00984BC8"/>
    <w:rsid w:val="00991CE4"/>
    <w:rsid w:val="009953DB"/>
    <w:rsid w:val="009967F8"/>
    <w:rsid w:val="009A02F1"/>
    <w:rsid w:val="009A5A1C"/>
    <w:rsid w:val="009B5571"/>
    <w:rsid w:val="009B625B"/>
    <w:rsid w:val="009C7A0C"/>
    <w:rsid w:val="009D4A16"/>
    <w:rsid w:val="00A01D3B"/>
    <w:rsid w:val="00A02315"/>
    <w:rsid w:val="00A05EC8"/>
    <w:rsid w:val="00A20F1B"/>
    <w:rsid w:val="00A246E7"/>
    <w:rsid w:val="00A43E40"/>
    <w:rsid w:val="00A50053"/>
    <w:rsid w:val="00A55951"/>
    <w:rsid w:val="00A77B38"/>
    <w:rsid w:val="00A855C8"/>
    <w:rsid w:val="00A860AC"/>
    <w:rsid w:val="00AA1A66"/>
    <w:rsid w:val="00AD0FBA"/>
    <w:rsid w:val="00AE5530"/>
    <w:rsid w:val="00AF0199"/>
    <w:rsid w:val="00AF5ED8"/>
    <w:rsid w:val="00B03D6C"/>
    <w:rsid w:val="00B05DE4"/>
    <w:rsid w:val="00B0606E"/>
    <w:rsid w:val="00B07808"/>
    <w:rsid w:val="00B17532"/>
    <w:rsid w:val="00B1777F"/>
    <w:rsid w:val="00B30BAC"/>
    <w:rsid w:val="00B43281"/>
    <w:rsid w:val="00B47E31"/>
    <w:rsid w:val="00B91FFB"/>
    <w:rsid w:val="00B94B30"/>
    <w:rsid w:val="00BA5394"/>
    <w:rsid w:val="00BB52FE"/>
    <w:rsid w:val="00BC1691"/>
    <w:rsid w:val="00BE73CB"/>
    <w:rsid w:val="00BE77C7"/>
    <w:rsid w:val="00BF2F69"/>
    <w:rsid w:val="00BF3E8D"/>
    <w:rsid w:val="00BF5129"/>
    <w:rsid w:val="00C12EEC"/>
    <w:rsid w:val="00C303E0"/>
    <w:rsid w:val="00C65977"/>
    <w:rsid w:val="00C712F1"/>
    <w:rsid w:val="00C76E32"/>
    <w:rsid w:val="00C8407D"/>
    <w:rsid w:val="00C93D61"/>
    <w:rsid w:val="00C96FF4"/>
    <w:rsid w:val="00CA7600"/>
    <w:rsid w:val="00CB585C"/>
    <w:rsid w:val="00CD1D10"/>
    <w:rsid w:val="00CE1EB2"/>
    <w:rsid w:val="00CE5CFC"/>
    <w:rsid w:val="00CF0A8A"/>
    <w:rsid w:val="00D02045"/>
    <w:rsid w:val="00D1231F"/>
    <w:rsid w:val="00D61FF9"/>
    <w:rsid w:val="00D7621A"/>
    <w:rsid w:val="00D92056"/>
    <w:rsid w:val="00DA65A5"/>
    <w:rsid w:val="00DA74B1"/>
    <w:rsid w:val="00DC3F76"/>
    <w:rsid w:val="00DE782C"/>
    <w:rsid w:val="00E05A04"/>
    <w:rsid w:val="00E127C6"/>
    <w:rsid w:val="00E145AF"/>
    <w:rsid w:val="00E16F82"/>
    <w:rsid w:val="00E42A79"/>
    <w:rsid w:val="00E569AD"/>
    <w:rsid w:val="00E62B24"/>
    <w:rsid w:val="00E6309B"/>
    <w:rsid w:val="00E760F5"/>
    <w:rsid w:val="00E76A0D"/>
    <w:rsid w:val="00E77E28"/>
    <w:rsid w:val="00E84370"/>
    <w:rsid w:val="00E95CF5"/>
    <w:rsid w:val="00EB6E4E"/>
    <w:rsid w:val="00EC61DC"/>
    <w:rsid w:val="00ED39A1"/>
    <w:rsid w:val="00ED4B90"/>
    <w:rsid w:val="00ED7A2F"/>
    <w:rsid w:val="00EE0D2F"/>
    <w:rsid w:val="00EE1F0E"/>
    <w:rsid w:val="00EE5BC2"/>
    <w:rsid w:val="00EF7333"/>
    <w:rsid w:val="00F01D2C"/>
    <w:rsid w:val="00F01FC1"/>
    <w:rsid w:val="00F10768"/>
    <w:rsid w:val="00F33BFA"/>
    <w:rsid w:val="00F35E3F"/>
    <w:rsid w:val="00F611D8"/>
    <w:rsid w:val="00F63519"/>
    <w:rsid w:val="00F7450E"/>
    <w:rsid w:val="00F97D59"/>
    <w:rsid w:val="00FA1594"/>
    <w:rsid w:val="00FA15D4"/>
    <w:rsid w:val="00FA7450"/>
    <w:rsid w:val="00FD299F"/>
    <w:rsid w:val="00FD2D13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  <w:style w:type="paragraph" w:styleId="HTMLiankstoformatuotas">
    <w:name w:val="HTML Preformatted"/>
    <w:basedOn w:val="prastasis"/>
    <w:link w:val="HTMLiankstoformatuotasDiagrama"/>
    <w:rsid w:val="00580FC3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580FC3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Aldona Rusteikienė</cp:lastModifiedBy>
  <cp:revision>4</cp:revision>
  <cp:lastPrinted>2018-05-18T11:07:00Z</cp:lastPrinted>
  <dcterms:created xsi:type="dcterms:W3CDTF">2023-05-15T08:51:00Z</dcterms:created>
  <dcterms:modified xsi:type="dcterms:W3CDTF">2023-05-15T11:02:00Z</dcterms:modified>
</cp:coreProperties>
</file>