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63AC9" w14:textId="77777777" w:rsidR="007F5168" w:rsidRPr="00383A98" w:rsidRDefault="007F5168" w:rsidP="007F5168">
      <w:pPr>
        <w:rPr>
          <w:lang w:val="lt-LT"/>
        </w:rPr>
      </w:pPr>
    </w:p>
    <w:p w14:paraId="704A022A" w14:textId="77777777" w:rsidR="007F5168" w:rsidRDefault="007F5168" w:rsidP="007F5168">
      <w:pPr>
        <w:tabs>
          <w:tab w:val="left" w:pos="1674"/>
        </w:tabs>
        <w:jc w:val="center"/>
        <w:rPr>
          <w:lang w:val="lt-LT"/>
        </w:rPr>
      </w:pPr>
      <w:r w:rsidRPr="00383A98">
        <w:rPr>
          <w:lang w:val="lt-LT"/>
        </w:rPr>
        <w:t>AIŠKINAMASIS RAŠTAS</w:t>
      </w:r>
    </w:p>
    <w:p w14:paraId="2A55CC3E" w14:textId="510F0F4E" w:rsidR="005823F7" w:rsidRPr="005823F7" w:rsidRDefault="005823F7" w:rsidP="007F5168">
      <w:pPr>
        <w:tabs>
          <w:tab w:val="left" w:pos="1674"/>
        </w:tabs>
        <w:jc w:val="center"/>
        <w:rPr>
          <w:bCs/>
          <w:lang w:val="lt-LT"/>
        </w:rPr>
      </w:pPr>
      <w:r w:rsidRPr="005823F7">
        <w:rPr>
          <w:bCs/>
          <w:caps/>
          <w:noProof/>
        </w:rPr>
        <w:t>Dėl pritarimo molėtų rajono savivaldybės vicemero kandidatūrai</w:t>
      </w:r>
    </w:p>
    <w:p w14:paraId="3C954F41" w14:textId="0176C2CB" w:rsidR="00EF48B0" w:rsidRPr="005823F7" w:rsidRDefault="00EF48B0" w:rsidP="00EF48B0">
      <w:pPr>
        <w:tabs>
          <w:tab w:val="left" w:pos="1674"/>
        </w:tabs>
        <w:spacing w:line="360" w:lineRule="auto"/>
        <w:ind w:left="1276"/>
        <w:jc w:val="both"/>
        <w:rPr>
          <w:bCs/>
          <w:lang w:val="lt-LT"/>
        </w:rPr>
      </w:pPr>
      <w:r w:rsidRPr="005823F7">
        <w:rPr>
          <w:bCs/>
          <w:noProof/>
        </w:rPr>
        <w:tab/>
      </w:r>
    </w:p>
    <w:p w14:paraId="5C50ED49" w14:textId="77777777" w:rsidR="007F5168" w:rsidRPr="00383A98" w:rsidRDefault="007F5168" w:rsidP="003469F0">
      <w:pPr>
        <w:tabs>
          <w:tab w:val="left" w:pos="1418"/>
        </w:tabs>
        <w:spacing w:line="360" w:lineRule="auto"/>
        <w:jc w:val="both"/>
        <w:rPr>
          <w:lang w:val="lt-LT"/>
        </w:rPr>
      </w:pPr>
    </w:p>
    <w:p w14:paraId="27ABE1F0" w14:textId="2CFDB9BA" w:rsidR="00513430" w:rsidRPr="008E6D34" w:rsidRDefault="007F5168" w:rsidP="00EF48B0">
      <w:pPr>
        <w:pStyle w:val="Sraopastraipa"/>
        <w:numPr>
          <w:ilvl w:val="0"/>
          <w:numId w:val="2"/>
        </w:numPr>
        <w:tabs>
          <w:tab w:val="left" w:pos="1843"/>
        </w:tabs>
        <w:spacing w:line="360" w:lineRule="auto"/>
        <w:ind w:left="426" w:firstLine="850"/>
        <w:jc w:val="both"/>
        <w:rPr>
          <w:rFonts w:eastAsia="Calibri"/>
          <w:lang w:val="lt-LT"/>
        </w:rPr>
      </w:pPr>
      <w:r w:rsidRPr="008E6D34">
        <w:rPr>
          <w:b/>
          <w:lang w:val="lt-LT"/>
        </w:rPr>
        <w:t>Parengto tarybos sprendimo projekto tikslai ir uždaviniai</w:t>
      </w:r>
      <w:r w:rsidR="00D56ACE" w:rsidRPr="008E6D34">
        <w:rPr>
          <w:b/>
          <w:lang w:val="lt-LT"/>
        </w:rPr>
        <w:t>:</w:t>
      </w:r>
      <w:r w:rsidRPr="008E6D34">
        <w:rPr>
          <w:lang w:val="lt-LT"/>
        </w:rPr>
        <w:t xml:space="preserve"> </w:t>
      </w:r>
    </w:p>
    <w:p w14:paraId="06684E27" w14:textId="1CD5D86B" w:rsidR="00BD587A" w:rsidRPr="008E6D34" w:rsidRDefault="00F1451B" w:rsidP="00EF48B0">
      <w:pPr>
        <w:shd w:val="clear" w:color="auto" w:fill="FFFFFF"/>
        <w:spacing w:line="360" w:lineRule="auto"/>
        <w:ind w:left="1418" w:firstLine="425"/>
        <w:jc w:val="both"/>
        <w:textAlignment w:val="baseline"/>
        <w:rPr>
          <w:color w:val="000000"/>
          <w:lang w:val="lt-LT" w:eastAsia="lt-LT"/>
        </w:rPr>
      </w:pPr>
      <w:r w:rsidRPr="008E6D34">
        <w:rPr>
          <w:color w:val="000000"/>
          <w:lang w:val="lt-LT" w:eastAsia="lt-LT"/>
        </w:rPr>
        <w:t>Lietuvos Respublikos vietos savivaldos įstatymo (toliau – Vietos savivaldos įstatymas) </w:t>
      </w:r>
      <w:r w:rsidR="00BD587A" w:rsidRPr="008E6D34">
        <w:rPr>
          <w:color w:val="000000"/>
          <w:lang w:val="lt-LT" w:eastAsia="lt-LT"/>
        </w:rPr>
        <w:t>32 st</w:t>
      </w:r>
      <w:r w:rsidR="008E6D34">
        <w:rPr>
          <w:color w:val="000000"/>
          <w:lang w:val="lt-LT" w:eastAsia="lt-LT"/>
        </w:rPr>
        <w:t>ra</w:t>
      </w:r>
      <w:r w:rsidR="00BD587A" w:rsidRPr="008E6D34">
        <w:rPr>
          <w:color w:val="000000"/>
          <w:lang w:val="lt-LT" w:eastAsia="lt-LT"/>
        </w:rPr>
        <w:t xml:space="preserve">ipsnio 2 dalyje nustatyta, kad meras savivaldybės tarybai teikia kandidatūrą į vicemero pareigas. </w:t>
      </w:r>
      <w:r w:rsidR="00955E42" w:rsidRPr="008E6D34">
        <w:rPr>
          <w:color w:val="000000"/>
          <w:lang w:val="lt-LT"/>
        </w:rPr>
        <w:t>Jeigu savivaldybės taryba du kartus iš eilės nepritaria teikiamai kandidatūrai į vicemero pareigas, meras turi teisę savo sprendimu savivaldybės tarybai teiktą kandidatą paskirti vicemeru. Jeigu meras, savivaldybės tarybai pirmą kartą nepritarus jo teiktai kandidatūrai, teikė kito asmens kandidatūrą į vicemero pareigas, meras turi teisę savo sprendimu vicemeru paskirti pasirinktinai vieną iš savivaldybės tarybai teiktų kandidatų į vicemero pareigas.</w:t>
      </w:r>
    </w:p>
    <w:p w14:paraId="4999D8CC" w14:textId="422238E6" w:rsidR="00F1451B" w:rsidRPr="008E6D34" w:rsidRDefault="00DF374C" w:rsidP="00EF48B0">
      <w:pPr>
        <w:shd w:val="clear" w:color="auto" w:fill="FFFFFF"/>
        <w:spacing w:line="360" w:lineRule="auto"/>
        <w:ind w:left="1418" w:firstLine="425"/>
        <w:jc w:val="both"/>
        <w:textAlignment w:val="baseline"/>
        <w:rPr>
          <w:color w:val="000000"/>
          <w:lang w:val="lt-LT" w:eastAsia="lt-LT"/>
        </w:rPr>
      </w:pPr>
      <w:r w:rsidRPr="008E6D34">
        <w:rPr>
          <w:color w:val="000000"/>
          <w:lang w:val="lt-LT" w:eastAsia="lt-LT"/>
        </w:rPr>
        <w:t xml:space="preserve">Pagal </w:t>
      </w:r>
      <w:r w:rsidR="00BD587A" w:rsidRPr="008E6D34">
        <w:rPr>
          <w:color w:val="000000"/>
          <w:lang w:val="lt-LT" w:eastAsia="lt-LT"/>
        </w:rPr>
        <w:t>27 straipsnio 2 dalies</w:t>
      </w:r>
      <w:r w:rsidR="00F1451B" w:rsidRPr="008E6D34">
        <w:rPr>
          <w:color w:val="000000"/>
          <w:lang w:val="lt-LT" w:eastAsia="lt-LT"/>
        </w:rPr>
        <w:t xml:space="preserve"> </w:t>
      </w:r>
      <w:r w:rsidR="00BD587A" w:rsidRPr="008E6D34">
        <w:rPr>
          <w:color w:val="000000"/>
          <w:lang w:val="lt-LT" w:eastAsia="lt-LT"/>
        </w:rPr>
        <w:t xml:space="preserve">20 p. </w:t>
      </w:r>
      <w:r w:rsidR="00F1451B" w:rsidRPr="008E6D34">
        <w:rPr>
          <w:color w:val="000000"/>
          <w:lang w:val="lt-LT" w:eastAsia="lt-LT"/>
        </w:rPr>
        <w:t>punkt</w:t>
      </w:r>
      <w:r w:rsidRPr="008E6D34">
        <w:rPr>
          <w:color w:val="000000"/>
          <w:lang w:val="lt-LT" w:eastAsia="lt-LT"/>
        </w:rPr>
        <w:t>o nuostatas meras reglamento nustatyta tvarka teikia savivaldybės tarybai vicemero</w:t>
      </w:r>
      <w:r w:rsidR="008E6D34">
        <w:rPr>
          <w:color w:val="000000"/>
          <w:lang w:val="lt-LT" w:eastAsia="lt-LT"/>
        </w:rPr>
        <w:t xml:space="preserve"> </w:t>
      </w:r>
      <w:r w:rsidRPr="008E6D34">
        <w:rPr>
          <w:color w:val="000000"/>
          <w:lang w:val="lt-LT" w:eastAsia="lt-LT"/>
        </w:rPr>
        <w:t>(-ų) kandidat</w:t>
      </w:r>
      <w:r w:rsidR="008E6D34">
        <w:rPr>
          <w:color w:val="000000"/>
          <w:lang w:val="lt-LT" w:eastAsia="lt-LT"/>
        </w:rPr>
        <w:t>ū</w:t>
      </w:r>
      <w:r w:rsidRPr="008E6D34">
        <w:rPr>
          <w:color w:val="000000"/>
          <w:lang w:val="lt-LT" w:eastAsia="lt-LT"/>
        </w:rPr>
        <w:t>rą.</w:t>
      </w:r>
    </w:p>
    <w:p w14:paraId="35C76033" w14:textId="2E1EE2C0" w:rsidR="00F1451B" w:rsidRPr="008E6D34" w:rsidRDefault="00F1451B" w:rsidP="00EF48B0">
      <w:pPr>
        <w:pStyle w:val="Sraopastraipa"/>
        <w:tabs>
          <w:tab w:val="left" w:pos="1843"/>
        </w:tabs>
        <w:spacing w:line="360" w:lineRule="auto"/>
        <w:ind w:left="1276"/>
        <w:jc w:val="both"/>
        <w:rPr>
          <w:rFonts w:eastAsia="Calibri"/>
          <w:lang w:val="lt-LT"/>
        </w:rPr>
      </w:pPr>
    </w:p>
    <w:p w14:paraId="03574E96" w14:textId="77777777" w:rsidR="008E6D34" w:rsidRPr="008E6D34" w:rsidRDefault="00F031F0" w:rsidP="00605D8D">
      <w:pPr>
        <w:pStyle w:val="Sraopastraipa"/>
        <w:numPr>
          <w:ilvl w:val="0"/>
          <w:numId w:val="2"/>
        </w:numPr>
        <w:spacing w:line="360" w:lineRule="auto"/>
        <w:rPr>
          <w:color w:val="000000"/>
          <w:lang w:val="lt-LT" w:eastAsia="lt-LT"/>
        </w:rPr>
      </w:pPr>
      <w:r w:rsidRPr="008E6D34">
        <w:rPr>
          <w:b/>
          <w:bCs/>
          <w:lang w:val="lt-LT"/>
        </w:rPr>
        <w:t>Siūlomos</w:t>
      </w:r>
      <w:r w:rsidR="00EF48B0" w:rsidRPr="008E6D34">
        <w:rPr>
          <w:b/>
          <w:bCs/>
          <w:lang w:val="lt-LT"/>
        </w:rPr>
        <w:t xml:space="preserve"> </w:t>
      </w:r>
      <w:r w:rsidRPr="008E6D34">
        <w:rPr>
          <w:b/>
          <w:bCs/>
          <w:lang w:val="lt-LT"/>
        </w:rPr>
        <w:t xml:space="preserve">teisinio reguliavimo nuostatos </w:t>
      </w:r>
      <w:r w:rsidR="00D56ACE" w:rsidRPr="008E6D34">
        <w:rPr>
          <w:b/>
          <w:bCs/>
          <w:lang w:val="lt-LT"/>
        </w:rPr>
        <w:t>:</w:t>
      </w:r>
    </w:p>
    <w:p w14:paraId="4F9D4882" w14:textId="2797C410" w:rsidR="00EA0598" w:rsidRPr="00D548CB" w:rsidRDefault="008E6D34" w:rsidP="008E6D34">
      <w:pPr>
        <w:pStyle w:val="Sraopastraipa"/>
        <w:spacing w:line="360" w:lineRule="auto"/>
        <w:ind w:left="1800"/>
        <w:rPr>
          <w:lang w:val="lt-LT" w:eastAsia="lt-LT"/>
        </w:rPr>
      </w:pPr>
      <w:r w:rsidRPr="00D548CB">
        <w:rPr>
          <w:lang w:val="lt-LT"/>
        </w:rPr>
        <w:t>Sprendimu teisinio reguliavimo nuostatos nėra nustatomos.</w:t>
      </w:r>
      <w:r w:rsidR="00EA0598" w:rsidRPr="00D548CB">
        <w:rPr>
          <w:lang w:val="lt-LT"/>
        </w:rPr>
        <w:br/>
      </w:r>
    </w:p>
    <w:p w14:paraId="580674B1" w14:textId="110A57E0" w:rsidR="00EA0598" w:rsidRPr="008E6D34" w:rsidRDefault="00EA0598" w:rsidP="00EF48B0">
      <w:pPr>
        <w:pStyle w:val="Sraopastraipa"/>
        <w:numPr>
          <w:ilvl w:val="0"/>
          <w:numId w:val="2"/>
        </w:numPr>
        <w:spacing w:line="360" w:lineRule="auto"/>
        <w:jc w:val="both"/>
        <w:rPr>
          <w:b/>
          <w:bCs/>
          <w:szCs w:val="22"/>
          <w:lang w:val="lt-LT"/>
        </w:rPr>
      </w:pPr>
      <w:r w:rsidRPr="008E6D34">
        <w:rPr>
          <w:b/>
          <w:bCs/>
          <w:lang w:val="lt-LT"/>
        </w:rPr>
        <w:t>Laukiami rezultatai</w:t>
      </w:r>
      <w:r w:rsidR="008E6D34">
        <w:rPr>
          <w:b/>
          <w:bCs/>
          <w:lang w:val="lt-LT"/>
        </w:rPr>
        <w:t>:</w:t>
      </w:r>
      <w:r w:rsidRPr="008E6D34">
        <w:rPr>
          <w:color w:val="000000"/>
          <w:lang w:val="lt-LT" w:eastAsia="lt-LT"/>
        </w:rPr>
        <w:t xml:space="preserve"> bus užtikrintas sklandus Molėtų rajono savivaldybės mero veiklos organizavimas.</w:t>
      </w:r>
      <w:r w:rsidR="008E6D34" w:rsidRPr="008E6D34">
        <w:rPr>
          <w:lang w:val="lt-LT"/>
        </w:rPr>
        <w:t xml:space="preserve"> </w:t>
      </w:r>
      <w:r w:rsidR="008E6D34" w:rsidRPr="008E6D34">
        <w:rPr>
          <w:color w:val="000000"/>
          <w:lang w:val="lt-LT" w:eastAsia="lt-LT"/>
        </w:rPr>
        <w:t>Priimtas sprendimas atitiks naujos redakcijos Lietuvos Respublikos vietos savivaldos įstatymo nuostatas. Vietos savivaldos įstatymo 32 straipsnis nustato, kad savivaldybės meras savo įgaliojimų laikui skiria vieną ar kelis vicemerus. Didžiausias galimas savivaldybės vicemerų skaičius nustatomas atsižvelgiant į savivaldybės tarybos narių skaičių.</w:t>
      </w:r>
    </w:p>
    <w:p w14:paraId="35DA6868" w14:textId="77777777" w:rsidR="008E6D34" w:rsidRPr="008E6D34" w:rsidRDefault="008E6D34" w:rsidP="008E6D34">
      <w:pPr>
        <w:pStyle w:val="Sraopastraipa"/>
        <w:spacing w:line="360" w:lineRule="auto"/>
        <w:ind w:left="1800"/>
        <w:jc w:val="both"/>
        <w:rPr>
          <w:b/>
          <w:bCs/>
          <w:szCs w:val="22"/>
          <w:lang w:val="lt-LT"/>
        </w:rPr>
      </w:pPr>
    </w:p>
    <w:p w14:paraId="267EF08A" w14:textId="2F1D8A1A" w:rsidR="007F5168" w:rsidRPr="008E6D34" w:rsidRDefault="000E2A57" w:rsidP="00EF48B0">
      <w:pPr>
        <w:pStyle w:val="Sraopastraipa"/>
        <w:numPr>
          <w:ilvl w:val="0"/>
          <w:numId w:val="2"/>
        </w:numPr>
        <w:tabs>
          <w:tab w:val="left" w:pos="720"/>
        </w:tabs>
        <w:spacing w:line="360" w:lineRule="auto"/>
        <w:jc w:val="both"/>
        <w:rPr>
          <w:lang w:val="lt-LT"/>
        </w:rPr>
      </w:pPr>
      <w:r w:rsidRPr="008E6D34">
        <w:rPr>
          <w:b/>
          <w:lang w:val="lt-LT"/>
        </w:rPr>
        <w:t>Lėšų poreikis ir jų šaltiniai (prireikus skaičiavimai ir išlaidų sąmatos.</w:t>
      </w:r>
    </w:p>
    <w:p w14:paraId="4429BF58" w14:textId="59D23524" w:rsidR="000E2A57" w:rsidRPr="008E6D34" w:rsidRDefault="000E2A57" w:rsidP="003469F0">
      <w:pPr>
        <w:spacing w:line="360" w:lineRule="auto"/>
        <w:ind w:left="1440"/>
        <w:jc w:val="both"/>
        <w:rPr>
          <w:color w:val="000000"/>
          <w:lang w:val="lt-LT" w:eastAsia="lt-LT"/>
        </w:rPr>
      </w:pPr>
      <w:r w:rsidRPr="008E6D34">
        <w:rPr>
          <w:color w:val="000000"/>
          <w:lang w:val="lt-LT" w:eastAsia="lt-LT"/>
        </w:rPr>
        <w:t>Lietuvos Respublikos valstybės tarnybos įstatymo 1 priede yra nustatyti valstybės tarnautojų pareigybių pareiginių algų koeficientai. Vicemero pareiginės algos koeficientas 15,6</w:t>
      </w:r>
      <w:r w:rsidR="0095372E" w:rsidRPr="008E6D34">
        <w:rPr>
          <w:color w:val="000000"/>
          <w:lang w:val="lt-LT" w:eastAsia="lt-LT"/>
        </w:rPr>
        <w:t>.</w:t>
      </w:r>
      <w:r w:rsidRPr="008E6D34">
        <w:rPr>
          <w:color w:val="000000"/>
          <w:lang w:val="lt-LT" w:eastAsia="lt-LT"/>
        </w:rPr>
        <w:t xml:space="preserve"> Taip pat asmuo turi teisę gauti priedą už stažą valstybės tarnyboje (vienas procentas pareiginės algos už kiekvienus tarnybos Lietuvos valstybei metus. Šio priedo suma negali viršyti 30 procentų pareiginės algos).</w:t>
      </w:r>
    </w:p>
    <w:p w14:paraId="541C6353" w14:textId="1A011916" w:rsidR="00F031F0" w:rsidRPr="008E6D34" w:rsidRDefault="00F031F0" w:rsidP="00EF48B0">
      <w:pPr>
        <w:pStyle w:val="Sraopastraipa"/>
        <w:numPr>
          <w:ilvl w:val="0"/>
          <w:numId w:val="2"/>
        </w:numPr>
        <w:tabs>
          <w:tab w:val="left" w:pos="1276"/>
          <w:tab w:val="num" w:pos="3960"/>
        </w:tabs>
        <w:spacing w:line="360" w:lineRule="auto"/>
        <w:jc w:val="both"/>
        <w:rPr>
          <w:b/>
          <w:bCs/>
          <w:lang w:val="lt-LT"/>
        </w:rPr>
      </w:pPr>
      <w:r w:rsidRPr="008E6D34">
        <w:rPr>
          <w:b/>
          <w:bCs/>
          <w:lang w:val="lt-LT"/>
        </w:rPr>
        <w:t>Kiti sprendimui priimti reikalingi pagrindimai, skaičiavimai ar paaiškinimai</w:t>
      </w:r>
      <w:r w:rsidR="00D56ACE" w:rsidRPr="008E6D34">
        <w:rPr>
          <w:b/>
          <w:bCs/>
          <w:lang w:val="lt-LT"/>
        </w:rPr>
        <w:t>:</w:t>
      </w:r>
    </w:p>
    <w:p w14:paraId="3FF09316" w14:textId="54D9DE93" w:rsidR="00EF48B0" w:rsidRPr="008E6D34" w:rsidRDefault="005823F7" w:rsidP="00EF48B0">
      <w:pPr>
        <w:pStyle w:val="Sraopastraipa"/>
        <w:tabs>
          <w:tab w:val="left" w:pos="1276"/>
          <w:tab w:val="num" w:pos="3960"/>
        </w:tabs>
        <w:spacing w:line="360" w:lineRule="auto"/>
        <w:ind w:left="1800"/>
        <w:jc w:val="both"/>
        <w:rPr>
          <w:lang w:val="lt-LT"/>
        </w:rPr>
      </w:pPr>
      <w:r w:rsidRPr="008E6D34">
        <w:rPr>
          <w:lang w:val="lt-LT"/>
        </w:rPr>
        <w:t xml:space="preserve">Vicemeras </w:t>
      </w:r>
      <w:r w:rsidR="00EF48B0" w:rsidRPr="008E6D34">
        <w:rPr>
          <w:lang w:val="lt-LT"/>
        </w:rPr>
        <w:t>bus skiriam</w:t>
      </w:r>
      <w:r w:rsidRPr="008E6D34">
        <w:rPr>
          <w:lang w:val="lt-LT"/>
        </w:rPr>
        <w:t>as</w:t>
      </w:r>
      <w:r w:rsidR="00EF48B0" w:rsidRPr="008E6D34">
        <w:rPr>
          <w:lang w:val="lt-LT"/>
        </w:rPr>
        <w:t xml:space="preserve"> mero potvarki</w:t>
      </w:r>
      <w:r w:rsidRPr="008E6D34">
        <w:rPr>
          <w:lang w:val="lt-LT"/>
        </w:rPr>
        <w:t>u</w:t>
      </w:r>
      <w:r w:rsidR="00EF48B0" w:rsidRPr="008E6D34">
        <w:rPr>
          <w:lang w:val="lt-LT"/>
        </w:rPr>
        <w:t>.</w:t>
      </w:r>
    </w:p>
    <w:p w14:paraId="0198764D" w14:textId="77777777" w:rsidR="00F031F0" w:rsidRPr="008E6D34" w:rsidRDefault="00F031F0" w:rsidP="00EF48B0">
      <w:pPr>
        <w:tabs>
          <w:tab w:val="left" w:pos="1276"/>
          <w:tab w:val="num" w:pos="3960"/>
        </w:tabs>
        <w:spacing w:line="360" w:lineRule="auto"/>
        <w:ind w:left="1440"/>
        <w:jc w:val="both"/>
        <w:rPr>
          <w:lang w:val="lt-LT"/>
        </w:rPr>
      </w:pPr>
    </w:p>
    <w:p w14:paraId="13282F10" w14:textId="032C37F5" w:rsidR="00F84CC2" w:rsidRPr="008E6D34" w:rsidRDefault="00F84CC2" w:rsidP="00EF48B0">
      <w:pPr>
        <w:pStyle w:val="Sraopastraipa"/>
        <w:tabs>
          <w:tab w:val="left" w:pos="720"/>
        </w:tabs>
        <w:spacing w:line="360" w:lineRule="auto"/>
        <w:ind w:left="1800"/>
        <w:jc w:val="both"/>
        <w:rPr>
          <w:b/>
          <w:lang w:val="lt-LT"/>
        </w:rPr>
      </w:pPr>
    </w:p>
    <w:sectPr w:rsidR="00F84CC2" w:rsidRPr="008E6D34" w:rsidSect="00C035F6">
      <w:pgSz w:w="11906" w:h="16838"/>
      <w:pgMar w:top="1701" w:right="567" w:bottom="1134" w:left="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8CACE" w14:textId="77777777" w:rsidR="001A2051" w:rsidRDefault="001A2051" w:rsidP="001A2051">
      <w:r>
        <w:separator/>
      </w:r>
    </w:p>
  </w:endnote>
  <w:endnote w:type="continuationSeparator" w:id="0">
    <w:p w14:paraId="15C0A397" w14:textId="77777777" w:rsidR="001A2051" w:rsidRDefault="001A2051" w:rsidP="001A2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0A18B" w14:textId="77777777" w:rsidR="001A2051" w:rsidRDefault="001A2051" w:rsidP="001A2051">
      <w:r>
        <w:separator/>
      </w:r>
    </w:p>
  </w:footnote>
  <w:footnote w:type="continuationSeparator" w:id="0">
    <w:p w14:paraId="41977B58" w14:textId="77777777" w:rsidR="001A2051" w:rsidRDefault="001A2051" w:rsidP="001A2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5FAB"/>
    <w:multiLevelType w:val="hybridMultilevel"/>
    <w:tmpl w:val="16482A2A"/>
    <w:lvl w:ilvl="0" w:tplc="D8024636">
      <w:start w:val="1"/>
      <w:numFmt w:val="decimal"/>
      <w:lvlText w:val="%1."/>
      <w:lvlJc w:val="left"/>
      <w:pPr>
        <w:ind w:left="1800" w:hanging="360"/>
      </w:pPr>
      <w:rPr>
        <w:rFonts w:eastAsia="Times New Roman" w:hint="default"/>
        <w:b/>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 w15:restartNumberingAfterBreak="0">
    <w:nsid w:val="11884548"/>
    <w:multiLevelType w:val="hybridMultilevel"/>
    <w:tmpl w:val="921A99F8"/>
    <w:lvl w:ilvl="0" w:tplc="84A40112">
      <w:start w:val="4"/>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2" w15:restartNumberingAfterBreak="0">
    <w:nsid w:val="18B041FF"/>
    <w:multiLevelType w:val="hybridMultilevel"/>
    <w:tmpl w:val="D33C5344"/>
    <w:lvl w:ilvl="0" w:tplc="0427000F">
      <w:start w:val="1"/>
      <w:numFmt w:val="decimal"/>
      <w:lvlText w:val="%1."/>
      <w:lvlJc w:val="left"/>
      <w:pPr>
        <w:ind w:left="720" w:hanging="360"/>
      </w:pPr>
      <w:rPr>
        <w:b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387469D7"/>
    <w:multiLevelType w:val="hybridMultilevel"/>
    <w:tmpl w:val="647A136E"/>
    <w:lvl w:ilvl="0" w:tplc="B6BE450A">
      <w:start w:val="1"/>
      <w:numFmt w:val="decimal"/>
      <w:lvlText w:val="%1."/>
      <w:lvlJc w:val="left"/>
      <w:pPr>
        <w:ind w:left="720" w:hanging="360"/>
      </w:pPr>
      <w:rPr>
        <w:color w:val="auto"/>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7F9538D2"/>
    <w:multiLevelType w:val="hybridMultilevel"/>
    <w:tmpl w:val="E5C437B4"/>
    <w:lvl w:ilvl="0" w:tplc="9618C65A">
      <w:start w:val="1"/>
      <w:numFmt w:val="decimal"/>
      <w:lvlText w:val="%1."/>
      <w:lvlJc w:val="left"/>
      <w:pPr>
        <w:ind w:left="2952" w:hanging="360"/>
      </w:pPr>
      <w:rPr>
        <w:rFonts w:hint="default"/>
      </w:rPr>
    </w:lvl>
    <w:lvl w:ilvl="1" w:tplc="04270019" w:tentative="1">
      <w:start w:val="1"/>
      <w:numFmt w:val="lowerLetter"/>
      <w:lvlText w:val="%2."/>
      <w:lvlJc w:val="left"/>
      <w:pPr>
        <w:ind w:left="3672" w:hanging="360"/>
      </w:pPr>
    </w:lvl>
    <w:lvl w:ilvl="2" w:tplc="0427001B" w:tentative="1">
      <w:start w:val="1"/>
      <w:numFmt w:val="lowerRoman"/>
      <w:lvlText w:val="%3."/>
      <w:lvlJc w:val="right"/>
      <w:pPr>
        <w:ind w:left="4392" w:hanging="180"/>
      </w:pPr>
    </w:lvl>
    <w:lvl w:ilvl="3" w:tplc="0427000F" w:tentative="1">
      <w:start w:val="1"/>
      <w:numFmt w:val="decimal"/>
      <w:lvlText w:val="%4."/>
      <w:lvlJc w:val="left"/>
      <w:pPr>
        <w:ind w:left="5112" w:hanging="360"/>
      </w:pPr>
    </w:lvl>
    <w:lvl w:ilvl="4" w:tplc="04270019" w:tentative="1">
      <w:start w:val="1"/>
      <w:numFmt w:val="lowerLetter"/>
      <w:lvlText w:val="%5."/>
      <w:lvlJc w:val="left"/>
      <w:pPr>
        <w:ind w:left="5832" w:hanging="360"/>
      </w:pPr>
    </w:lvl>
    <w:lvl w:ilvl="5" w:tplc="0427001B" w:tentative="1">
      <w:start w:val="1"/>
      <w:numFmt w:val="lowerRoman"/>
      <w:lvlText w:val="%6."/>
      <w:lvlJc w:val="right"/>
      <w:pPr>
        <w:ind w:left="6552" w:hanging="180"/>
      </w:pPr>
    </w:lvl>
    <w:lvl w:ilvl="6" w:tplc="0427000F" w:tentative="1">
      <w:start w:val="1"/>
      <w:numFmt w:val="decimal"/>
      <w:lvlText w:val="%7."/>
      <w:lvlJc w:val="left"/>
      <w:pPr>
        <w:ind w:left="7272" w:hanging="360"/>
      </w:pPr>
    </w:lvl>
    <w:lvl w:ilvl="7" w:tplc="04270019" w:tentative="1">
      <w:start w:val="1"/>
      <w:numFmt w:val="lowerLetter"/>
      <w:lvlText w:val="%8."/>
      <w:lvlJc w:val="left"/>
      <w:pPr>
        <w:ind w:left="7992" w:hanging="360"/>
      </w:pPr>
    </w:lvl>
    <w:lvl w:ilvl="8" w:tplc="0427001B" w:tentative="1">
      <w:start w:val="1"/>
      <w:numFmt w:val="lowerRoman"/>
      <w:lvlText w:val="%9."/>
      <w:lvlJc w:val="right"/>
      <w:pPr>
        <w:ind w:left="8712" w:hanging="180"/>
      </w:pPr>
    </w:lvl>
  </w:abstractNum>
  <w:num w:numId="1" w16cid:durableId="922409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28090147">
    <w:abstractNumId w:val="0"/>
  </w:num>
  <w:num w:numId="3" w16cid:durableId="996881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905797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2306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168"/>
    <w:rsid w:val="000343B1"/>
    <w:rsid w:val="00082FE0"/>
    <w:rsid w:val="00091557"/>
    <w:rsid w:val="000D2476"/>
    <w:rsid w:val="000E2A57"/>
    <w:rsid w:val="001425B0"/>
    <w:rsid w:val="001A2051"/>
    <w:rsid w:val="001F1A20"/>
    <w:rsid w:val="002457D0"/>
    <w:rsid w:val="0033001C"/>
    <w:rsid w:val="003469F0"/>
    <w:rsid w:val="003811B6"/>
    <w:rsid w:val="00383A98"/>
    <w:rsid w:val="00392AA0"/>
    <w:rsid w:val="00423BCF"/>
    <w:rsid w:val="00472010"/>
    <w:rsid w:val="00481564"/>
    <w:rsid w:val="00513430"/>
    <w:rsid w:val="00577B5C"/>
    <w:rsid w:val="005823F7"/>
    <w:rsid w:val="005E3AC0"/>
    <w:rsid w:val="005E5218"/>
    <w:rsid w:val="00605D8D"/>
    <w:rsid w:val="00620F5E"/>
    <w:rsid w:val="00657B58"/>
    <w:rsid w:val="006960D1"/>
    <w:rsid w:val="006F61E5"/>
    <w:rsid w:val="00747FAD"/>
    <w:rsid w:val="00782838"/>
    <w:rsid w:val="007C0C57"/>
    <w:rsid w:val="007F5168"/>
    <w:rsid w:val="008364AA"/>
    <w:rsid w:val="008752A3"/>
    <w:rsid w:val="00890F7A"/>
    <w:rsid w:val="0089685F"/>
    <w:rsid w:val="008E6D34"/>
    <w:rsid w:val="00922CFE"/>
    <w:rsid w:val="0095372E"/>
    <w:rsid w:val="009541F0"/>
    <w:rsid w:val="00955E42"/>
    <w:rsid w:val="009B7632"/>
    <w:rsid w:val="00A550EA"/>
    <w:rsid w:val="00A93764"/>
    <w:rsid w:val="00AB48EB"/>
    <w:rsid w:val="00AD451F"/>
    <w:rsid w:val="00B0317B"/>
    <w:rsid w:val="00B6489C"/>
    <w:rsid w:val="00B83761"/>
    <w:rsid w:val="00BD587A"/>
    <w:rsid w:val="00C035F6"/>
    <w:rsid w:val="00C54765"/>
    <w:rsid w:val="00C61AE3"/>
    <w:rsid w:val="00C62C69"/>
    <w:rsid w:val="00C7459A"/>
    <w:rsid w:val="00CD39B7"/>
    <w:rsid w:val="00CD4E86"/>
    <w:rsid w:val="00D42F16"/>
    <w:rsid w:val="00D548CB"/>
    <w:rsid w:val="00D56ACE"/>
    <w:rsid w:val="00D908FF"/>
    <w:rsid w:val="00DF374C"/>
    <w:rsid w:val="00DF5C4B"/>
    <w:rsid w:val="00E109C3"/>
    <w:rsid w:val="00E93644"/>
    <w:rsid w:val="00EA0598"/>
    <w:rsid w:val="00EA3420"/>
    <w:rsid w:val="00EC72B3"/>
    <w:rsid w:val="00EF48B0"/>
    <w:rsid w:val="00EF799D"/>
    <w:rsid w:val="00F031F0"/>
    <w:rsid w:val="00F1451B"/>
    <w:rsid w:val="00F14DD6"/>
    <w:rsid w:val="00F84CC2"/>
    <w:rsid w:val="00FE4F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8D5CF"/>
  <w15:chartTrackingRefBased/>
  <w15:docId w15:val="{CCF2E57C-2540-403B-9FA9-FFF7D792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F5168"/>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uiPriority w:val="99"/>
    <w:semiHidden/>
    <w:unhideWhenUsed/>
    <w:rsid w:val="007F5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iankstoformatuotasDiagrama">
    <w:name w:val="HTML iš anksto formatuotas Diagrama"/>
    <w:basedOn w:val="Numatytasispastraiposriftas"/>
    <w:link w:val="HTMLiankstoformatuotas"/>
    <w:uiPriority w:val="99"/>
    <w:semiHidden/>
    <w:rsid w:val="007F5168"/>
    <w:rPr>
      <w:rFonts w:ascii="Consolas" w:eastAsia="Times New Roman" w:hAnsi="Consolas" w:cs="Times New Roman"/>
      <w:sz w:val="20"/>
      <w:szCs w:val="20"/>
      <w:lang w:val="en-GB"/>
    </w:rPr>
  </w:style>
  <w:style w:type="character" w:customStyle="1" w:styleId="zinlist1">
    <w:name w:val="zin_list1"/>
    <w:rsid w:val="007F5168"/>
    <w:rPr>
      <w:i/>
      <w:iCs/>
      <w:sz w:val="15"/>
      <w:szCs w:val="15"/>
    </w:rPr>
  </w:style>
  <w:style w:type="paragraph" w:styleId="Sraopastraipa">
    <w:name w:val="List Paragraph"/>
    <w:basedOn w:val="prastasis"/>
    <w:uiPriority w:val="34"/>
    <w:qFormat/>
    <w:rsid w:val="007F5168"/>
    <w:pPr>
      <w:ind w:left="720"/>
      <w:contextualSpacing/>
    </w:pPr>
  </w:style>
  <w:style w:type="paragraph" w:styleId="Dokumentoinaostekstas">
    <w:name w:val="endnote text"/>
    <w:basedOn w:val="prastasis"/>
    <w:link w:val="DokumentoinaostekstasDiagrama"/>
    <w:uiPriority w:val="99"/>
    <w:semiHidden/>
    <w:unhideWhenUsed/>
    <w:rsid w:val="001A2051"/>
    <w:rPr>
      <w:sz w:val="20"/>
      <w:szCs w:val="20"/>
    </w:rPr>
  </w:style>
  <w:style w:type="character" w:customStyle="1" w:styleId="DokumentoinaostekstasDiagrama">
    <w:name w:val="Dokumento išnašos tekstas Diagrama"/>
    <w:basedOn w:val="Numatytasispastraiposriftas"/>
    <w:link w:val="Dokumentoinaostekstas"/>
    <w:uiPriority w:val="99"/>
    <w:semiHidden/>
    <w:rsid w:val="001A2051"/>
    <w:rPr>
      <w:rFonts w:ascii="Times New Roman" w:eastAsia="Times New Roman" w:hAnsi="Times New Roman" w:cs="Times New Roman"/>
      <w:sz w:val="20"/>
      <w:szCs w:val="20"/>
      <w:lang w:val="en-GB"/>
    </w:rPr>
  </w:style>
  <w:style w:type="character" w:styleId="Dokumentoinaosnumeris">
    <w:name w:val="endnote reference"/>
    <w:basedOn w:val="Numatytasispastraiposriftas"/>
    <w:uiPriority w:val="99"/>
    <w:semiHidden/>
    <w:unhideWhenUsed/>
    <w:rsid w:val="001A20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85997">
      <w:bodyDiv w:val="1"/>
      <w:marLeft w:val="0"/>
      <w:marRight w:val="0"/>
      <w:marTop w:val="0"/>
      <w:marBottom w:val="0"/>
      <w:divBdr>
        <w:top w:val="none" w:sz="0" w:space="0" w:color="auto"/>
        <w:left w:val="none" w:sz="0" w:space="0" w:color="auto"/>
        <w:bottom w:val="none" w:sz="0" w:space="0" w:color="auto"/>
        <w:right w:val="none" w:sz="0" w:space="0" w:color="auto"/>
      </w:divBdr>
    </w:div>
    <w:div w:id="747968037">
      <w:bodyDiv w:val="1"/>
      <w:marLeft w:val="0"/>
      <w:marRight w:val="0"/>
      <w:marTop w:val="0"/>
      <w:marBottom w:val="0"/>
      <w:divBdr>
        <w:top w:val="none" w:sz="0" w:space="0" w:color="auto"/>
        <w:left w:val="none" w:sz="0" w:space="0" w:color="auto"/>
        <w:bottom w:val="none" w:sz="0" w:space="0" w:color="auto"/>
        <w:right w:val="none" w:sz="0" w:space="0" w:color="auto"/>
      </w:divBdr>
    </w:div>
    <w:div w:id="884947498">
      <w:bodyDiv w:val="1"/>
      <w:marLeft w:val="0"/>
      <w:marRight w:val="0"/>
      <w:marTop w:val="0"/>
      <w:marBottom w:val="0"/>
      <w:divBdr>
        <w:top w:val="none" w:sz="0" w:space="0" w:color="auto"/>
        <w:left w:val="none" w:sz="0" w:space="0" w:color="auto"/>
        <w:bottom w:val="none" w:sz="0" w:space="0" w:color="auto"/>
        <w:right w:val="none" w:sz="0" w:space="0" w:color="auto"/>
      </w:divBdr>
    </w:div>
    <w:div w:id="1127621312">
      <w:bodyDiv w:val="1"/>
      <w:marLeft w:val="0"/>
      <w:marRight w:val="0"/>
      <w:marTop w:val="0"/>
      <w:marBottom w:val="0"/>
      <w:divBdr>
        <w:top w:val="none" w:sz="0" w:space="0" w:color="auto"/>
        <w:left w:val="none" w:sz="0" w:space="0" w:color="auto"/>
        <w:bottom w:val="none" w:sz="0" w:space="0" w:color="auto"/>
        <w:right w:val="none" w:sz="0" w:space="0" w:color="auto"/>
      </w:divBdr>
    </w:div>
    <w:div w:id="1142423995">
      <w:bodyDiv w:val="1"/>
      <w:marLeft w:val="0"/>
      <w:marRight w:val="0"/>
      <w:marTop w:val="0"/>
      <w:marBottom w:val="0"/>
      <w:divBdr>
        <w:top w:val="none" w:sz="0" w:space="0" w:color="auto"/>
        <w:left w:val="none" w:sz="0" w:space="0" w:color="auto"/>
        <w:bottom w:val="none" w:sz="0" w:space="0" w:color="auto"/>
        <w:right w:val="none" w:sz="0" w:space="0" w:color="auto"/>
      </w:divBdr>
    </w:div>
    <w:div w:id="1369522499">
      <w:bodyDiv w:val="1"/>
      <w:marLeft w:val="0"/>
      <w:marRight w:val="0"/>
      <w:marTop w:val="0"/>
      <w:marBottom w:val="0"/>
      <w:divBdr>
        <w:top w:val="none" w:sz="0" w:space="0" w:color="auto"/>
        <w:left w:val="none" w:sz="0" w:space="0" w:color="auto"/>
        <w:bottom w:val="none" w:sz="0" w:space="0" w:color="auto"/>
        <w:right w:val="none" w:sz="0" w:space="0" w:color="auto"/>
      </w:divBdr>
    </w:div>
    <w:div w:id="1535920244">
      <w:bodyDiv w:val="1"/>
      <w:marLeft w:val="0"/>
      <w:marRight w:val="0"/>
      <w:marTop w:val="0"/>
      <w:marBottom w:val="0"/>
      <w:divBdr>
        <w:top w:val="none" w:sz="0" w:space="0" w:color="auto"/>
        <w:left w:val="none" w:sz="0" w:space="0" w:color="auto"/>
        <w:bottom w:val="none" w:sz="0" w:space="0" w:color="auto"/>
        <w:right w:val="none" w:sz="0" w:space="0" w:color="auto"/>
      </w:divBdr>
    </w:div>
    <w:div w:id="1694653398">
      <w:bodyDiv w:val="1"/>
      <w:marLeft w:val="0"/>
      <w:marRight w:val="0"/>
      <w:marTop w:val="0"/>
      <w:marBottom w:val="0"/>
      <w:divBdr>
        <w:top w:val="none" w:sz="0" w:space="0" w:color="auto"/>
        <w:left w:val="none" w:sz="0" w:space="0" w:color="auto"/>
        <w:bottom w:val="none" w:sz="0" w:space="0" w:color="auto"/>
        <w:right w:val="none" w:sz="0" w:space="0" w:color="auto"/>
      </w:divBdr>
    </w:div>
    <w:div w:id="180934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81844-D214-46AD-8AE7-E1C07F8AF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1320</Words>
  <Characters>753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Sabaliauskienė Irena</dc:creator>
  <cp:keywords/>
  <dc:description/>
  <cp:lastModifiedBy>Irena Sabaliauskienė</cp:lastModifiedBy>
  <cp:revision>4</cp:revision>
  <cp:lastPrinted>2023-04-14T12:02:00Z</cp:lastPrinted>
  <dcterms:created xsi:type="dcterms:W3CDTF">2023-04-26T06:18:00Z</dcterms:created>
  <dcterms:modified xsi:type="dcterms:W3CDTF">2023-04-26T13:59:00Z</dcterms:modified>
</cp:coreProperties>
</file>