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4BBAC4F3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8B286A">
        <w:rPr>
          <w:b/>
          <w:caps/>
          <w:noProof/>
        </w:rPr>
        <w:t xml:space="preserve">3 </w:t>
      </w:r>
      <w:r w:rsidR="00193990">
        <w:rPr>
          <w:b/>
          <w:caps/>
          <w:noProof/>
        </w:rPr>
        <w:t>m. vasario 2</w:t>
      </w:r>
      <w:r w:rsidR="00622BAE">
        <w:rPr>
          <w:b/>
          <w:caps/>
          <w:noProof/>
        </w:rPr>
        <w:t xml:space="preserve"> </w:t>
      </w:r>
      <w:r w:rsidR="00193990">
        <w:rPr>
          <w:b/>
          <w:caps/>
          <w:noProof/>
        </w:rPr>
        <w:t>d. sprendimo Nr. B1-</w:t>
      </w:r>
      <w:r w:rsidR="008B286A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8B286A">
        <w:rPr>
          <w:b/>
          <w:caps/>
          <w:noProof/>
        </w:rPr>
        <w:t>3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1957789C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8B286A">
        <w:rPr>
          <w:noProof/>
        </w:rPr>
        <w:t>3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8B286A">
        <w:t>kovo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03210DB5" w:rsidR="00EB4FA2" w:rsidRPr="00A66D26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>,</w:t>
      </w:r>
      <w:r w:rsidR="00DA162C" w:rsidRPr="00DA162C">
        <w:t xml:space="preserve"> </w:t>
      </w:r>
      <w:r w:rsidR="00A66805" w:rsidRPr="00A66805">
        <w:t>Lietuvos Respublikos socialinės apsaugos ir darbo ministro 2023 m. vasario 10 d. įsakymu Nr. A1-95 „Dėl 2023 metų lėšų paskirstymo savivaldybėms bendruomeninei veiklai stiprinti patvirtinimo“</w:t>
      </w:r>
      <w:r w:rsidR="00A66805">
        <w:t xml:space="preserve">, </w:t>
      </w:r>
      <w:r w:rsidR="00A66805" w:rsidRPr="00A66805">
        <w:rPr>
          <w:lang w:val="en-GB" w:eastAsia="en-US"/>
        </w:rPr>
        <w:t>Lietuvos Respublikos socialinės apsaugos ir darbo ministro 2023 m. sausio 16 d. įsakymu Nr. A1-22 „Dėl  Lietuvos Respublikos valstybės biudžeto lėšų, skirtų socialinių paslaugų šakos kolektyvinėje sutartyje nustatytiems įsipareigojimams įgyvendinti, paskirstymo savivaldybėms patvirtinimo“,</w:t>
      </w:r>
      <w:r w:rsidR="00A66805">
        <w:rPr>
          <w:lang w:val="en-GB" w:eastAsia="en-US"/>
        </w:rPr>
        <w:t xml:space="preserve"> </w:t>
      </w:r>
      <w:r w:rsidR="00A66805" w:rsidRPr="00A66805">
        <w:rPr>
          <w:lang w:val="en-GB" w:eastAsia="en-US"/>
        </w:rPr>
        <w:t>Lietuvos Respublikos švietimo, mokslo ir sporto ministro 2023 m. vasario 21  d. įsakymu Nr. V-199 „Dėl lėšų 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A66805">
        <w:rPr>
          <w:lang w:val="en-GB" w:eastAsia="en-US"/>
        </w:rPr>
        <w:t xml:space="preserve">, </w:t>
      </w:r>
      <w:r w:rsidR="00A66805" w:rsidRPr="00A66805">
        <w:rPr>
          <w:lang w:val="en-GB" w:eastAsia="en-US"/>
        </w:rPr>
        <w:t>Lietuvos Respublikos socialinės apsaugos ir darbo ministerijos kanclerio 2023 m. vasario 13 d. potvarkiu Nr. A3-17 „Dėl  valstybės biudžeto lėšų kompensacijoms už būsto suteikimą užsieniečiams, pasitraukusiems iš Ukrainos dėl Rusijos Federacijos karinės agresijos, finansuoti 2023 m. vasario mėnesį paskirstymo savivaldybių administracijoms“</w:t>
      </w:r>
      <w:r w:rsidR="00A66805">
        <w:rPr>
          <w:lang w:val="en-GB" w:eastAsia="en-US"/>
        </w:rPr>
        <w:t xml:space="preserve">, </w:t>
      </w:r>
      <w:r w:rsidR="00A66805" w:rsidRPr="00A66805">
        <w:rPr>
          <w:lang w:val="en-GB" w:eastAsia="en-US"/>
        </w:rPr>
        <w:t>Lietuvos Respublikos socialinės apsaugos ir darbo ministerijos kanclerio 2023 m. kovo 9 d. potvarkiu Nr. A3-36 „Dėl  valstybės biudžeto lėšų kompensacijoms už būsto suteikimą užsieniečiams, pasitraukusiems iš Ukrainos dėl Rusijos Federacijos karinės agresijos, finansuoti 2023 m. kovo mėnesį paskirstymo savivaldybių administracijoms“,</w:t>
      </w:r>
      <w:r w:rsidR="00A66805">
        <w:rPr>
          <w:lang w:val="en-GB" w:eastAsia="en-US"/>
        </w:rPr>
        <w:t xml:space="preserve"> </w:t>
      </w:r>
      <w:r w:rsidR="00A66805" w:rsidRPr="00A66805">
        <w:rPr>
          <w:lang w:val="en-GB" w:eastAsia="en-US"/>
        </w:rPr>
        <w:t>akcinės bendrovės Lietuvos automobilių kelių direkcijos generalinio direktoriaus 2023 m. vasario 10 d. įsakymu Nr. VE-25 „</w:t>
      </w:r>
      <w:r w:rsidR="00A66805" w:rsidRPr="00393CF0">
        <w:rPr>
          <w:lang w:val="en-GB" w:eastAsia="en-US"/>
        </w:rPr>
        <w:t xml:space="preserve">Dėl </w:t>
      </w:r>
      <w:r w:rsidR="00A04206" w:rsidRPr="00393CF0">
        <w:rPr>
          <w:lang w:val="en-GB" w:eastAsia="en-US"/>
        </w:rPr>
        <w:t>K</w:t>
      </w:r>
      <w:r w:rsidR="00A66805" w:rsidRPr="00393CF0">
        <w:rPr>
          <w:lang w:val="en-GB" w:eastAsia="en-US"/>
        </w:rPr>
        <w:t xml:space="preserve">elių priežiūros ir plėtros programos finansavimo lėšų savivaldybių institucijų valdomiems vietinės reikšmės keliams paskirstymo 2023 metams“ </w:t>
      </w:r>
      <w:r w:rsidR="00A66805" w:rsidRPr="00393CF0">
        <w:t xml:space="preserve">ir atsižvelgdama  į </w:t>
      </w:r>
      <w:r w:rsidR="00A66805" w:rsidRPr="00393CF0">
        <w:rPr>
          <w:lang w:eastAsia="en-US"/>
        </w:rPr>
        <w:t>Molėtų švietimo pagalbos tarnybos 2023 m. kovo 14 d. programų sąmatų tik</w:t>
      </w:r>
      <w:r w:rsidR="00A04206" w:rsidRPr="00393CF0">
        <w:rPr>
          <w:lang w:eastAsia="en-US"/>
        </w:rPr>
        <w:t>s</w:t>
      </w:r>
      <w:r w:rsidR="00A66805" w:rsidRPr="00393CF0">
        <w:rPr>
          <w:lang w:eastAsia="en-US"/>
        </w:rPr>
        <w:t>linimo pažymą Nr. SD-24</w:t>
      </w:r>
      <w:r w:rsidR="00A66805" w:rsidRPr="00393CF0">
        <w:t xml:space="preserve"> ,</w:t>
      </w:r>
      <w:r w:rsidR="00A66805" w:rsidRPr="00393CF0">
        <w:rPr>
          <w:lang w:eastAsia="en-US"/>
        </w:rPr>
        <w:t xml:space="preserve"> Molėtų gimnazijos 2023 m. kovo 9 d. programų sąmatų tik</w:t>
      </w:r>
      <w:r w:rsidR="00A04206" w:rsidRPr="00393CF0">
        <w:rPr>
          <w:lang w:eastAsia="en-US"/>
        </w:rPr>
        <w:t>s</w:t>
      </w:r>
      <w:r w:rsidR="00A66805" w:rsidRPr="00393CF0">
        <w:rPr>
          <w:lang w:eastAsia="en-US"/>
        </w:rPr>
        <w:t xml:space="preserve">linimo pažymą Nr. F7-43, </w:t>
      </w:r>
      <w:r w:rsidR="005925DF" w:rsidRPr="00393CF0">
        <w:rPr>
          <w:lang w:val="en-GB" w:eastAsia="en-US"/>
        </w:rPr>
        <w:t xml:space="preserve">Molėtų socialinės paramos centro  </w:t>
      </w:r>
      <w:r w:rsidR="005925DF" w:rsidRPr="00393CF0">
        <w:rPr>
          <w:lang w:eastAsia="en-US"/>
        </w:rPr>
        <w:t>2023 m. kovo 15 d. programų sąmatų tikslinimo</w:t>
      </w:r>
      <w:r w:rsidR="005925DF" w:rsidRPr="005925DF">
        <w:rPr>
          <w:lang w:eastAsia="en-US"/>
        </w:rPr>
        <w:t xml:space="preserve"> pažymą Nr. BSŽ-32, Molėtų kultūros centro 2023 m. kovo 14 d. </w:t>
      </w:r>
      <w:bookmarkStart w:id="7" w:name="_Hlk130201403"/>
      <w:r w:rsidR="005925DF" w:rsidRPr="005925DF">
        <w:rPr>
          <w:lang w:eastAsia="en-US"/>
        </w:rPr>
        <w:t xml:space="preserve">programų sąmatų tikslinimo pažymą Nr. </w:t>
      </w:r>
      <w:r w:rsidR="005925DF" w:rsidRPr="005925DF">
        <w:rPr>
          <w:lang w:eastAsia="en-US"/>
        </w:rPr>
        <w:lastRenderedPageBreak/>
        <w:t xml:space="preserve">F15-12, </w:t>
      </w:r>
      <w:bookmarkEnd w:id="7"/>
      <w:r w:rsidR="005925DF" w:rsidRPr="005925DF">
        <w:rPr>
          <w:lang w:eastAsia="en-US"/>
        </w:rPr>
        <w:t>Molėtų menų mokyklos 2023 m. kovo 14 d. programų sąmatų tikslinimo pažymą Nr. F10</w:t>
      </w:r>
      <w:r w:rsidR="005925DF">
        <w:rPr>
          <w:lang w:eastAsia="en-US"/>
        </w:rPr>
        <w:t>-</w:t>
      </w:r>
      <w:r w:rsidR="005925DF" w:rsidRPr="005925DF">
        <w:rPr>
          <w:lang w:eastAsia="en-US"/>
        </w:rPr>
        <w:t>37</w:t>
      </w:r>
      <w:r w:rsidR="005925DF">
        <w:rPr>
          <w:lang w:eastAsia="en-US"/>
        </w:rPr>
        <w:t xml:space="preserve">, </w:t>
      </w:r>
      <w:r w:rsidR="00ED2C81" w:rsidRPr="00ED2C81">
        <w:rPr>
          <w:lang w:eastAsia="en-US"/>
        </w:rPr>
        <w:t>Molėtų progimnazijos 2023 m. kovo 20 d. programų sąmatų tikslinimo pažymą Nr. F16-10</w:t>
      </w:r>
      <w:r w:rsidR="00ED2C81">
        <w:rPr>
          <w:lang w:eastAsia="en-US"/>
        </w:rPr>
        <w:t>,</w:t>
      </w:r>
    </w:p>
    <w:p w14:paraId="14C9A37F" w14:textId="77777777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Molėtų rajono savivaldybės taryba  n u s p r e n d ž i a:</w:t>
      </w:r>
    </w:p>
    <w:p w14:paraId="1691EABF" w14:textId="2D900D76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Pakeisti Molėtų rajono savivaldybės tarybos</w:t>
      </w:r>
      <w:r w:rsidR="00BF6021" w:rsidRPr="00A66D26">
        <w:t xml:space="preserve"> 20</w:t>
      </w:r>
      <w:r w:rsidR="008376D2" w:rsidRPr="00A66D26">
        <w:t>2</w:t>
      </w:r>
      <w:r w:rsidR="008B286A">
        <w:t>3</w:t>
      </w:r>
      <w:r w:rsidR="00BF6021" w:rsidRPr="00A66D26">
        <w:t xml:space="preserve"> m. vasario 2 d. sprendim</w:t>
      </w:r>
      <w:r w:rsidR="002057B4" w:rsidRPr="00A66D26">
        <w:t>ą</w:t>
      </w:r>
      <w:r w:rsidRPr="00A66D26">
        <w:t xml:space="preserve"> Nr. B1-</w:t>
      </w:r>
      <w:r w:rsidR="008B286A">
        <w:t>2</w:t>
      </w:r>
      <w:r w:rsidRPr="00A66D26">
        <w:t xml:space="preserve"> „Dėl Molėtų rajono savivaldybės 20</w:t>
      </w:r>
      <w:r w:rsidR="008376D2" w:rsidRPr="00A66D26">
        <w:t>2</w:t>
      </w:r>
      <w:r w:rsidR="008B286A">
        <w:t>3</w:t>
      </w:r>
      <w:r w:rsidRPr="00A66D26">
        <w:t xml:space="preserve"> metų biudžeto patvirtinimo“ (toliau - Sprendimas): </w:t>
      </w:r>
    </w:p>
    <w:p w14:paraId="76E77048" w14:textId="4B5CE564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1. Pakeisti Sprendimo 1 priedą „Molėtų rajono savivaldybės biudžeto pajamos 20</w:t>
      </w:r>
      <w:r w:rsidR="008376D2" w:rsidRPr="00A66D26">
        <w:t>2</w:t>
      </w:r>
      <w:r w:rsidR="008B286A">
        <w:t>3</w:t>
      </w:r>
      <w:r w:rsidRPr="00A66D26">
        <w:t xml:space="preserve"> m.  (tūkst. Eur)“ ir jį išdėstyti nauja redakcija (pridedama).</w:t>
      </w:r>
    </w:p>
    <w:p w14:paraId="45ABBB60" w14:textId="71AB57EF" w:rsidR="007A56AD" w:rsidRDefault="008B286A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2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>
        <w:t>3</w:t>
      </w:r>
      <w:r w:rsidR="007A56AD" w:rsidRPr="00F358DC">
        <w:t xml:space="preserve"> m. biudžeto asignavimai (tūkst. Eur)“ ir jį išdėstyti nauja redakcija (pridedama).</w:t>
      </w:r>
    </w:p>
    <w:p w14:paraId="45A8D505" w14:textId="5E3F6C27" w:rsidR="00087D30" w:rsidRDefault="008B286A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087D30" w:rsidRPr="008C299A">
        <w:t>. Pakeisti Sprendimo 5 priedą ,,Molėtų rajono savivaldybės 202</w:t>
      </w:r>
      <w:r>
        <w:t>3</w:t>
      </w:r>
      <w:r w:rsidR="00087D30" w:rsidRPr="008C299A">
        <w:t xml:space="preserve"> m. biudžeto Savivaldybės administracijos asignavimų paskirstymas pagal išlaidų rūšis (tūkst. Eur)“ ir jį išdėstyti nauja redakcija (pridedama).</w:t>
      </w: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B215E9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A366A"/>
    <w:rsid w:val="000D2B23"/>
    <w:rsid w:val="000D617E"/>
    <w:rsid w:val="000E0165"/>
    <w:rsid w:val="000E0373"/>
    <w:rsid w:val="000F48A2"/>
    <w:rsid w:val="00114189"/>
    <w:rsid w:val="001156B7"/>
    <w:rsid w:val="00115EE1"/>
    <w:rsid w:val="0012091C"/>
    <w:rsid w:val="00132437"/>
    <w:rsid w:val="001365EB"/>
    <w:rsid w:val="00140527"/>
    <w:rsid w:val="00162E4B"/>
    <w:rsid w:val="00180F3E"/>
    <w:rsid w:val="0018120A"/>
    <w:rsid w:val="00193990"/>
    <w:rsid w:val="00194D83"/>
    <w:rsid w:val="0019547B"/>
    <w:rsid w:val="001E60E1"/>
    <w:rsid w:val="001F1AC4"/>
    <w:rsid w:val="001F41DB"/>
    <w:rsid w:val="001F4201"/>
    <w:rsid w:val="002057B4"/>
    <w:rsid w:val="00211F14"/>
    <w:rsid w:val="002165A2"/>
    <w:rsid w:val="002400BC"/>
    <w:rsid w:val="00250F56"/>
    <w:rsid w:val="002562C9"/>
    <w:rsid w:val="00264DAA"/>
    <w:rsid w:val="0028698B"/>
    <w:rsid w:val="002B18CC"/>
    <w:rsid w:val="002B73B3"/>
    <w:rsid w:val="002C4D6B"/>
    <w:rsid w:val="002D0B33"/>
    <w:rsid w:val="002D0D9D"/>
    <w:rsid w:val="002D2B71"/>
    <w:rsid w:val="002D344F"/>
    <w:rsid w:val="002D4941"/>
    <w:rsid w:val="00305758"/>
    <w:rsid w:val="00312DBC"/>
    <w:rsid w:val="00316244"/>
    <w:rsid w:val="003230DA"/>
    <w:rsid w:val="00334080"/>
    <w:rsid w:val="0033478D"/>
    <w:rsid w:val="003371F4"/>
    <w:rsid w:val="00341D56"/>
    <w:rsid w:val="003441C8"/>
    <w:rsid w:val="003555A9"/>
    <w:rsid w:val="00375A6B"/>
    <w:rsid w:val="00384B4D"/>
    <w:rsid w:val="00393CF0"/>
    <w:rsid w:val="003946BB"/>
    <w:rsid w:val="003975CE"/>
    <w:rsid w:val="003A55C1"/>
    <w:rsid w:val="003A762C"/>
    <w:rsid w:val="003C6C38"/>
    <w:rsid w:val="003D5B06"/>
    <w:rsid w:val="003D6796"/>
    <w:rsid w:val="003E27FF"/>
    <w:rsid w:val="003E4B69"/>
    <w:rsid w:val="003E717F"/>
    <w:rsid w:val="00405EA0"/>
    <w:rsid w:val="00406C4E"/>
    <w:rsid w:val="00416622"/>
    <w:rsid w:val="00422007"/>
    <w:rsid w:val="00442847"/>
    <w:rsid w:val="00446A0B"/>
    <w:rsid w:val="004515CB"/>
    <w:rsid w:val="00452FBC"/>
    <w:rsid w:val="0045337A"/>
    <w:rsid w:val="00466098"/>
    <w:rsid w:val="00466C9E"/>
    <w:rsid w:val="004717F0"/>
    <w:rsid w:val="004968FC"/>
    <w:rsid w:val="004D19A6"/>
    <w:rsid w:val="004D35F6"/>
    <w:rsid w:val="004D3AB0"/>
    <w:rsid w:val="004E0564"/>
    <w:rsid w:val="004F285B"/>
    <w:rsid w:val="00503B36"/>
    <w:rsid w:val="00504780"/>
    <w:rsid w:val="0052026B"/>
    <w:rsid w:val="00525B68"/>
    <w:rsid w:val="00526125"/>
    <w:rsid w:val="00560C43"/>
    <w:rsid w:val="00561916"/>
    <w:rsid w:val="00562A96"/>
    <w:rsid w:val="00583423"/>
    <w:rsid w:val="00586B16"/>
    <w:rsid w:val="005925DF"/>
    <w:rsid w:val="005A181C"/>
    <w:rsid w:val="005A4424"/>
    <w:rsid w:val="005D404F"/>
    <w:rsid w:val="005E267C"/>
    <w:rsid w:val="005F38B6"/>
    <w:rsid w:val="00615D16"/>
    <w:rsid w:val="006213AE"/>
    <w:rsid w:val="00622BAE"/>
    <w:rsid w:val="00630AA5"/>
    <w:rsid w:val="00685DE9"/>
    <w:rsid w:val="0068702B"/>
    <w:rsid w:val="0069493C"/>
    <w:rsid w:val="00694D4A"/>
    <w:rsid w:val="006A1205"/>
    <w:rsid w:val="006C608B"/>
    <w:rsid w:val="006D4CEC"/>
    <w:rsid w:val="006E4FD3"/>
    <w:rsid w:val="00720B41"/>
    <w:rsid w:val="007342EC"/>
    <w:rsid w:val="00756C07"/>
    <w:rsid w:val="0077258A"/>
    <w:rsid w:val="007726F7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C750A"/>
    <w:rsid w:val="007D2876"/>
    <w:rsid w:val="007D70CB"/>
    <w:rsid w:val="007E4516"/>
    <w:rsid w:val="007E6DEA"/>
    <w:rsid w:val="00817DE1"/>
    <w:rsid w:val="008305BA"/>
    <w:rsid w:val="00835A6A"/>
    <w:rsid w:val="008376D2"/>
    <w:rsid w:val="00842B7B"/>
    <w:rsid w:val="008446D2"/>
    <w:rsid w:val="00872004"/>
    <w:rsid w:val="00872337"/>
    <w:rsid w:val="008754AF"/>
    <w:rsid w:val="008A401C"/>
    <w:rsid w:val="008B286A"/>
    <w:rsid w:val="008C299A"/>
    <w:rsid w:val="008C49D0"/>
    <w:rsid w:val="008D43E5"/>
    <w:rsid w:val="008F540C"/>
    <w:rsid w:val="00902397"/>
    <w:rsid w:val="00906D98"/>
    <w:rsid w:val="00907127"/>
    <w:rsid w:val="00911AA4"/>
    <w:rsid w:val="00921E1E"/>
    <w:rsid w:val="00925AB3"/>
    <w:rsid w:val="0093259A"/>
    <w:rsid w:val="0093412A"/>
    <w:rsid w:val="00965706"/>
    <w:rsid w:val="009673E3"/>
    <w:rsid w:val="00975490"/>
    <w:rsid w:val="009A5A7C"/>
    <w:rsid w:val="009B4614"/>
    <w:rsid w:val="009C00CF"/>
    <w:rsid w:val="009C1EEE"/>
    <w:rsid w:val="009D7621"/>
    <w:rsid w:val="009E1154"/>
    <w:rsid w:val="009E70D9"/>
    <w:rsid w:val="009F717B"/>
    <w:rsid w:val="00A04206"/>
    <w:rsid w:val="00A313E0"/>
    <w:rsid w:val="00A42845"/>
    <w:rsid w:val="00A44B08"/>
    <w:rsid w:val="00A66805"/>
    <w:rsid w:val="00A66D26"/>
    <w:rsid w:val="00A816B9"/>
    <w:rsid w:val="00A84878"/>
    <w:rsid w:val="00A9197C"/>
    <w:rsid w:val="00AA5959"/>
    <w:rsid w:val="00AA7C3C"/>
    <w:rsid w:val="00AC7839"/>
    <w:rsid w:val="00AC78C3"/>
    <w:rsid w:val="00AE325A"/>
    <w:rsid w:val="00AE57F8"/>
    <w:rsid w:val="00AF2CCD"/>
    <w:rsid w:val="00AF35D2"/>
    <w:rsid w:val="00B20A7A"/>
    <w:rsid w:val="00B215E9"/>
    <w:rsid w:val="00B61575"/>
    <w:rsid w:val="00B70A30"/>
    <w:rsid w:val="00B73F22"/>
    <w:rsid w:val="00B87C83"/>
    <w:rsid w:val="00B9493C"/>
    <w:rsid w:val="00BA65BB"/>
    <w:rsid w:val="00BB70B1"/>
    <w:rsid w:val="00BE0D16"/>
    <w:rsid w:val="00BE244D"/>
    <w:rsid w:val="00BE7ED0"/>
    <w:rsid w:val="00BF6021"/>
    <w:rsid w:val="00C16EA1"/>
    <w:rsid w:val="00C35629"/>
    <w:rsid w:val="00C36D73"/>
    <w:rsid w:val="00C416C3"/>
    <w:rsid w:val="00C84C1F"/>
    <w:rsid w:val="00C97980"/>
    <w:rsid w:val="00CB1516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A162C"/>
    <w:rsid w:val="00DB7660"/>
    <w:rsid w:val="00DC3389"/>
    <w:rsid w:val="00DC6469"/>
    <w:rsid w:val="00DE1F5D"/>
    <w:rsid w:val="00DF0B9C"/>
    <w:rsid w:val="00DF6199"/>
    <w:rsid w:val="00E01286"/>
    <w:rsid w:val="00E03247"/>
    <w:rsid w:val="00E032E8"/>
    <w:rsid w:val="00E2122F"/>
    <w:rsid w:val="00E267B7"/>
    <w:rsid w:val="00E40642"/>
    <w:rsid w:val="00E43928"/>
    <w:rsid w:val="00E50B3A"/>
    <w:rsid w:val="00E84924"/>
    <w:rsid w:val="00E8629C"/>
    <w:rsid w:val="00E91F93"/>
    <w:rsid w:val="00E957C1"/>
    <w:rsid w:val="00EA074A"/>
    <w:rsid w:val="00EA710F"/>
    <w:rsid w:val="00EB4FA2"/>
    <w:rsid w:val="00ED2C81"/>
    <w:rsid w:val="00EE2041"/>
    <w:rsid w:val="00EE645F"/>
    <w:rsid w:val="00EF6A79"/>
    <w:rsid w:val="00F358DC"/>
    <w:rsid w:val="00F44DF3"/>
    <w:rsid w:val="00F51462"/>
    <w:rsid w:val="00F54307"/>
    <w:rsid w:val="00F55DA3"/>
    <w:rsid w:val="00F935A8"/>
    <w:rsid w:val="00FA0CDC"/>
    <w:rsid w:val="00FB4D68"/>
    <w:rsid w:val="00FB77DF"/>
    <w:rsid w:val="00FD47E6"/>
    <w:rsid w:val="00FE0B8A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2023-03-20T13:46:00Z</dcterms:created>
  <dcterms:modified xsi:type="dcterms:W3CDTF">2023-03-20T13:47:00Z</dcterms:modified>
</cp:coreProperties>
</file>