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ED1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770989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99C20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6B547BC" w14:textId="3A19DF0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74B77">
        <w:rPr>
          <w:b/>
          <w:caps/>
          <w:noProof/>
        </w:rPr>
        <w:t xml:space="preserve"> molėtų rajono savivaldybės biudžetinių įstaigų teikiamų atlygintinų paslaugų kainoraščio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38DABD2" w14:textId="309E5DF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174B77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74B77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D057DCB" w14:textId="77777777" w:rsidR="00C16EA1" w:rsidRDefault="00C16EA1" w:rsidP="00D74773">
      <w:pPr>
        <w:jc w:val="center"/>
      </w:pPr>
      <w:r>
        <w:t>Molėtai</w:t>
      </w:r>
    </w:p>
    <w:p w14:paraId="76B79AC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CBAA44D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F3E2BAA" w14:textId="77777777" w:rsidR="00C16EA1" w:rsidRDefault="00C16EA1" w:rsidP="00D74773">
      <w:pPr>
        <w:tabs>
          <w:tab w:val="left" w:pos="1674"/>
        </w:tabs>
        <w:ind w:firstLine="1247"/>
      </w:pPr>
    </w:p>
    <w:p w14:paraId="2F1DDED1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5F1D9E1" w14:textId="00872AC0" w:rsidR="008331BB" w:rsidRPr="008331BB" w:rsidRDefault="008331BB" w:rsidP="008331B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331BB">
        <w:t xml:space="preserve">Vadovaudamasi Lietuvos Respublikos vietos savivaldos įstatymo 16 straipsnio 2 dalies 37 punktu, 18 straipsnio 1 dalimi, atsižvelgdama į Molėtų </w:t>
      </w:r>
      <w:r>
        <w:t>progimnazijos</w:t>
      </w:r>
      <w:r w:rsidRPr="008331BB">
        <w:t xml:space="preserve"> 202</w:t>
      </w:r>
      <w:r>
        <w:t>3</w:t>
      </w:r>
      <w:r w:rsidRPr="008331BB">
        <w:t xml:space="preserve"> m. </w:t>
      </w:r>
      <w:r>
        <w:t>sausio</w:t>
      </w:r>
      <w:r w:rsidRPr="008331BB">
        <w:t xml:space="preserve"> 1</w:t>
      </w:r>
      <w:r>
        <w:t>2</w:t>
      </w:r>
      <w:r w:rsidRPr="008331BB">
        <w:t xml:space="preserve"> d. raštą Nr. S</w:t>
      </w:r>
      <w:r>
        <w:t>d</w:t>
      </w:r>
      <w:r w:rsidRPr="008331BB">
        <w:t>-</w:t>
      </w:r>
      <w:r>
        <w:t>4</w:t>
      </w:r>
      <w:r w:rsidRPr="008331BB">
        <w:t xml:space="preserve"> „Dėl </w:t>
      </w:r>
      <w:r>
        <w:t>Molėtų progimnazijos teikiamų atlygintinų paslaugų kainoraščio patikslinimo</w:t>
      </w:r>
      <w:r w:rsidRPr="008331BB">
        <w:t>“,  Molėtų r. švietimo pagalbos tarnybos 202</w:t>
      </w:r>
      <w:r>
        <w:t>3</w:t>
      </w:r>
      <w:r w:rsidRPr="008331BB">
        <w:t xml:space="preserve"> m. </w:t>
      </w:r>
      <w:r>
        <w:t>sausio</w:t>
      </w:r>
      <w:r w:rsidRPr="008331BB">
        <w:t xml:space="preserve"> 1</w:t>
      </w:r>
      <w:r>
        <w:t>8</w:t>
      </w:r>
      <w:r w:rsidRPr="008331BB">
        <w:t xml:space="preserve"> raštą </w:t>
      </w:r>
      <w:r>
        <w:t xml:space="preserve">Nr. </w:t>
      </w:r>
      <w:r w:rsidRPr="008331BB">
        <w:t xml:space="preserve">SD-6 „Dėl Molėtų r. švietimo pagalbos tarnybos </w:t>
      </w:r>
      <w:r>
        <w:t xml:space="preserve">teikiamų atlygintinų </w:t>
      </w:r>
      <w:r w:rsidRPr="008331BB">
        <w:t xml:space="preserve">paslaugų </w:t>
      </w:r>
      <w:r>
        <w:t>kainoraščio patikslinimo</w:t>
      </w:r>
      <w:r w:rsidRPr="008331BB">
        <w:t>“,</w:t>
      </w:r>
      <w:r w:rsidR="00222E68">
        <w:t xml:space="preserve"> Molėtų r. kūno kultūros ir sporto centro 2023-03-13 raštą Nr. S-33 „Dėl teikiamų atlygintinų paslaugų kainoraščio“,</w:t>
      </w:r>
    </w:p>
    <w:p w14:paraId="5A409209" w14:textId="77777777" w:rsidR="008331BB" w:rsidRPr="008331BB" w:rsidRDefault="008331BB" w:rsidP="008331BB">
      <w:pPr>
        <w:tabs>
          <w:tab w:val="left" w:pos="680"/>
          <w:tab w:val="left" w:pos="1206"/>
        </w:tabs>
        <w:spacing w:line="360" w:lineRule="auto"/>
        <w:ind w:firstLine="1247"/>
      </w:pPr>
      <w:r w:rsidRPr="008331BB">
        <w:t>Molėtų rajono savivaldybės taryba n u s p r e n d ž i a:</w:t>
      </w:r>
    </w:p>
    <w:p w14:paraId="7A2F4280" w14:textId="77777777" w:rsidR="008331BB" w:rsidRPr="008331BB" w:rsidRDefault="008331BB" w:rsidP="008331B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331BB">
        <w:t>1. Patvirtinti Molėtų rajono savivaldybės biudžetinių įstaigų teikiamų atlygintinų paslaugų kainoraštį (pridedama).</w:t>
      </w:r>
    </w:p>
    <w:p w14:paraId="02172389" w14:textId="6F5CA3D5" w:rsidR="008331BB" w:rsidRPr="008331BB" w:rsidRDefault="008331BB" w:rsidP="008331B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331BB">
        <w:t>2. Pripažinti netekusiu galios Molėtų rajono savivaldybės tarybos 20</w:t>
      </w:r>
      <w:r>
        <w:t>20</w:t>
      </w:r>
      <w:r w:rsidRPr="008331BB">
        <w:t xml:space="preserve"> m. gegužės 28 d. sprendimo Nr. B1-1</w:t>
      </w:r>
      <w:r>
        <w:t>48</w:t>
      </w:r>
      <w:r w:rsidRPr="008331BB">
        <w:t xml:space="preserve"> „Dėl Molėtų rajono savivaldybės biudžetinių įstaigų teikiamų atlygintinų paslaugų kainoraščio patvirtinimo“ 1 punktą su visais papildymais ir pakeitimais.</w:t>
      </w:r>
    </w:p>
    <w:p w14:paraId="27F9CB6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4FCC8D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0B2CB0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624D3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76D13BAF8B440AB75B6469651ACF1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DC6E95A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F2E06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A97F742" w14:textId="2AF951D4" w:rsidR="007951EA" w:rsidRDefault="007951EA" w:rsidP="007951EA">
      <w:pPr>
        <w:tabs>
          <w:tab w:val="left" w:pos="7513"/>
        </w:tabs>
      </w:pPr>
    </w:p>
    <w:p w14:paraId="39C4FDB2" w14:textId="55455AAC" w:rsidR="00F32631" w:rsidRDefault="00F32631" w:rsidP="007951EA">
      <w:pPr>
        <w:tabs>
          <w:tab w:val="left" w:pos="7513"/>
        </w:tabs>
      </w:pPr>
    </w:p>
    <w:p w14:paraId="60B45D7C" w14:textId="0273588F" w:rsidR="00F32631" w:rsidRDefault="00F32631" w:rsidP="007951EA">
      <w:pPr>
        <w:tabs>
          <w:tab w:val="left" w:pos="7513"/>
        </w:tabs>
      </w:pPr>
    </w:p>
    <w:p w14:paraId="1E1918C1" w14:textId="43D75D70" w:rsidR="00F32631" w:rsidRDefault="00F32631" w:rsidP="007951EA">
      <w:pPr>
        <w:tabs>
          <w:tab w:val="left" w:pos="7513"/>
        </w:tabs>
      </w:pPr>
    </w:p>
    <w:p w14:paraId="38285A72" w14:textId="7F228933" w:rsidR="00F32631" w:rsidRDefault="00F32631" w:rsidP="007951EA">
      <w:pPr>
        <w:tabs>
          <w:tab w:val="left" w:pos="7513"/>
        </w:tabs>
      </w:pPr>
    </w:p>
    <w:p w14:paraId="6AF655CC" w14:textId="07465F16" w:rsidR="00F32631" w:rsidRDefault="00F32631" w:rsidP="007951EA">
      <w:pPr>
        <w:tabs>
          <w:tab w:val="left" w:pos="7513"/>
        </w:tabs>
      </w:pPr>
    </w:p>
    <w:p w14:paraId="31BA78BA" w14:textId="59B65814" w:rsidR="00F32631" w:rsidRDefault="00F32631" w:rsidP="007951EA">
      <w:pPr>
        <w:tabs>
          <w:tab w:val="left" w:pos="7513"/>
        </w:tabs>
      </w:pPr>
    </w:p>
    <w:p w14:paraId="435DCF4E" w14:textId="00E6CD97" w:rsidR="00F32631" w:rsidRDefault="00F32631" w:rsidP="007951EA">
      <w:pPr>
        <w:tabs>
          <w:tab w:val="left" w:pos="7513"/>
        </w:tabs>
      </w:pPr>
    </w:p>
    <w:p w14:paraId="3169BCB3" w14:textId="4078E443" w:rsidR="00F32631" w:rsidRDefault="00F32631" w:rsidP="007951EA">
      <w:pPr>
        <w:tabs>
          <w:tab w:val="left" w:pos="7513"/>
        </w:tabs>
      </w:pPr>
    </w:p>
    <w:p w14:paraId="78D9BD62" w14:textId="5443556E" w:rsidR="00F32631" w:rsidRDefault="00F32631" w:rsidP="007951EA">
      <w:pPr>
        <w:tabs>
          <w:tab w:val="left" w:pos="7513"/>
        </w:tabs>
      </w:pPr>
    </w:p>
    <w:p w14:paraId="36314E7A" w14:textId="1C9C7F48" w:rsidR="00F32631" w:rsidRDefault="00F32631" w:rsidP="007951EA">
      <w:pPr>
        <w:tabs>
          <w:tab w:val="left" w:pos="7513"/>
        </w:tabs>
      </w:pPr>
    </w:p>
    <w:p w14:paraId="35462313" w14:textId="77777777" w:rsidR="00F32631" w:rsidRDefault="00F32631" w:rsidP="007951EA">
      <w:pPr>
        <w:tabs>
          <w:tab w:val="left" w:pos="7513"/>
        </w:tabs>
      </w:pPr>
    </w:p>
    <w:sectPr w:rsidR="00F3263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1095" w14:textId="77777777" w:rsidR="00174B77" w:rsidRDefault="00174B77">
      <w:r>
        <w:separator/>
      </w:r>
    </w:p>
  </w:endnote>
  <w:endnote w:type="continuationSeparator" w:id="0">
    <w:p w14:paraId="06A6EAFA" w14:textId="77777777" w:rsidR="00174B77" w:rsidRDefault="0017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7406" w14:textId="77777777" w:rsidR="00174B77" w:rsidRDefault="00174B77">
      <w:r>
        <w:separator/>
      </w:r>
    </w:p>
  </w:footnote>
  <w:footnote w:type="continuationSeparator" w:id="0">
    <w:p w14:paraId="1A173CF9" w14:textId="77777777" w:rsidR="00174B77" w:rsidRDefault="0017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E7B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930C7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DE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C7885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175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247C121" wp14:editId="25C8E7C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77"/>
    <w:rsid w:val="001156B7"/>
    <w:rsid w:val="0012091C"/>
    <w:rsid w:val="00132437"/>
    <w:rsid w:val="00174B77"/>
    <w:rsid w:val="00211F14"/>
    <w:rsid w:val="00222E68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31BB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2631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A14DC"/>
  <w15:chartTrackingRefBased/>
  <w15:docId w15:val="{02774160-67E3-4EA1-8E94-F28CCF67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6D13BAF8B440AB75B6469651ACF1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F4DEC3E-0C96-495B-B28A-7214191798CE}"/>
      </w:docPartPr>
      <w:docPartBody>
        <w:p w:rsidR="007326A8" w:rsidRDefault="007326A8">
          <w:pPr>
            <w:pStyle w:val="DD76D13BAF8B440AB75B6469651ACF1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A8"/>
    <w:rsid w:val="007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76D13BAF8B440AB75B6469651ACF14">
    <w:name w:val="DD76D13BAF8B440AB75B6469651AC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16</TotalTime>
  <Pages>1</Pages>
  <Words>163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4</cp:revision>
  <cp:lastPrinted>2001-06-05T13:05:00Z</cp:lastPrinted>
  <dcterms:created xsi:type="dcterms:W3CDTF">2023-03-09T06:15:00Z</dcterms:created>
  <dcterms:modified xsi:type="dcterms:W3CDTF">2023-03-15T08:54:00Z</dcterms:modified>
</cp:coreProperties>
</file>