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1DE3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117849DC" w14:textId="10D1CE68" w:rsidR="00C530AC" w:rsidRPr="00694BF1" w:rsidRDefault="00AF48C4" w:rsidP="00694BF1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353708" w:rsidRPr="00353708">
        <w:rPr>
          <w:lang w:val="lt-LT"/>
        </w:rPr>
        <w:t xml:space="preserve">VšĮ „Teatriukas“ </w:t>
      </w:r>
      <w:r w:rsidR="00D7454C" w:rsidRPr="00D7454C">
        <w:rPr>
          <w:noProof/>
        </w:rPr>
        <w:t>prašymo atleisti nuo nekilnojamojo turto mokesči</w:t>
      </w:r>
      <w:r w:rsidR="00F540BA">
        <w:rPr>
          <w:noProof/>
        </w:rPr>
        <w:t>o</w:t>
      </w:r>
    </w:p>
    <w:p w14:paraId="66C3C5C7" w14:textId="77777777" w:rsidR="00F540BA" w:rsidRPr="00D7454C" w:rsidRDefault="00F540BA" w:rsidP="00AF48C4">
      <w:pPr>
        <w:jc w:val="center"/>
        <w:rPr>
          <w:lang w:val="lt-LT"/>
        </w:rPr>
      </w:pPr>
    </w:p>
    <w:p w14:paraId="4EB63FD5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40BBB016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14:paraId="7B5F106F" w14:textId="05EFE89C" w:rsidR="00076E67" w:rsidRDefault="00D7454C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t xml:space="preserve">Lietuvos Respublikos nekilnojamojo turto mokesčio įstatymo 7 straipsnio 5 dalis, </w:t>
      </w:r>
      <w:r w:rsidR="00C530AC">
        <w:rPr>
          <w:noProof/>
          <w:lang w:val="lt-LT"/>
        </w:rPr>
        <w:t>nustato</w:t>
      </w:r>
      <w:r w:rsidR="00076E67"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14:paraId="55B82A22" w14:textId="46047BD4" w:rsidR="006B1B99" w:rsidRDefault="00295FDF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202</w:t>
      </w:r>
      <w:r w:rsidR="00EF393B">
        <w:rPr>
          <w:noProof/>
          <w:lang w:val="lt-LT"/>
        </w:rPr>
        <w:t>3</w:t>
      </w:r>
      <w:r>
        <w:rPr>
          <w:noProof/>
          <w:lang w:val="lt-LT"/>
        </w:rPr>
        <w:t xml:space="preserve"> m. </w:t>
      </w:r>
      <w:r w:rsidR="00EF393B">
        <w:rPr>
          <w:noProof/>
          <w:lang w:val="lt-LT"/>
        </w:rPr>
        <w:t>vasario 9</w:t>
      </w:r>
      <w:r>
        <w:rPr>
          <w:noProof/>
          <w:lang w:val="lt-LT"/>
        </w:rPr>
        <w:t xml:space="preserve"> d. </w:t>
      </w:r>
      <w:r w:rsidR="00EF393B" w:rsidRPr="00EF393B">
        <w:rPr>
          <w:noProof/>
          <w:lang w:val="lt-LT"/>
        </w:rPr>
        <w:t>VŠĮ „Teatriukas“</w:t>
      </w:r>
      <w:r>
        <w:rPr>
          <w:noProof/>
          <w:lang w:val="lt-LT"/>
        </w:rPr>
        <w:t xml:space="preserve"> pateikė prašymą, prašydama</w:t>
      </w:r>
      <w:r w:rsidR="00EF393B">
        <w:rPr>
          <w:noProof/>
          <w:lang w:val="lt-LT"/>
        </w:rPr>
        <w:t>s</w:t>
      </w:r>
      <w:r>
        <w:rPr>
          <w:noProof/>
          <w:lang w:val="lt-LT"/>
        </w:rPr>
        <w:t xml:space="preserve"> atleisti nuo nekilnojamojo turto</w:t>
      </w:r>
      <w:r w:rsidR="00F540BA">
        <w:rPr>
          <w:noProof/>
          <w:lang w:val="lt-LT"/>
        </w:rPr>
        <w:t xml:space="preserve"> </w:t>
      </w:r>
      <w:r>
        <w:rPr>
          <w:noProof/>
          <w:lang w:val="lt-LT"/>
        </w:rPr>
        <w:t>mokesči</w:t>
      </w:r>
      <w:r w:rsidR="00F540BA">
        <w:rPr>
          <w:noProof/>
          <w:lang w:val="lt-LT"/>
        </w:rPr>
        <w:t>o</w:t>
      </w:r>
      <w:r>
        <w:rPr>
          <w:noProof/>
          <w:lang w:val="lt-LT"/>
        </w:rPr>
        <w:t xml:space="preserve">. </w:t>
      </w:r>
      <w:r w:rsidR="00EF393B" w:rsidRPr="00EF393B">
        <w:rPr>
          <w:noProof/>
          <w:lang w:val="lt-LT"/>
        </w:rPr>
        <w:t>VŠĮ „Teatriukas“</w:t>
      </w:r>
      <w:r w:rsidR="00205B83">
        <w:rPr>
          <w:noProof/>
          <w:lang w:val="lt-LT"/>
        </w:rPr>
        <w:t xml:space="preserve"> </w:t>
      </w:r>
      <w:r w:rsidR="001D75DF">
        <w:rPr>
          <w:noProof/>
          <w:lang w:val="lt-LT"/>
        </w:rPr>
        <w:t xml:space="preserve">pateikė </w:t>
      </w:r>
      <w:r w:rsidR="000B3649">
        <w:rPr>
          <w:noProof/>
          <w:lang w:val="lt-LT"/>
        </w:rPr>
        <w:t>nekilnojamojo turto mokesčio deklaracij</w:t>
      </w:r>
      <w:r w:rsidR="00205B83">
        <w:rPr>
          <w:noProof/>
          <w:lang w:val="lt-LT"/>
        </w:rPr>
        <w:t>ą</w:t>
      </w:r>
      <w:r w:rsidR="00EF393B">
        <w:rPr>
          <w:noProof/>
          <w:lang w:val="lt-LT"/>
        </w:rPr>
        <w:t>, 2021 metų veiklos ataskaitą ir 2021 m. finansinės atskaitomybės dokumentus</w:t>
      </w:r>
      <w:r w:rsidR="00016950">
        <w:rPr>
          <w:noProof/>
          <w:lang w:val="lt-LT"/>
        </w:rPr>
        <w:t xml:space="preserve">. </w:t>
      </w:r>
    </w:p>
    <w:p w14:paraId="350F43D1" w14:textId="3623A731" w:rsidR="00016950" w:rsidRDefault="00016950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016950">
        <w:rPr>
          <w:noProof/>
          <w:lang w:val="lt-LT"/>
        </w:rPr>
        <w:t xml:space="preserve">VšĮ „Teatriukas“ </w:t>
      </w:r>
      <w:r>
        <w:rPr>
          <w:noProof/>
          <w:lang w:val="lt-LT"/>
        </w:rPr>
        <w:t xml:space="preserve">yra </w:t>
      </w:r>
      <w:r w:rsidRPr="00016950">
        <w:rPr>
          <w:noProof/>
          <w:lang w:val="lt-LT"/>
        </w:rPr>
        <w:t xml:space="preserve">vienintelis profesionalus teatras </w:t>
      </w:r>
      <w:r>
        <w:rPr>
          <w:noProof/>
          <w:lang w:val="lt-LT"/>
        </w:rPr>
        <w:t xml:space="preserve">Molėtų </w:t>
      </w:r>
      <w:r w:rsidRPr="00016950">
        <w:rPr>
          <w:noProof/>
          <w:lang w:val="lt-LT"/>
        </w:rPr>
        <w:t>rajone (</w:t>
      </w:r>
      <w:r>
        <w:rPr>
          <w:noProof/>
          <w:lang w:val="lt-LT"/>
        </w:rPr>
        <w:t xml:space="preserve">pateiktas </w:t>
      </w:r>
      <w:r w:rsidRPr="00016950">
        <w:rPr>
          <w:noProof/>
          <w:lang w:val="lt-LT"/>
        </w:rPr>
        <w:t>profesionalaus teatro statusą patvirtinantis do</w:t>
      </w:r>
      <w:r>
        <w:rPr>
          <w:noProof/>
          <w:lang w:val="lt-LT"/>
        </w:rPr>
        <w:t>kumentas</w:t>
      </w:r>
      <w:r w:rsidRPr="00016950">
        <w:rPr>
          <w:noProof/>
          <w:lang w:val="lt-LT"/>
        </w:rPr>
        <w:t>).</w:t>
      </w:r>
    </w:p>
    <w:p w14:paraId="010FF3F9" w14:textId="38805C15" w:rsidR="00016950" w:rsidRDefault="00016950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016950">
        <w:rPr>
          <w:noProof/>
          <w:lang w:val="lt-LT"/>
        </w:rPr>
        <w:t>VšĮ „Teatriukas“</w:t>
      </w:r>
      <w:r>
        <w:rPr>
          <w:noProof/>
          <w:lang w:val="lt-LT"/>
        </w:rPr>
        <w:t xml:space="preserve"> </w:t>
      </w:r>
      <w:r w:rsidR="00C23AA4">
        <w:rPr>
          <w:noProof/>
          <w:lang w:val="lt-LT"/>
        </w:rPr>
        <w:t>prašyme pateikiama detali</w:t>
      </w:r>
      <w:r>
        <w:rPr>
          <w:noProof/>
          <w:lang w:val="lt-LT"/>
        </w:rPr>
        <w:t xml:space="preserve"> informacija apie vykdomą veiklą ir sunkumus</w:t>
      </w:r>
      <w:r w:rsidR="00C23AA4">
        <w:rPr>
          <w:noProof/>
          <w:lang w:val="lt-LT"/>
        </w:rPr>
        <w:t xml:space="preserve"> (prašymas pridedamas).</w:t>
      </w:r>
    </w:p>
    <w:p w14:paraId="7C99B4FF" w14:textId="5BE829D2" w:rsidR="00EF393B" w:rsidRDefault="00EF393B" w:rsidP="00C23AA4">
      <w:pPr>
        <w:spacing w:line="360" w:lineRule="auto"/>
        <w:ind w:firstLine="720"/>
        <w:jc w:val="both"/>
        <w:rPr>
          <w:noProof/>
          <w:lang w:val="lt-LT"/>
        </w:rPr>
      </w:pPr>
      <w:r>
        <w:t>VšĮ „Teatriukas“ 2021 metais įgyvendino vietos projektą pagal Molėtų rajono vietos veiklos grupės „Keisdamiesi keičiame“ vietos plėtros strategijos „MOLĖTŲ RAJONO VVG TERITORIJOS VIETOS PLĖTROS STRATEGIJA 2014-2020 M.“ (TOLIAU – VPS) PRIEMONĘ „KAIMO GYVENTOJAMS SKIRTŲ PAGRINDINIŲ VIETOS PASLAUGŲ IR SUSIJUSIOS INFRASTRUKTŪROS GERINIMAS“ NR. LEADER-19.2-SAVA-5“. Dabar vyksta projekto kontrolės laikotarpis. Projekto pavadinimas „DRĄSIŲ KALVĖ - interaktyvus teatras pasitikėjimui ir kūrybiškumui ugdyti“. Projekto metu buvo rekonstruotas pastatas Molėtų rajone Drąsių kaime, kuriame įreng</w:t>
      </w:r>
      <w:r w:rsidR="00016950">
        <w:t>tos</w:t>
      </w:r>
      <w:r>
        <w:t xml:space="preserve"> erdves edukacijoms, kultūriniams renginiams, vykdomos stovyklos kaimo vaikams, papildomai VšĮ įdarbinti 4 darbuotojai. Veiklos vykdomos nuo 2021</w:t>
      </w:r>
      <w:r w:rsidR="00016950">
        <w:t xml:space="preserve"> </w:t>
      </w:r>
      <w:r>
        <w:t xml:space="preserve">m. </w:t>
      </w:r>
      <w:r w:rsidR="00016950">
        <w:t>Už 2022 m. pirmą kartą buvo paskaičiuotas</w:t>
      </w:r>
      <w:r>
        <w:t xml:space="preserve"> nekilnojamojo turto mokes</w:t>
      </w:r>
      <w:r w:rsidR="00016950">
        <w:t>tis</w:t>
      </w:r>
      <w:r>
        <w:t xml:space="preserve"> už naujai rekonstruotą pastatą</w:t>
      </w:r>
      <w:r w:rsidR="00016950">
        <w:t xml:space="preserve"> (</w:t>
      </w:r>
      <w:r>
        <w:t>1065 Eurų</w:t>
      </w:r>
      <w:r w:rsidR="00016950">
        <w:t>)</w:t>
      </w:r>
      <w:r>
        <w:t xml:space="preserve">. </w:t>
      </w:r>
    </w:p>
    <w:p w14:paraId="78CC1C10" w14:textId="12F59303" w:rsidR="00EF393B" w:rsidRPr="00EF393B" w:rsidRDefault="00EF393B" w:rsidP="00EF393B">
      <w:pPr>
        <w:spacing w:line="360" w:lineRule="auto"/>
        <w:ind w:firstLine="720"/>
        <w:jc w:val="both"/>
        <w:rPr>
          <w:noProof/>
          <w:lang w:val="lt-LT"/>
        </w:rPr>
      </w:pPr>
      <w:r w:rsidRPr="00EF393B">
        <w:rPr>
          <w:noProof/>
          <w:lang w:val="lt-LT"/>
        </w:rPr>
        <w:t xml:space="preserve">2023 m. </w:t>
      </w:r>
      <w:r w:rsidR="00C23AA4" w:rsidRPr="00C23AA4">
        <w:rPr>
          <w:noProof/>
          <w:lang w:val="lt-LT"/>
        </w:rPr>
        <w:t xml:space="preserve">„VšĮ „Teatriukas“ </w:t>
      </w:r>
      <w:r w:rsidR="00C23AA4">
        <w:rPr>
          <w:noProof/>
          <w:lang w:val="lt-LT"/>
        </w:rPr>
        <w:t xml:space="preserve">planuoja </w:t>
      </w:r>
      <w:r w:rsidRPr="00EF393B">
        <w:rPr>
          <w:noProof/>
          <w:lang w:val="lt-LT"/>
        </w:rPr>
        <w:t>2 vasaros stovyklas Molėtų raj. vaikams</w:t>
      </w:r>
      <w:r w:rsidR="00C23AA4">
        <w:rPr>
          <w:noProof/>
          <w:lang w:val="lt-LT"/>
        </w:rPr>
        <w:t xml:space="preserve">, </w:t>
      </w:r>
      <w:r w:rsidR="00C23AA4" w:rsidRPr="00EF393B">
        <w:rPr>
          <w:noProof/>
          <w:lang w:val="lt-LT"/>
        </w:rPr>
        <w:t>tarptautinę stovyklą paaugliams</w:t>
      </w:r>
      <w:r w:rsidR="00C23AA4">
        <w:rPr>
          <w:noProof/>
          <w:lang w:val="lt-LT"/>
        </w:rPr>
        <w:t xml:space="preserve">, </w:t>
      </w:r>
      <w:r w:rsidR="00C23AA4" w:rsidRPr="00EF393B">
        <w:rPr>
          <w:noProof/>
          <w:lang w:val="lt-LT"/>
        </w:rPr>
        <w:t>su Šiaurės ministrų taryba planuoja atsivežti užsienio atlikėjų kūrybiniam darbui su moksleiviais SCENA D.</w:t>
      </w:r>
    </w:p>
    <w:p w14:paraId="08EAC32F" w14:textId="2D536231" w:rsidR="00EF393B" w:rsidRPr="00EF393B" w:rsidRDefault="00C23AA4" w:rsidP="00EF393B">
      <w:pPr>
        <w:spacing w:line="360" w:lineRule="auto"/>
        <w:ind w:firstLine="720"/>
        <w:jc w:val="both"/>
        <w:rPr>
          <w:noProof/>
          <w:lang w:val="lt-LT"/>
        </w:rPr>
      </w:pPr>
      <w:r w:rsidRPr="00C23AA4">
        <w:rPr>
          <w:noProof/>
          <w:lang w:val="lt-LT"/>
        </w:rPr>
        <w:t xml:space="preserve">VšĮ „Teatriukas“ </w:t>
      </w:r>
      <w:r w:rsidR="00EF393B" w:rsidRPr="00EF393B">
        <w:rPr>
          <w:noProof/>
          <w:lang w:val="lt-LT"/>
        </w:rPr>
        <w:t xml:space="preserve"> laimė</w:t>
      </w:r>
      <w:r>
        <w:rPr>
          <w:noProof/>
          <w:lang w:val="lt-LT"/>
        </w:rPr>
        <w:t>jo</w:t>
      </w:r>
      <w:r w:rsidR="00EF393B" w:rsidRPr="00EF393B">
        <w:rPr>
          <w:noProof/>
          <w:lang w:val="lt-LT"/>
        </w:rPr>
        <w:t xml:space="preserve"> projekt</w:t>
      </w:r>
      <w:r>
        <w:rPr>
          <w:noProof/>
          <w:lang w:val="lt-LT"/>
        </w:rPr>
        <w:t>ą</w:t>
      </w:r>
      <w:r w:rsidR="00EF393B" w:rsidRPr="00EF393B">
        <w:rPr>
          <w:noProof/>
          <w:lang w:val="lt-LT"/>
        </w:rPr>
        <w:t xml:space="preserve"> LTKT SCENA D  - kūrybinės patirtys Drąsių kaime, kur pavasarį-rudenį </w:t>
      </w:r>
      <w:r>
        <w:rPr>
          <w:noProof/>
          <w:lang w:val="lt-LT"/>
        </w:rPr>
        <w:t xml:space="preserve">pakvies </w:t>
      </w:r>
      <w:r w:rsidR="00EF393B" w:rsidRPr="00EF393B">
        <w:rPr>
          <w:noProof/>
          <w:lang w:val="lt-LT"/>
        </w:rPr>
        <w:t xml:space="preserve">reziduojančių menininkų ir </w:t>
      </w:r>
      <w:r w:rsidR="00856683">
        <w:rPr>
          <w:noProof/>
          <w:lang w:val="lt-LT"/>
        </w:rPr>
        <w:t xml:space="preserve">vykdys </w:t>
      </w:r>
      <w:r w:rsidR="00EF393B" w:rsidRPr="00EF393B">
        <w:rPr>
          <w:noProof/>
          <w:lang w:val="lt-LT"/>
        </w:rPr>
        <w:t>edukacij</w:t>
      </w:r>
      <w:r w:rsidR="00856683">
        <w:rPr>
          <w:noProof/>
          <w:lang w:val="lt-LT"/>
        </w:rPr>
        <w:t>as</w:t>
      </w:r>
      <w:r w:rsidR="00EF393B" w:rsidRPr="00EF393B">
        <w:rPr>
          <w:noProof/>
          <w:lang w:val="lt-LT"/>
        </w:rPr>
        <w:t xml:space="preserve"> aplinkinių rajonų</w:t>
      </w:r>
      <w:r w:rsidR="00856683">
        <w:rPr>
          <w:noProof/>
          <w:lang w:val="lt-LT"/>
        </w:rPr>
        <w:t xml:space="preserve"> vaikams</w:t>
      </w:r>
      <w:r w:rsidR="00EF393B" w:rsidRPr="00EF393B">
        <w:rPr>
          <w:noProof/>
          <w:lang w:val="lt-LT"/>
        </w:rPr>
        <w:t xml:space="preserve"> (atvyks moksleivių grupės iš Utenos, Anykščių, Vilniaus rajono, taip pat Molėtų rajono, iš viso planuo</w:t>
      </w:r>
      <w:r w:rsidR="00694BF1">
        <w:rPr>
          <w:noProof/>
          <w:lang w:val="lt-LT"/>
        </w:rPr>
        <w:t>j</w:t>
      </w:r>
      <w:r w:rsidR="00EF393B" w:rsidRPr="00EF393B">
        <w:rPr>
          <w:noProof/>
          <w:lang w:val="lt-LT"/>
        </w:rPr>
        <w:t>ama pa</w:t>
      </w:r>
      <w:r w:rsidR="00694BF1">
        <w:rPr>
          <w:noProof/>
          <w:lang w:val="lt-LT"/>
        </w:rPr>
        <w:t>kviesti</w:t>
      </w:r>
      <w:r w:rsidR="00EF393B" w:rsidRPr="00EF393B">
        <w:rPr>
          <w:noProof/>
          <w:lang w:val="lt-LT"/>
        </w:rPr>
        <w:t xml:space="preserve"> apie 250 vaikų).</w:t>
      </w:r>
    </w:p>
    <w:p w14:paraId="314EA882" w14:textId="77777777" w:rsidR="00EF393B" w:rsidRPr="00EF393B" w:rsidRDefault="00EF393B" w:rsidP="00EF393B">
      <w:pPr>
        <w:spacing w:line="360" w:lineRule="auto"/>
        <w:ind w:firstLine="720"/>
        <w:jc w:val="both"/>
        <w:rPr>
          <w:noProof/>
          <w:lang w:val="lt-LT"/>
        </w:rPr>
      </w:pPr>
    </w:p>
    <w:p w14:paraId="66AFF354" w14:textId="30A8193B" w:rsidR="00205B83" w:rsidRDefault="00205B83" w:rsidP="00205B83">
      <w:pPr>
        <w:spacing w:line="360" w:lineRule="auto"/>
        <w:ind w:firstLine="720"/>
        <w:jc w:val="both"/>
        <w:rPr>
          <w:noProof/>
          <w:lang w:val="lt-LT"/>
        </w:rPr>
      </w:pPr>
      <w:r>
        <w:rPr>
          <w:color w:val="000000"/>
          <w:spacing w:val="3"/>
          <w:lang w:val="lt-LT"/>
        </w:rPr>
        <w:lastRenderedPageBreak/>
        <w:t>Savivaldybės administracija apsvarsčiusi</w:t>
      </w:r>
      <w:r w:rsidRPr="00797F3B">
        <w:rPr>
          <w:color w:val="000000"/>
          <w:spacing w:val="3"/>
          <w:lang w:val="lt-LT"/>
        </w:rPr>
        <w:t xml:space="preserve"> </w:t>
      </w:r>
      <w:r w:rsidR="00856683" w:rsidRPr="00856683">
        <w:rPr>
          <w:color w:val="000000"/>
          <w:spacing w:val="3"/>
          <w:lang w:val="lt-LT"/>
        </w:rPr>
        <w:t xml:space="preserve">VšĮ „Teatriukas“ </w:t>
      </w:r>
      <w:r>
        <w:rPr>
          <w:color w:val="000000"/>
          <w:spacing w:val="3"/>
          <w:lang w:val="lt-LT"/>
        </w:rPr>
        <w:t>prašymą, siūlo atleisti</w:t>
      </w:r>
      <w:r w:rsidR="00694BF1">
        <w:rPr>
          <w:color w:val="000000"/>
          <w:spacing w:val="3"/>
          <w:lang w:val="lt-LT"/>
        </w:rPr>
        <w:t xml:space="preserve"> </w:t>
      </w:r>
      <w:r w:rsidR="00856683" w:rsidRPr="00856683">
        <w:rPr>
          <w:color w:val="000000"/>
          <w:spacing w:val="3"/>
          <w:lang w:val="lt-LT"/>
        </w:rPr>
        <w:t xml:space="preserve">VšĮ „Teatriukas“ </w:t>
      </w:r>
      <w:r>
        <w:rPr>
          <w:color w:val="000000"/>
          <w:spacing w:val="3"/>
          <w:lang w:val="lt-LT"/>
        </w:rPr>
        <w:t xml:space="preserve">nuo </w:t>
      </w:r>
      <w:r w:rsidR="00856683">
        <w:rPr>
          <w:color w:val="000000"/>
          <w:spacing w:val="3"/>
          <w:lang w:val="lt-LT"/>
        </w:rPr>
        <w:t xml:space="preserve">viso apskaičiuoto </w:t>
      </w:r>
      <w:r>
        <w:rPr>
          <w:color w:val="000000"/>
          <w:spacing w:val="3"/>
          <w:lang w:val="lt-LT"/>
        </w:rPr>
        <w:t>nekilnojamojo turto mokesčio</w:t>
      </w:r>
      <w:r w:rsidRPr="00205B83">
        <w:t xml:space="preserve"> </w:t>
      </w:r>
      <w:r w:rsidR="00856683">
        <w:rPr>
          <w:color w:val="000000"/>
          <w:spacing w:val="3"/>
          <w:lang w:val="lt-LT"/>
        </w:rPr>
        <w:t xml:space="preserve">(100 procentų) </w:t>
      </w:r>
      <w:r>
        <w:t xml:space="preserve">už </w:t>
      </w:r>
      <w:r w:rsidR="00856683">
        <w:t xml:space="preserve">2023 metus. </w:t>
      </w:r>
    </w:p>
    <w:p w14:paraId="2A801710" w14:textId="6986F8D5" w:rsidR="00EF393B" w:rsidRDefault="00EF393B" w:rsidP="00EF393B">
      <w:pPr>
        <w:spacing w:after="160" w:line="360" w:lineRule="auto"/>
        <w:ind w:left="720"/>
        <w:contextualSpacing/>
        <w:rPr>
          <w:b/>
          <w:bCs/>
          <w:lang w:val="lt-LT" w:eastAsia="lt-LT"/>
        </w:rPr>
      </w:pPr>
      <w:r w:rsidRPr="00EF393B">
        <w:rPr>
          <w:b/>
          <w:bCs/>
          <w:lang w:val="lt-LT" w:eastAsia="lt-LT"/>
        </w:rPr>
        <w:t>2. Siūlomos teisinio reguliavimo nuostatos:</w:t>
      </w:r>
    </w:p>
    <w:p w14:paraId="7A04F292" w14:textId="40A3DE69" w:rsidR="00AE4CC4" w:rsidRPr="00A95B62" w:rsidRDefault="00AE4CC4" w:rsidP="00EF393B">
      <w:pPr>
        <w:spacing w:after="160" w:line="360" w:lineRule="auto"/>
        <w:ind w:left="720"/>
        <w:contextualSpacing/>
        <w:rPr>
          <w:lang w:val="lt-LT" w:eastAsia="lt-LT"/>
        </w:rPr>
      </w:pPr>
      <w:r w:rsidRPr="00A95B62">
        <w:rPr>
          <w:lang w:val="lt-LT" w:eastAsia="lt-LT"/>
        </w:rPr>
        <w:t>Sprendimu teisinio reguliavimo nuostatos nėra nustatomos.</w:t>
      </w:r>
    </w:p>
    <w:p w14:paraId="4B54AD50" w14:textId="77777777" w:rsidR="00EF393B" w:rsidRPr="00EF393B" w:rsidRDefault="00EF393B" w:rsidP="00EF393B">
      <w:pPr>
        <w:spacing w:after="160" w:line="360" w:lineRule="auto"/>
        <w:ind w:left="720"/>
        <w:contextualSpacing/>
        <w:rPr>
          <w:b/>
          <w:bCs/>
          <w:lang w:val="lt-LT" w:eastAsia="lt-LT"/>
        </w:rPr>
      </w:pPr>
      <w:r w:rsidRPr="00EF393B">
        <w:rPr>
          <w:b/>
          <w:bCs/>
          <w:lang w:val="lt-LT" w:eastAsia="lt-LT"/>
        </w:rPr>
        <w:t>3. Laukiami rezultatai:</w:t>
      </w:r>
    </w:p>
    <w:p w14:paraId="0A89C183" w14:textId="3BDCCB5E" w:rsidR="00EF393B" w:rsidRPr="00EF393B" w:rsidRDefault="00EF393B" w:rsidP="006F4840">
      <w:pPr>
        <w:spacing w:after="160" w:line="360" w:lineRule="auto"/>
        <w:ind w:right="-568" w:firstLine="709"/>
        <w:contextualSpacing/>
        <w:rPr>
          <w:lang w:val="lt-LT" w:eastAsia="lt-LT"/>
        </w:rPr>
      </w:pPr>
      <w:r w:rsidRPr="00EF393B">
        <w:rPr>
          <w:lang w:val="lt-LT" w:eastAsia="lt-LT"/>
        </w:rPr>
        <w:t xml:space="preserve"> </w:t>
      </w:r>
      <w:r w:rsidR="006F4840" w:rsidRPr="006F4840">
        <w:rPr>
          <w:lang w:val="lt-LT" w:eastAsia="lt-LT"/>
        </w:rPr>
        <w:t>VšĮ „Teatriukas“</w:t>
      </w:r>
      <w:r w:rsidR="006F4840">
        <w:rPr>
          <w:lang w:val="lt-LT" w:eastAsia="lt-LT"/>
        </w:rPr>
        <w:t xml:space="preserve"> bus atleistas nuo nekilnojamojo turto mokesčio 2023 m. </w:t>
      </w:r>
    </w:p>
    <w:p w14:paraId="61D18432" w14:textId="790D49CE" w:rsidR="00EF393B" w:rsidRDefault="00EF393B" w:rsidP="00EF393B">
      <w:pPr>
        <w:spacing w:after="160" w:line="360" w:lineRule="auto"/>
        <w:rPr>
          <w:b/>
          <w:bCs/>
          <w:lang w:val="lt-LT" w:eastAsia="lt-LT"/>
        </w:rPr>
      </w:pPr>
      <w:r w:rsidRPr="00EF393B">
        <w:rPr>
          <w:lang w:val="lt-LT" w:eastAsia="lt-LT"/>
        </w:rPr>
        <w:t xml:space="preserve">            </w:t>
      </w:r>
      <w:r w:rsidRPr="00EF393B">
        <w:rPr>
          <w:b/>
          <w:bCs/>
          <w:lang w:val="lt-LT" w:eastAsia="lt-LT"/>
        </w:rPr>
        <w:t>4. Lėšų poreikis ir jų šaltiniai:</w:t>
      </w:r>
    </w:p>
    <w:p w14:paraId="3DC9688D" w14:textId="347C8C86" w:rsidR="00EF393B" w:rsidRPr="00EF393B" w:rsidRDefault="006F4840" w:rsidP="006F4840">
      <w:pPr>
        <w:spacing w:after="160" w:line="360" w:lineRule="auto"/>
        <w:rPr>
          <w:lang w:val="lt-LT" w:eastAsia="lt-LT"/>
        </w:rPr>
      </w:pPr>
      <w:r>
        <w:rPr>
          <w:b/>
          <w:bCs/>
          <w:lang w:val="lt-LT" w:eastAsia="lt-LT"/>
        </w:rPr>
        <w:t xml:space="preserve">             </w:t>
      </w:r>
      <w:r w:rsidRPr="006F4840">
        <w:rPr>
          <w:lang w:val="lt-LT" w:eastAsia="lt-LT"/>
        </w:rPr>
        <w:t xml:space="preserve">2023 m. biudžetas </w:t>
      </w:r>
      <w:r>
        <w:rPr>
          <w:lang w:val="lt-LT" w:eastAsia="lt-LT"/>
        </w:rPr>
        <w:t>gaus mažiau nekilnoamojo turto mokesčio.</w:t>
      </w:r>
    </w:p>
    <w:p w14:paraId="72BCC2C2" w14:textId="2927C8B9" w:rsidR="00EF393B" w:rsidRPr="00EF393B" w:rsidRDefault="00EF393B" w:rsidP="00EF393B">
      <w:pPr>
        <w:spacing w:line="360" w:lineRule="auto"/>
        <w:jc w:val="both"/>
        <w:rPr>
          <w:b/>
          <w:bCs/>
          <w:lang w:val="lt-LT" w:eastAsia="lt-LT"/>
        </w:rPr>
      </w:pPr>
      <w:r w:rsidRPr="00EF393B">
        <w:rPr>
          <w:lang w:val="lt-LT" w:eastAsia="lt-LT"/>
        </w:rPr>
        <w:t xml:space="preserve">         </w:t>
      </w:r>
      <w:r w:rsidRPr="00EF393B">
        <w:rPr>
          <w:b/>
          <w:bCs/>
          <w:lang w:val="lt-LT" w:eastAsia="lt-LT"/>
        </w:rPr>
        <w:t xml:space="preserve"> </w:t>
      </w:r>
      <w:r w:rsidR="006F4840">
        <w:rPr>
          <w:b/>
          <w:bCs/>
          <w:lang w:val="lt-LT" w:eastAsia="lt-LT"/>
        </w:rPr>
        <w:t xml:space="preserve"> </w:t>
      </w:r>
      <w:r w:rsidRPr="00EF393B">
        <w:rPr>
          <w:b/>
          <w:bCs/>
          <w:lang w:val="lt-LT" w:eastAsia="lt-LT"/>
        </w:rPr>
        <w:t xml:space="preserve"> 5. Kiti sprendimui priimti reikalingi pagrindimai, skaičiavimai ar paaiškinimai.</w:t>
      </w:r>
    </w:p>
    <w:p w14:paraId="7536888C" w14:textId="77777777" w:rsidR="00CD30A9" w:rsidRDefault="00CD30A9" w:rsidP="00AB6CAF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76C959DC" w14:textId="054609D9" w:rsidR="00BD48C6" w:rsidRDefault="00AB6CAF" w:rsidP="00EF393B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color w:val="000000"/>
          <w:spacing w:val="3"/>
          <w:lang w:val="lt-LT"/>
        </w:rPr>
        <w:tab/>
      </w:r>
    </w:p>
    <w:p w14:paraId="25894F30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p w14:paraId="1FAFA2DB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98FB" w14:textId="77777777" w:rsidR="001C1E6F" w:rsidRDefault="001C1E6F" w:rsidP="00D64CDE">
      <w:r>
        <w:separator/>
      </w:r>
    </w:p>
  </w:endnote>
  <w:endnote w:type="continuationSeparator" w:id="0">
    <w:p w14:paraId="6129785F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6ACD" w14:textId="77777777" w:rsidR="001C1E6F" w:rsidRDefault="001C1E6F" w:rsidP="00D64CDE">
      <w:r>
        <w:separator/>
      </w:r>
    </w:p>
  </w:footnote>
  <w:footnote w:type="continuationSeparator" w:id="0">
    <w:p w14:paraId="32ADC0C7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18003"/>
      <w:docPartObj>
        <w:docPartGallery w:val="Page Numbers (Top of Page)"/>
        <w:docPartUnique/>
      </w:docPartObj>
    </w:sdtPr>
    <w:sdtEndPr/>
    <w:sdtContent>
      <w:p w14:paraId="6CF70F57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0E" w:rsidRPr="00BD3B0E">
          <w:rPr>
            <w:noProof/>
            <w:lang w:val="lt-LT"/>
          </w:rPr>
          <w:t>3</w:t>
        </w:r>
        <w:r>
          <w:fldChar w:fldCharType="end"/>
        </w:r>
      </w:p>
    </w:sdtContent>
  </w:sdt>
  <w:p w14:paraId="5D147AB5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14D41"/>
    <w:rsid w:val="00016950"/>
    <w:rsid w:val="00072B24"/>
    <w:rsid w:val="00076E67"/>
    <w:rsid w:val="000B3649"/>
    <w:rsid w:val="001018C3"/>
    <w:rsid w:val="001C1E6F"/>
    <w:rsid w:val="001D75DF"/>
    <w:rsid w:val="00205B83"/>
    <w:rsid w:val="002118B2"/>
    <w:rsid w:val="00295FDF"/>
    <w:rsid w:val="00353708"/>
    <w:rsid w:val="003B4655"/>
    <w:rsid w:val="00401FE1"/>
    <w:rsid w:val="00586E22"/>
    <w:rsid w:val="005A3E31"/>
    <w:rsid w:val="006833CA"/>
    <w:rsid w:val="00694BF1"/>
    <w:rsid w:val="006B1B99"/>
    <w:rsid w:val="006F4840"/>
    <w:rsid w:val="0078238F"/>
    <w:rsid w:val="00797F3B"/>
    <w:rsid w:val="008547C8"/>
    <w:rsid w:val="00856683"/>
    <w:rsid w:val="008B0A26"/>
    <w:rsid w:val="008B3425"/>
    <w:rsid w:val="008D583D"/>
    <w:rsid w:val="008F1A23"/>
    <w:rsid w:val="009641AE"/>
    <w:rsid w:val="009B3D31"/>
    <w:rsid w:val="00A15CC2"/>
    <w:rsid w:val="00A26C3D"/>
    <w:rsid w:val="00A40C1C"/>
    <w:rsid w:val="00A95B62"/>
    <w:rsid w:val="00AB6CAF"/>
    <w:rsid w:val="00AE4CC4"/>
    <w:rsid w:val="00AF48C4"/>
    <w:rsid w:val="00B301C2"/>
    <w:rsid w:val="00BA26AB"/>
    <w:rsid w:val="00BC56B9"/>
    <w:rsid w:val="00BD3B0E"/>
    <w:rsid w:val="00BD48C6"/>
    <w:rsid w:val="00BE6EEE"/>
    <w:rsid w:val="00C072DE"/>
    <w:rsid w:val="00C23AA4"/>
    <w:rsid w:val="00C530AC"/>
    <w:rsid w:val="00C8716E"/>
    <w:rsid w:val="00CD30A9"/>
    <w:rsid w:val="00CF5C86"/>
    <w:rsid w:val="00D0671D"/>
    <w:rsid w:val="00D111C3"/>
    <w:rsid w:val="00D53839"/>
    <w:rsid w:val="00D64CDE"/>
    <w:rsid w:val="00D7454C"/>
    <w:rsid w:val="00DE37D4"/>
    <w:rsid w:val="00E83BDE"/>
    <w:rsid w:val="00E97833"/>
    <w:rsid w:val="00EF393B"/>
    <w:rsid w:val="00F540BA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E4F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1970</Words>
  <Characters>1124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</cp:revision>
  <cp:lastPrinted>2016-04-19T07:59:00Z</cp:lastPrinted>
  <dcterms:created xsi:type="dcterms:W3CDTF">2023-03-15T12:49:00Z</dcterms:created>
  <dcterms:modified xsi:type="dcterms:W3CDTF">2023-03-15T12:49:00Z</dcterms:modified>
</cp:coreProperties>
</file>