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93F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653FA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247D55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8D0451E" w14:textId="4241597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53C8B" w:rsidRPr="00A53C8B">
        <w:rPr>
          <w:b/>
          <w:caps/>
          <w:noProof/>
        </w:rPr>
        <w:t>MOLĖTŲ RAJONO SAVIVALDYBĖS TARYBOS VEIKLOS REGLAMENTO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8F879EC" w14:textId="4C13D88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53C8B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53C8B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F6A2D65" w14:textId="77777777" w:rsidR="00C16EA1" w:rsidRDefault="00C16EA1" w:rsidP="00D74773">
      <w:pPr>
        <w:jc w:val="center"/>
      </w:pPr>
      <w:r>
        <w:t>Molėtai</w:t>
      </w:r>
    </w:p>
    <w:p w14:paraId="275C73A7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CDA02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69DC57B" w14:textId="7DADDB18" w:rsidR="00A53C8B" w:rsidRDefault="00A53C8B" w:rsidP="00A53C8B">
      <w:pPr>
        <w:spacing w:line="360" w:lineRule="atLeast"/>
        <w:ind w:firstLine="1247"/>
        <w:jc w:val="both"/>
        <w:rPr>
          <w:color w:val="000000"/>
        </w:rPr>
      </w:pPr>
    </w:p>
    <w:p w14:paraId="76473507" w14:textId="68BBD09C" w:rsidR="00A53C8B" w:rsidRDefault="00A53C8B" w:rsidP="00254644">
      <w:pPr>
        <w:spacing w:line="360" w:lineRule="auto"/>
        <w:ind w:firstLine="1247"/>
        <w:jc w:val="both"/>
        <w:rPr>
          <w:color w:val="000000"/>
          <w:lang w:eastAsia="lt-LT"/>
        </w:rPr>
      </w:pPr>
      <w:r>
        <w:rPr>
          <w:color w:val="000000"/>
        </w:rPr>
        <w:t xml:space="preserve">Vadovaudamasi Lietuvos Respublikos vietos savivaldos įstatymo 16 straipsnio 2 dalies 1 punktu, 18 straipsnio 1 dalimi, </w:t>
      </w:r>
      <w:r w:rsidRPr="00A53C8B">
        <w:rPr>
          <w:color w:val="000000"/>
        </w:rPr>
        <w:t>Lietuvos Respublikos vietos savivaldos įstatymo Nr. I-533 pakeitimo įstatym</w:t>
      </w:r>
      <w:r>
        <w:rPr>
          <w:color w:val="000000"/>
        </w:rPr>
        <w:t xml:space="preserve">u, </w:t>
      </w:r>
    </w:p>
    <w:p w14:paraId="24CA504B" w14:textId="77777777" w:rsidR="00A53C8B" w:rsidRDefault="00A53C8B" w:rsidP="00254644">
      <w:pPr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Molėtų rajono savivaldybės taryba n u s p r e n d ž i a :</w:t>
      </w:r>
    </w:p>
    <w:p w14:paraId="007725BE" w14:textId="77777777" w:rsidR="00A53C8B" w:rsidRDefault="00A53C8B" w:rsidP="00254644">
      <w:pPr>
        <w:spacing w:line="360" w:lineRule="auto"/>
        <w:ind w:firstLine="1247"/>
        <w:jc w:val="both"/>
        <w:rPr>
          <w:color w:val="000000"/>
        </w:rPr>
      </w:pPr>
      <w:bookmarkStart w:id="6" w:name="part_7822b3567a74444ebc21bebabea18e64"/>
      <w:bookmarkEnd w:id="6"/>
      <w:r>
        <w:rPr>
          <w:color w:val="000000"/>
        </w:rPr>
        <w:t>1. Patvirtinti pridedamą Molėtų rajono savivaldybės tarybos veiklos reglamentą.</w:t>
      </w:r>
    </w:p>
    <w:p w14:paraId="75EF8AFD" w14:textId="08CC7A3B" w:rsidR="00A53C8B" w:rsidRDefault="00A53C8B" w:rsidP="00254644">
      <w:pPr>
        <w:spacing w:line="360" w:lineRule="auto"/>
        <w:ind w:firstLine="1247"/>
        <w:jc w:val="both"/>
        <w:rPr>
          <w:color w:val="000000"/>
        </w:rPr>
      </w:pPr>
      <w:bookmarkStart w:id="7" w:name="part_67cc665194c94ec7b8e2182b2ac2543c"/>
      <w:bookmarkEnd w:id="7"/>
      <w:r>
        <w:rPr>
          <w:color w:val="000000"/>
        </w:rPr>
        <w:t xml:space="preserve">2. Pripažinti netekusiu galios Molėtų rajono savivaldybės tarybos 2019 m. </w:t>
      </w:r>
      <w:r w:rsidRPr="00A53C8B">
        <w:rPr>
          <w:color w:val="000000"/>
        </w:rPr>
        <w:t xml:space="preserve">rugsėjo 26 d. </w:t>
      </w:r>
      <w:r>
        <w:rPr>
          <w:color w:val="000000"/>
        </w:rPr>
        <w:t xml:space="preserve">sprendimą </w:t>
      </w:r>
      <w:r w:rsidRPr="00A53C8B">
        <w:rPr>
          <w:color w:val="000000"/>
        </w:rPr>
        <w:t>Nr. B1-179</w:t>
      </w:r>
      <w:r>
        <w:rPr>
          <w:color w:val="000000"/>
        </w:rPr>
        <w:t xml:space="preserve"> „Dėl Molėtų rajono savivaldybės tarybos veiklos reglamento patvirtinimo“ su visais papildymais ir pakeitimais.</w:t>
      </w:r>
    </w:p>
    <w:p w14:paraId="2779EA66" w14:textId="27103B2C" w:rsidR="00F70583" w:rsidRDefault="00F70583" w:rsidP="00254644">
      <w:pPr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 xml:space="preserve">3. Nustatyti, kad šis sprendimas įsigalioja naujai išrinktai Molėtų rajono savivaldybės tarybai susirinkus į pirmą posėdį. </w:t>
      </w:r>
    </w:p>
    <w:p w14:paraId="01B4091F" w14:textId="77777777" w:rsidR="00A53C8B" w:rsidRDefault="00A53C8B" w:rsidP="00A53C8B">
      <w:pPr>
        <w:rPr>
          <w:color w:val="000000"/>
        </w:rPr>
      </w:pPr>
      <w:bookmarkStart w:id="8" w:name="part_679967f9eb3e4e0bb2ee0f7a5a9f3cec"/>
      <w:bookmarkEnd w:id="8"/>
      <w:r>
        <w:rPr>
          <w:color w:val="000000"/>
        </w:rPr>
        <w:t> </w:t>
      </w:r>
    </w:p>
    <w:p w14:paraId="09FE5D4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E4CEBA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7F9E38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89A74C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1D2CFD9D15AD468E971CC0D982EF0F1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87FD69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B58D5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9F5C84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7422" w14:textId="77777777" w:rsidR="00A53C8B" w:rsidRDefault="00A53C8B">
      <w:r>
        <w:separator/>
      </w:r>
    </w:p>
  </w:endnote>
  <w:endnote w:type="continuationSeparator" w:id="0">
    <w:p w14:paraId="29F0E63D" w14:textId="77777777" w:rsidR="00A53C8B" w:rsidRDefault="00A5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2656" w14:textId="77777777" w:rsidR="00A53C8B" w:rsidRDefault="00A53C8B">
      <w:r>
        <w:separator/>
      </w:r>
    </w:p>
  </w:footnote>
  <w:footnote w:type="continuationSeparator" w:id="0">
    <w:p w14:paraId="4146D07B" w14:textId="77777777" w:rsidR="00A53C8B" w:rsidRDefault="00A5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76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D2598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EAB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5B7A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88C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B096E1" wp14:editId="4D993A1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8B"/>
    <w:rsid w:val="001156B7"/>
    <w:rsid w:val="0012091C"/>
    <w:rsid w:val="00132437"/>
    <w:rsid w:val="00211F14"/>
    <w:rsid w:val="0025464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53C8B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7058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853D4"/>
  <w15:chartTrackingRefBased/>
  <w15:docId w15:val="{5D5E7E54-0B80-4E91-A328-DB195A0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7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CFD9D15AD468E971CC0D982EF0F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7DDDC8-744B-4529-A83F-3D3774AC4F76}"/>
      </w:docPartPr>
      <w:docPartBody>
        <w:p w:rsidR="00E475DC" w:rsidRDefault="00E475DC">
          <w:pPr>
            <w:pStyle w:val="1D2CFD9D15AD468E971CC0D982EF0F1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C"/>
    <w:rsid w:val="00E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2CFD9D15AD468E971CC0D982EF0F11">
    <w:name w:val="1D2CFD9D15AD468E971CC0D982EF0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15</TotalTime>
  <Pages>1</Pages>
  <Words>119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Remigijus Tamošiūnas</cp:lastModifiedBy>
  <cp:revision>3</cp:revision>
  <cp:lastPrinted>2001-06-05T13:05:00Z</cp:lastPrinted>
  <dcterms:created xsi:type="dcterms:W3CDTF">2023-02-12T18:01:00Z</dcterms:created>
  <dcterms:modified xsi:type="dcterms:W3CDTF">2023-02-13T08:52:00Z</dcterms:modified>
</cp:coreProperties>
</file>