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F993" w14:textId="1810DBA7" w:rsidR="00580DC9" w:rsidRDefault="00580DC9" w:rsidP="00580DC9">
      <w:pPr>
        <w:rPr>
          <w:szCs w:val="24"/>
        </w:rPr>
      </w:pPr>
      <w:r>
        <w:rPr>
          <w:szCs w:val="24"/>
        </w:rPr>
        <w:t xml:space="preserve">                                                                                          </w:t>
      </w:r>
      <w:r w:rsidR="00942F64" w:rsidRPr="00942F64">
        <w:drawing>
          <wp:inline distT="0" distB="0" distL="0" distR="0" wp14:anchorId="65B3BD63" wp14:editId="77191393">
            <wp:extent cx="6124575" cy="3524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352425"/>
                    </a:xfrm>
                    <a:prstGeom prst="rect">
                      <a:avLst/>
                    </a:prstGeom>
                    <a:noFill/>
                    <a:ln>
                      <a:noFill/>
                    </a:ln>
                  </pic:spPr>
                </pic:pic>
              </a:graphicData>
            </a:graphic>
          </wp:inline>
        </w:drawing>
      </w:r>
    </w:p>
    <w:p w14:paraId="553B4382" w14:textId="5812F27D" w:rsidR="00580DC9" w:rsidRDefault="00580DC9" w:rsidP="00580DC9">
      <w:pPr>
        <w:ind w:right="-1039"/>
        <w:jc w:val="center"/>
        <w:rPr>
          <w:szCs w:val="24"/>
        </w:rPr>
      </w:pPr>
      <w:r>
        <w:rPr>
          <w:szCs w:val="24"/>
        </w:rPr>
        <w:tab/>
      </w:r>
      <w:r>
        <w:rPr>
          <w:szCs w:val="24"/>
        </w:rPr>
        <w:tab/>
        <w:t xml:space="preserve">                </w:t>
      </w:r>
      <w:r w:rsidR="00942F64">
        <w:rPr>
          <w:szCs w:val="24"/>
        </w:rPr>
        <w:t xml:space="preserve">                 </w:t>
      </w:r>
      <w:r>
        <w:rPr>
          <w:szCs w:val="24"/>
        </w:rPr>
        <w:t xml:space="preserve">Molėtų rajono savivaldybės tarybos </w:t>
      </w:r>
    </w:p>
    <w:p w14:paraId="5D99BA86" w14:textId="3C6DB704" w:rsidR="00580DC9" w:rsidRDefault="00580DC9" w:rsidP="00580DC9">
      <w:pPr>
        <w:ind w:right="-755" w:firstLine="1296"/>
        <w:rPr>
          <w:szCs w:val="24"/>
        </w:rPr>
      </w:pPr>
      <w:r>
        <w:rPr>
          <w:szCs w:val="24"/>
        </w:rPr>
        <w:t xml:space="preserve">     </w:t>
      </w:r>
      <w:r>
        <w:rPr>
          <w:szCs w:val="24"/>
        </w:rPr>
        <w:tab/>
      </w:r>
      <w:r>
        <w:rPr>
          <w:szCs w:val="24"/>
        </w:rPr>
        <w:tab/>
      </w:r>
      <w:r>
        <w:rPr>
          <w:szCs w:val="24"/>
        </w:rPr>
        <w:tab/>
        <w:t xml:space="preserve">     </w:t>
      </w:r>
      <w:r w:rsidR="00942F64">
        <w:rPr>
          <w:szCs w:val="24"/>
        </w:rPr>
        <w:t xml:space="preserve">        </w:t>
      </w:r>
      <w:r>
        <w:rPr>
          <w:szCs w:val="24"/>
        </w:rPr>
        <w:t xml:space="preserve"> 2023 m. vasario      d. sprendimu Nr. B1-</w:t>
      </w:r>
    </w:p>
    <w:p w14:paraId="51BCCF0E" w14:textId="38C903E8" w:rsidR="00C54DA8" w:rsidRPr="003868F5" w:rsidRDefault="00C54DA8" w:rsidP="00580DC9">
      <w:pPr>
        <w:tabs>
          <w:tab w:val="center" w:pos="4819"/>
          <w:tab w:val="right" w:pos="9071"/>
        </w:tabs>
        <w:overflowPunct w:val="0"/>
        <w:jc w:val="both"/>
        <w:textAlignment w:val="baseline"/>
        <w:rPr>
          <w:rFonts w:ascii="HelveticaLT" w:hAnsi="HelveticaLT"/>
          <w:szCs w:val="24"/>
          <w:lang w:val="en-GB"/>
        </w:rPr>
      </w:pPr>
    </w:p>
    <w:p w14:paraId="51BCCF67" w14:textId="77777777" w:rsidR="00C54DA8" w:rsidRDefault="00C54DA8" w:rsidP="006673BC">
      <w:pPr>
        <w:tabs>
          <w:tab w:val="left" w:pos="6237"/>
          <w:tab w:val="right" w:pos="8306"/>
        </w:tabs>
        <w:overflowPunct w:val="0"/>
        <w:jc w:val="right"/>
        <w:textAlignment w:val="baseline"/>
        <w:rPr>
          <w:szCs w:val="24"/>
        </w:rPr>
      </w:pPr>
    </w:p>
    <w:p w14:paraId="51BCCF69" w14:textId="77777777" w:rsidR="00C54DA8" w:rsidRDefault="00C54DA8">
      <w:pPr>
        <w:overflowPunct w:val="0"/>
        <w:jc w:val="center"/>
        <w:textAlignment w:val="baseline"/>
        <w:rPr>
          <w:b/>
          <w:szCs w:val="24"/>
          <w:lang w:eastAsia="lt-LT"/>
        </w:rPr>
      </w:pPr>
    </w:p>
    <w:p w14:paraId="17C34EE6" w14:textId="16DB2DBF" w:rsidR="009217D3" w:rsidRDefault="009217D3">
      <w:pPr>
        <w:tabs>
          <w:tab w:val="left" w:pos="14656"/>
        </w:tabs>
        <w:overflowPunct w:val="0"/>
        <w:jc w:val="center"/>
        <w:textAlignment w:val="baseline"/>
        <w:rPr>
          <w:sz w:val="20"/>
          <w:lang w:eastAsia="lt-LT"/>
        </w:rPr>
      </w:pPr>
    </w:p>
    <w:p w14:paraId="51BCCF6E" w14:textId="37A9BFE2" w:rsidR="00C54DA8" w:rsidRDefault="00580DC9">
      <w:pPr>
        <w:overflowPunct w:val="0"/>
        <w:jc w:val="center"/>
        <w:textAlignment w:val="baseline"/>
        <w:rPr>
          <w:b/>
          <w:szCs w:val="24"/>
          <w:lang w:eastAsia="lt-LT"/>
        </w:rPr>
      </w:pPr>
      <w:r>
        <w:rPr>
          <w:b/>
          <w:szCs w:val="24"/>
          <w:lang w:eastAsia="lt-LT"/>
        </w:rPr>
        <w:t xml:space="preserve">MOLĖTŲ MENŲ MOKYKLOS </w:t>
      </w:r>
      <w:r w:rsidR="00D42A7B">
        <w:rPr>
          <w:b/>
          <w:szCs w:val="24"/>
          <w:lang w:eastAsia="lt-LT"/>
        </w:rPr>
        <w:t xml:space="preserve">2022 </w:t>
      </w:r>
      <w:r w:rsidR="003868F5">
        <w:rPr>
          <w:b/>
          <w:szCs w:val="24"/>
          <w:lang w:eastAsia="lt-LT"/>
        </w:rPr>
        <w:t>METŲ VEIKLOS ATASKAITA</w:t>
      </w:r>
    </w:p>
    <w:p w14:paraId="51BCCF74" w14:textId="77777777" w:rsidR="00C54DA8" w:rsidRDefault="00C54DA8">
      <w:pPr>
        <w:overflowPunct w:val="0"/>
        <w:jc w:val="center"/>
        <w:textAlignment w:val="baseline"/>
        <w:rPr>
          <w:sz w:val="20"/>
          <w:lang w:eastAsia="lt-LT"/>
        </w:rPr>
      </w:pP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rsidP="008A0CB0">
      <w:pPr>
        <w:overflowPunct w:val="0"/>
        <w:jc w:val="both"/>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3374033C" w14:textId="50CC2400" w:rsidR="001359B6" w:rsidRDefault="006673BC" w:rsidP="008A0CB0">
            <w:pPr>
              <w:jc w:val="both"/>
              <w:rPr>
                <w:sz w:val="20"/>
                <w:lang w:eastAsia="lt-LT"/>
              </w:rPr>
            </w:pPr>
            <w:r>
              <w:rPr>
                <w:sz w:val="20"/>
                <w:lang w:eastAsia="lt-LT"/>
              </w:rPr>
              <w:t>(Švietimo įstaigos strateginio plano ir metinio veiklos plano įgyvendinimo kryptys ir svariausi rezultatai bei rodikliai)</w:t>
            </w:r>
          </w:p>
          <w:p w14:paraId="04ACED4B" w14:textId="73D1CE1D" w:rsidR="001359B6" w:rsidRPr="00F4357C" w:rsidRDefault="001359B6" w:rsidP="008A0CB0">
            <w:pPr>
              <w:tabs>
                <w:tab w:val="left" w:pos="284"/>
              </w:tabs>
              <w:overflowPunct w:val="0"/>
              <w:jc w:val="both"/>
              <w:textAlignment w:val="baseline"/>
              <w:rPr>
                <w:b/>
                <w:bCs/>
                <w:szCs w:val="24"/>
                <w:lang w:eastAsia="lt-LT"/>
              </w:rPr>
            </w:pPr>
            <w:r w:rsidRPr="00F4357C">
              <w:rPr>
                <w:b/>
                <w:bCs/>
                <w:szCs w:val="24"/>
                <w:lang w:eastAsia="lt-LT"/>
              </w:rPr>
              <w:t>Mokyklos 20</w:t>
            </w:r>
            <w:r w:rsidR="00CC3A8A">
              <w:rPr>
                <w:b/>
                <w:bCs/>
                <w:szCs w:val="24"/>
                <w:lang w:eastAsia="lt-LT"/>
              </w:rPr>
              <w:t>22</w:t>
            </w:r>
            <w:r w:rsidRPr="00F4357C">
              <w:rPr>
                <w:b/>
                <w:bCs/>
                <w:szCs w:val="24"/>
                <w:lang w:eastAsia="lt-LT"/>
              </w:rPr>
              <w:t>-202</w:t>
            </w:r>
            <w:r w:rsidR="00CC3A8A">
              <w:rPr>
                <w:b/>
                <w:bCs/>
                <w:szCs w:val="24"/>
                <w:lang w:eastAsia="lt-LT"/>
              </w:rPr>
              <w:t>4</w:t>
            </w:r>
            <w:r w:rsidRPr="00F4357C">
              <w:rPr>
                <w:b/>
                <w:bCs/>
                <w:szCs w:val="24"/>
                <w:lang w:eastAsia="lt-LT"/>
              </w:rPr>
              <w:t xml:space="preserve"> metų strateginiame plane iškelti tikslai</w:t>
            </w:r>
            <w:r w:rsidR="001642FB" w:rsidRPr="00F4357C">
              <w:rPr>
                <w:b/>
                <w:bCs/>
                <w:szCs w:val="24"/>
                <w:lang w:eastAsia="lt-LT"/>
              </w:rPr>
              <w:t>:</w:t>
            </w:r>
          </w:p>
          <w:p w14:paraId="72E87233" w14:textId="500DCABC" w:rsidR="001359B6" w:rsidRPr="00853623" w:rsidRDefault="00CC3A8A" w:rsidP="008A0CB0">
            <w:pPr>
              <w:jc w:val="both"/>
              <w:rPr>
                <w:szCs w:val="24"/>
              </w:rPr>
            </w:pPr>
            <w:r>
              <w:rPr>
                <w:szCs w:val="24"/>
              </w:rPr>
              <w:t xml:space="preserve">1. Gerinti mokinių pasiekimus ir pažangą, ugdymą(si) siejant su gyvenimu. </w:t>
            </w:r>
          </w:p>
          <w:p w14:paraId="283E2E4F" w14:textId="77777777" w:rsidR="00CC3A8A" w:rsidRPr="00CD1FD5" w:rsidRDefault="00CC3A8A" w:rsidP="008A0CB0">
            <w:pPr>
              <w:jc w:val="both"/>
              <w:rPr>
                <w:szCs w:val="24"/>
              </w:rPr>
            </w:pPr>
            <w:r>
              <w:rPr>
                <w:szCs w:val="24"/>
              </w:rPr>
              <w:t>1.1. Mokyti mokinius kelti ugdymo(si) tikslus, planuoti mokymosi eigą,</w:t>
            </w:r>
            <w:r w:rsidRPr="00070244">
              <w:rPr>
                <w:szCs w:val="24"/>
              </w:rPr>
              <w:t xml:space="preserve"> </w:t>
            </w:r>
            <w:r>
              <w:rPr>
                <w:szCs w:val="24"/>
              </w:rPr>
              <w:t>reflektuoti</w:t>
            </w:r>
            <w:r w:rsidRPr="00070244">
              <w:rPr>
                <w:szCs w:val="24"/>
              </w:rPr>
              <w:t xml:space="preserve"> pažangą ir pasiekimus.</w:t>
            </w:r>
          </w:p>
          <w:p w14:paraId="7483457E" w14:textId="77777777" w:rsidR="00CC3A8A" w:rsidRDefault="00CC3A8A" w:rsidP="008A0CB0">
            <w:pPr>
              <w:jc w:val="both"/>
              <w:rPr>
                <w:szCs w:val="24"/>
              </w:rPr>
            </w:pPr>
            <w:r w:rsidRPr="00CD1FD5">
              <w:rPr>
                <w:szCs w:val="24"/>
              </w:rPr>
              <w:t xml:space="preserve">1.2. </w:t>
            </w:r>
            <w:r>
              <w:rPr>
                <w:szCs w:val="24"/>
              </w:rPr>
              <w:t>Sudaryti daugiau galimybių kiekvienam mokiniui patirti sėkmę, pasidžiaugti pasiekimais.</w:t>
            </w:r>
          </w:p>
          <w:p w14:paraId="40AA66D8" w14:textId="6B0DE6D6" w:rsidR="001359B6" w:rsidRPr="001359B6" w:rsidRDefault="00CC3A8A" w:rsidP="008A0CB0">
            <w:pPr>
              <w:tabs>
                <w:tab w:val="left" w:pos="284"/>
              </w:tabs>
              <w:jc w:val="both"/>
              <w:rPr>
                <w:szCs w:val="24"/>
              </w:rPr>
            </w:pPr>
            <w:r>
              <w:rPr>
                <w:szCs w:val="24"/>
              </w:rPr>
              <w:t xml:space="preserve">1.3. </w:t>
            </w:r>
            <w:r w:rsidRPr="00CD1FD5">
              <w:rPr>
                <w:szCs w:val="24"/>
              </w:rPr>
              <w:t>Sudary</w:t>
            </w:r>
            <w:r>
              <w:rPr>
                <w:szCs w:val="24"/>
              </w:rPr>
              <w:t>ti sąlygas mokinių savivaldumo</w:t>
            </w:r>
            <w:r w:rsidRPr="00CD1FD5">
              <w:rPr>
                <w:szCs w:val="24"/>
              </w:rPr>
              <w:t>, kūrybiškumo ir saviraiškos ugdymui(si).</w:t>
            </w:r>
          </w:p>
          <w:p w14:paraId="718D4C48" w14:textId="35054218" w:rsidR="001359B6" w:rsidRPr="00CD1FD5" w:rsidRDefault="001359B6" w:rsidP="008A0CB0">
            <w:pPr>
              <w:jc w:val="both"/>
              <w:rPr>
                <w:szCs w:val="24"/>
              </w:rPr>
            </w:pPr>
            <w:r w:rsidRPr="00CD1FD5">
              <w:rPr>
                <w:szCs w:val="24"/>
              </w:rPr>
              <w:t xml:space="preserve">2. </w:t>
            </w:r>
            <w:r w:rsidR="00CC3A8A">
              <w:rPr>
                <w:szCs w:val="24"/>
              </w:rPr>
              <w:t>Stiprinti bendravimą ir bendradarbiavimą su mokinių tėvais.</w:t>
            </w:r>
          </w:p>
          <w:p w14:paraId="33E3D4A3" w14:textId="77777777" w:rsidR="00CC3A8A" w:rsidRDefault="00CC3A8A" w:rsidP="008A0CB0">
            <w:pPr>
              <w:jc w:val="both"/>
              <w:rPr>
                <w:szCs w:val="24"/>
              </w:rPr>
            </w:pPr>
            <w:r w:rsidRPr="00CD1FD5">
              <w:rPr>
                <w:szCs w:val="24"/>
              </w:rPr>
              <w:t>2.</w:t>
            </w:r>
            <w:r>
              <w:rPr>
                <w:szCs w:val="24"/>
              </w:rPr>
              <w:t>1. Kartu su tėvais planuoti mokinių ugdymo(si) tikslus ir rezultatus, reguliariai aptarti</w:t>
            </w:r>
            <w:r w:rsidRPr="00E21B97">
              <w:rPr>
                <w:szCs w:val="24"/>
              </w:rPr>
              <w:t xml:space="preserve"> eigą, pažangą ir pasiekimus.</w:t>
            </w:r>
          </w:p>
          <w:p w14:paraId="46614775" w14:textId="77777777" w:rsidR="00CC3A8A" w:rsidRDefault="00CC3A8A" w:rsidP="008A0CB0">
            <w:pPr>
              <w:jc w:val="both"/>
              <w:rPr>
                <w:szCs w:val="24"/>
              </w:rPr>
            </w:pPr>
            <w:r>
              <w:rPr>
                <w:szCs w:val="24"/>
              </w:rPr>
              <w:t xml:space="preserve">2.2. </w:t>
            </w:r>
            <w:r w:rsidRPr="00DC0BF2">
              <w:rPr>
                <w:szCs w:val="24"/>
              </w:rPr>
              <w:t>Sudaryti sąlygas mokinių tėvams dalyvauti mokyklos veiklos planavime.</w:t>
            </w:r>
          </w:p>
          <w:p w14:paraId="2013B072" w14:textId="1CFF2FF8" w:rsidR="00CC3A8A" w:rsidRDefault="00CC3A8A" w:rsidP="008A0CB0">
            <w:pPr>
              <w:tabs>
                <w:tab w:val="left" w:pos="284"/>
              </w:tabs>
              <w:overflowPunct w:val="0"/>
              <w:jc w:val="both"/>
              <w:textAlignment w:val="baseline"/>
              <w:rPr>
                <w:szCs w:val="24"/>
              </w:rPr>
            </w:pPr>
            <w:r>
              <w:rPr>
                <w:szCs w:val="24"/>
              </w:rPr>
              <w:t>2.3. Sudaryti daugiau galimybių tėvams dalyvauti mokyklos gyvenime.</w:t>
            </w:r>
          </w:p>
          <w:p w14:paraId="72C50F18" w14:textId="409F5C8D" w:rsidR="001359B6" w:rsidRDefault="001359B6" w:rsidP="008A0CB0">
            <w:pPr>
              <w:tabs>
                <w:tab w:val="left" w:pos="284"/>
              </w:tabs>
              <w:overflowPunct w:val="0"/>
              <w:jc w:val="both"/>
              <w:textAlignment w:val="baseline"/>
              <w:rPr>
                <w:szCs w:val="24"/>
              </w:rPr>
            </w:pPr>
            <w:r w:rsidRPr="00CD1FD5">
              <w:rPr>
                <w:szCs w:val="24"/>
              </w:rPr>
              <w:t xml:space="preserve">3. </w:t>
            </w:r>
            <w:r w:rsidR="00CC3A8A" w:rsidRPr="0030135E">
              <w:rPr>
                <w:szCs w:val="24"/>
              </w:rPr>
              <w:t xml:space="preserve">Telkti kompetentingą, bendradarbiaujančią, </w:t>
            </w:r>
            <w:r w:rsidR="00CC3A8A">
              <w:rPr>
                <w:szCs w:val="24"/>
              </w:rPr>
              <w:t xml:space="preserve">atsakingą ir </w:t>
            </w:r>
            <w:r w:rsidR="00CC3A8A" w:rsidRPr="0030135E">
              <w:rPr>
                <w:szCs w:val="24"/>
              </w:rPr>
              <w:t>nuolat tobulėjančią mokyklos bendruomenę.</w:t>
            </w:r>
          </w:p>
          <w:p w14:paraId="094A4746" w14:textId="77777777" w:rsidR="00CC3A8A" w:rsidRDefault="00CC3A8A" w:rsidP="008A0CB0">
            <w:pPr>
              <w:jc w:val="both"/>
              <w:rPr>
                <w:szCs w:val="24"/>
              </w:rPr>
            </w:pPr>
            <w:r w:rsidRPr="00CD1FD5">
              <w:rPr>
                <w:szCs w:val="24"/>
              </w:rPr>
              <w:t xml:space="preserve">3.1. </w:t>
            </w:r>
            <w:r>
              <w:rPr>
                <w:szCs w:val="24"/>
              </w:rPr>
              <w:t>Telkti</w:t>
            </w:r>
            <w:r w:rsidRPr="00B62EC0">
              <w:rPr>
                <w:szCs w:val="24"/>
              </w:rPr>
              <w:t xml:space="preserve"> mokyklos </w:t>
            </w:r>
            <w:r>
              <w:rPr>
                <w:szCs w:val="24"/>
              </w:rPr>
              <w:t>bendruomenę stiprinant atsakomybę už mokyklos veiklos tikslų įgyvendinimą</w:t>
            </w:r>
            <w:r w:rsidRPr="00B62EC0">
              <w:rPr>
                <w:szCs w:val="24"/>
              </w:rPr>
              <w:t>.</w:t>
            </w:r>
          </w:p>
          <w:p w14:paraId="019CFA7C" w14:textId="0FE991DF" w:rsidR="00CC3A8A" w:rsidRPr="00CD1FD5" w:rsidRDefault="00CC3A8A" w:rsidP="008A0CB0">
            <w:pPr>
              <w:jc w:val="both"/>
              <w:rPr>
                <w:szCs w:val="24"/>
              </w:rPr>
            </w:pPr>
            <w:r>
              <w:rPr>
                <w:szCs w:val="24"/>
              </w:rPr>
              <w:t xml:space="preserve">3.2. </w:t>
            </w:r>
            <w:r w:rsidRPr="0030135E">
              <w:rPr>
                <w:szCs w:val="24"/>
              </w:rPr>
              <w:t>Plėtoti mokyklos vadov</w:t>
            </w:r>
            <w:r w:rsidR="00592ED8">
              <w:rPr>
                <w:szCs w:val="24"/>
              </w:rPr>
              <w:t>ų,</w:t>
            </w:r>
            <w:r w:rsidRPr="0030135E">
              <w:rPr>
                <w:szCs w:val="24"/>
              </w:rPr>
              <w:t xml:space="preserve"> mokytojų bendrąsias ir profesines kompetencijas.</w:t>
            </w:r>
          </w:p>
          <w:p w14:paraId="3CAE644A" w14:textId="211A1911" w:rsidR="00CC3A8A" w:rsidRDefault="00CC3A8A" w:rsidP="008A0CB0">
            <w:pPr>
              <w:tabs>
                <w:tab w:val="left" w:pos="284"/>
              </w:tabs>
              <w:overflowPunct w:val="0"/>
              <w:jc w:val="both"/>
              <w:textAlignment w:val="baseline"/>
              <w:rPr>
                <w:szCs w:val="24"/>
              </w:rPr>
            </w:pPr>
            <w:r>
              <w:rPr>
                <w:szCs w:val="24"/>
              </w:rPr>
              <w:t>3.3. Stiprinti bendruomenės narių motyvaciją ir bendradarbiavimą.</w:t>
            </w:r>
          </w:p>
          <w:p w14:paraId="01406284" w14:textId="79528FC3" w:rsidR="00CC3A8A" w:rsidRDefault="00CC3A8A" w:rsidP="008A0CB0">
            <w:pPr>
              <w:tabs>
                <w:tab w:val="left" w:pos="284"/>
              </w:tabs>
              <w:overflowPunct w:val="0"/>
              <w:jc w:val="both"/>
              <w:textAlignment w:val="baseline"/>
              <w:rPr>
                <w:szCs w:val="24"/>
              </w:rPr>
            </w:pPr>
            <w:r>
              <w:rPr>
                <w:szCs w:val="24"/>
              </w:rPr>
              <w:t xml:space="preserve">4. </w:t>
            </w:r>
            <w:r w:rsidRPr="008D2A3A">
              <w:rPr>
                <w:szCs w:val="24"/>
              </w:rPr>
              <w:t>Kurti atvirą, patrauklią, šiuolaikišką mokyklą.</w:t>
            </w:r>
          </w:p>
          <w:p w14:paraId="26915CC0" w14:textId="77777777" w:rsidR="00CC3A8A" w:rsidRPr="008D2A3A" w:rsidRDefault="00CC3A8A" w:rsidP="008A0CB0">
            <w:pPr>
              <w:jc w:val="both"/>
              <w:rPr>
                <w:szCs w:val="24"/>
              </w:rPr>
            </w:pPr>
            <w:r w:rsidRPr="008D2A3A">
              <w:rPr>
                <w:szCs w:val="24"/>
              </w:rPr>
              <w:t>4.1. Sudaryti sąlygas mokiniams dalyvauti kuriant ugdymo(si) aplinkas, planuojant veiklas.</w:t>
            </w:r>
          </w:p>
          <w:p w14:paraId="319FF6E9" w14:textId="77777777" w:rsidR="00CC3A8A" w:rsidRPr="008D2A3A" w:rsidRDefault="00CC3A8A" w:rsidP="008A0CB0">
            <w:pPr>
              <w:jc w:val="both"/>
              <w:rPr>
                <w:szCs w:val="24"/>
              </w:rPr>
            </w:pPr>
            <w:r w:rsidRPr="008D2A3A">
              <w:rPr>
                <w:szCs w:val="24"/>
              </w:rPr>
              <w:t>4.2. Įvairinti informavimo būdus apie mokyklos veiklą</w:t>
            </w:r>
            <w:r>
              <w:rPr>
                <w:szCs w:val="24"/>
              </w:rPr>
              <w:t>, stiprinti bendradarbiavimą</w:t>
            </w:r>
            <w:r w:rsidRPr="008D2A3A">
              <w:rPr>
                <w:szCs w:val="24"/>
              </w:rPr>
              <w:t>.</w:t>
            </w:r>
          </w:p>
          <w:p w14:paraId="290877EA" w14:textId="68B17A59" w:rsidR="00CC3A8A" w:rsidRDefault="00CC3A8A" w:rsidP="008A0CB0">
            <w:pPr>
              <w:tabs>
                <w:tab w:val="left" w:pos="284"/>
              </w:tabs>
              <w:overflowPunct w:val="0"/>
              <w:jc w:val="both"/>
              <w:textAlignment w:val="baseline"/>
              <w:rPr>
                <w:szCs w:val="24"/>
              </w:rPr>
            </w:pPr>
            <w:r w:rsidRPr="008D2A3A">
              <w:rPr>
                <w:szCs w:val="24"/>
              </w:rPr>
              <w:t xml:space="preserve">4.3. </w:t>
            </w:r>
            <w:r>
              <w:rPr>
                <w:szCs w:val="24"/>
              </w:rPr>
              <w:t>Turtinti mokyklos materialinę bazę.</w:t>
            </w:r>
          </w:p>
          <w:p w14:paraId="7BAF980C" w14:textId="77777777" w:rsidR="00CC3A8A" w:rsidRDefault="00CC3A8A" w:rsidP="008A0CB0">
            <w:pPr>
              <w:tabs>
                <w:tab w:val="left" w:pos="284"/>
              </w:tabs>
              <w:overflowPunct w:val="0"/>
              <w:jc w:val="both"/>
              <w:textAlignment w:val="baseline"/>
              <w:rPr>
                <w:szCs w:val="24"/>
              </w:rPr>
            </w:pPr>
          </w:p>
          <w:p w14:paraId="4EA78FC3" w14:textId="06519CA3" w:rsidR="00FC22B5" w:rsidRDefault="00FC22B5" w:rsidP="008A0CB0">
            <w:pPr>
              <w:jc w:val="both"/>
              <w:rPr>
                <w:rFonts w:eastAsiaTheme="minorHAnsi" w:cstheme="minorBidi"/>
                <w:b/>
              </w:rPr>
            </w:pPr>
            <w:r w:rsidRPr="00860F5D">
              <w:rPr>
                <w:rFonts w:eastAsiaTheme="minorHAnsi" w:cstheme="minorBidi"/>
                <w:b/>
              </w:rPr>
              <w:t>S</w:t>
            </w:r>
            <w:r>
              <w:rPr>
                <w:rFonts w:eastAsiaTheme="minorHAnsi" w:cstheme="minorBidi"/>
                <w:b/>
              </w:rPr>
              <w:t>tipriosios mokyklos veiklos sritys:</w:t>
            </w:r>
          </w:p>
          <w:p w14:paraId="17B18EB7" w14:textId="77777777" w:rsidR="00CC3A8A" w:rsidRPr="00CC3A8A" w:rsidRDefault="00CC3A8A" w:rsidP="008A0CB0">
            <w:pPr>
              <w:pStyle w:val="Sraopastraipa"/>
              <w:numPr>
                <w:ilvl w:val="0"/>
                <w:numId w:val="38"/>
              </w:numPr>
              <w:jc w:val="both"/>
              <w:rPr>
                <w:rFonts w:eastAsiaTheme="minorHAnsi" w:cstheme="minorBidi"/>
              </w:rPr>
            </w:pPr>
            <w:r w:rsidRPr="00CC3A8A">
              <w:rPr>
                <w:rFonts w:eastAsiaTheme="minorHAnsi" w:cstheme="minorBidi"/>
              </w:rPr>
              <w:t xml:space="preserve">II srities „Ugdymo organizavimas“ rodiklio „Mokytojo kvalifikacija ir nuolatinis tobulėjimas“  aspektas „Mokytojų kvalifikacija atitinka teisės aktuose numatytus reikalavimus“. </w:t>
            </w:r>
          </w:p>
          <w:p w14:paraId="11BCCA9A" w14:textId="77777777" w:rsidR="00CC3A8A" w:rsidRPr="00CC3A8A" w:rsidRDefault="00CC3A8A" w:rsidP="008A0CB0">
            <w:pPr>
              <w:pStyle w:val="Sraopastraipa"/>
              <w:numPr>
                <w:ilvl w:val="0"/>
                <w:numId w:val="38"/>
              </w:numPr>
              <w:jc w:val="both"/>
              <w:rPr>
                <w:rFonts w:eastAsiaTheme="minorHAnsi" w:cstheme="minorBidi"/>
              </w:rPr>
            </w:pPr>
            <w:r w:rsidRPr="00CC3A8A">
              <w:rPr>
                <w:rFonts w:eastAsiaTheme="minorHAnsi" w:cstheme="minorBidi"/>
              </w:rPr>
              <w:t>II srities „Ugdymo organizavimas“ rodiklio „Veiklų prieinamumas“ aspektas „</w:t>
            </w:r>
            <w:r w:rsidRPr="00D50818">
              <w:t>Taikoma aiški ir lanksti  paslaugų kainodara“.</w:t>
            </w:r>
            <w:r w:rsidRPr="00CC3A8A">
              <w:rPr>
                <w:b/>
                <w:color w:val="00B050"/>
              </w:rPr>
              <w:t xml:space="preserve"> </w:t>
            </w:r>
          </w:p>
          <w:p w14:paraId="12B5360D" w14:textId="77777777" w:rsidR="00CC3A8A" w:rsidRPr="004643E5" w:rsidRDefault="00CC3A8A" w:rsidP="008A0CB0">
            <w:pPr>
              <w:pStyle w:val="Sraopastraipa"/>
              <w:numPr>
                <w:ilvl w:val="0"/>
                <w:numId w:val="38"/>
              </w:numPr>
              <w:jc w:val="both"/>
              <w:rPr>
                <w:rFonts w:eastAsiaTheme="minorHAnsi" w:cstheme="minorBidi"/>
              </w:rPr>
            </w:pPr>
            <w:r w:rsidRPr="004643E5">
              <w:rPr>
                <w:rFonts w:eastAsiaTheme="minorHAnsi" w:cstheme="minorBidi"/>
              </w:rPr>
              <w:t>II srities „Ugdymo organizavimas“ rodiklio „Ugdymo individualizavimas“ aspektas „Ugdymo procesas</w:t>
            </w:r>
            <w:r>
              <w:rPr>
                <w:rFonts w:eastAsiaTheme="minorHAnsi" w:cstheme="minorBidi"/>
              </w:rPr>
              <w:t xml:space="preserve"> </w:t>
            </w:r>
            <w:r w:rsidRPr="004643E5">
              <w:rPr>
                <w:rFonts w:eastAsiaTheme="minorHAnsi" w:cstheme="minorBidi"/>
              </w:rPr>
              <w:t>yra individualizuotas ir lankstus, esant tam tikroms situacijoms gali vykti ne pagal išankstinį planą, tačiau veiklos dera su planuotu turiniu“.</w:t>
            </w:r>
          </w:p>
          <w:p w14:paraId="4CE7401D" w14:textId="77777777" w:rsidR="00CC3A8A" w:rsidRPr="00592ED8" w:rsidRDefault="00CC3A8A" w:rsidP="008A0CB0">
            <w:pPr>
              <w:pStyle w:val="Sraopastraipa"/>
              <w:numPr>
                <w:ilvl w:val="0"/>
                <w:numId w:val="38"/>
              </w:numPr>
              <w:jc w:val="both"/>
              <w:rPr>
                <w:rFonts w:eastAsiaTheme="minorHAnsi" w:cstheme="minorBidi"/>
              </w:rPr>
            </w:pPr>
            <w:r w:rsidRPr="00592ED8">
              <w:rPr>
                <w:rFonts w:eastAsiaTheme="minorHAnsi" w:cstheme="minorBidi"/>
              </w:rPr>
              <w:t>III srities „Ugdymo(si) aplinkos“ rodiklio „Fizinė ugdymo(si) aplinka ir priemonės“ aspektas „</w:t>
            </w:r>
            <w:r w:rsidRPr="004643E5">
              <w:t>Ugdymo erdvės yra saugios“.</w:t>
            </w:r>
            <w:r w:rsidRPr="00592ED8">
              <w:rPr>
                <w:b/>
              </w:rPr>
              <w:t xml:space="preserve">  </w:t>
            </w:r>
          </w:p>
          <w:p w14:paraId="5E93813F" w14:textId="41A3A1FC" w:rsidR="00CC3A8A" w:rsidRDefault="00CC3A8A" w:rsidP="008A0CB0">
            <w:pPr>
              <w:pStyle w:val="Sraopastraipa"/>
              <w:numPr>
                <w:ilvl w:val="0"/>
                <w:numId w:val="38"/>
              </w:numPr>
              <w:jc w:val="both"/>
              <w:rPr>
                <w:rFonts w:eastAsiaTheme="minorHAnsi" w:cstheme="minorBidi"/>
              </w:rPr>
            </w:pPr>
            <w:r w:rsidRPr="00592ED8">
              <w:rPr>
                <w:rFonts w:eastAsiaTheme="minorHAnsi" w:cstheme="minorBidi"/>
              </w:rPr>
              <w:t>III srities „Ugdymo(si) aplinkos“ visas rodiklis „Psichologinė aplinka“.</w:t>
            </w:r>
          </w:p>
          <w:p w14:paraId="3D8A10A5" w14:textId="7FF1C809" w:rsidR="006106DA" w:rsidRDefault="006106DA" w:rsidP="008A0CB0">
            <w:pPr>
              <w:jc w:val="both"/>
              <w:rPr>
                <w:rFonts w:eastAsiaTheme="minorHAnsi" w:cstheme="minorBidi"/>
              </w:rPr>
            </w:pPr>
          </w:p>
          <w:p w14:paraId="7993EBE4" w14:textId="4403620A" w:rsidR="006106DA" w:rsidRDefault="006106DA" w:rsidP="008A0CB0">
            <w:pPr>
              <w:jc w:val="both"/>
              <w:rPr>
                <w:rFonts w:eastAsiaTheme="minorHAnsi" w:cstheme="minorBidi"/>
                <w:b/>
                <w:bCs/>
              </w:rPr>
            </w:pPr>
            <w:r w:rsidRPr="006106DA">
              <w:rPr>
                <w:rFonts w:eastAsiaTheme="minorHAnsi" w:cstheme="minorBidi"/>
                <w:b/>
                <w:bCs/>
              </w:rPr>
              <w:t>Tobulintinos mokyklos veiklos sritys:</w:t>
            </w:r>
          </w:p>
          <w:p w14:paraId="63496F44" w14:textId="5F0EB074" w:rsidR="006106DA" w:rsidRPr="006106DA" w:rsidRDefault="006106DA" w:rsidP="008A0CB0">
            <w:pPr>
              <w:pStyle w:val="Sraopastraipa"/>
              <w:numPr>
                <w:ilvl w:val="0"/>
                <w:numId w:val="41"/>
              </w:numPr>
              <w:jc w:val="both"/>
              <w:rPr>
                <w:rFonts w:eastAsiaTheme="minorHAnsi" w:cstheme="minorBidi"/>
              </w:rPr>
            </w:pPr>
            <w:r w:rsidRPr="006106DA">
              <w:rPr>
                <w:rFonts w:eastAsiaTheme="minorHAnsi" w:cstheme="minorBidi"/>
              </w:rPr>
              <w:t xml:space="preserve">I srities „Pasiekimai ir pažanga“ rodiklio „Ugdymosi tikslai, pasiekimai ir jų vertinimas </w:t>
            </w:r>
            <w:r w:rsidR="008A0CB0">
              <w:rPr>
                <w:rFonts w:eastAsiaTheme="minorHAnsi" w:cstheme="minorBidi"/>
              </w:rPr>
              <w:br w:type="textWrapping" w:clear="all"/>
            </w:r>
            <w:r w:rsidRPr="006106DA">
              <w:rPr>
                <w:rFonts w:eastAsiaTheme="minorHAnsi" w:cstheme="minorBidi"/>
              </w:rPr>
              <w:t>2 aspektai „</w:t>
            </w:r>
            <w:r w:rsidRPr="004643E5">
              <w:t xml:space="preserve">Vaikai ir tėvai žino planuojamus ugdymo tikslus ir rezultatus. Juos aptaria </w:t>
            </w:r>
            <w:r w:rsidRPr="004643E5">
              <w:lastRenderedPageBreak/>
              <w:t>mokslo metų pradžioje“,</w:t>
            </w:r>
            <w:r w:rsidRPr="006106DA">
              <w:rPr>
                <w:rFonts w:eastAsiaTheme="minorHAnsi" w:cstheme="minorBidi"/>
              </w:rPr>
              <w:t xml:space="preserve"> „Mokytojai naudoja individualios vaiko pažangos, pasiekimų atpažinimo ir pažangos vertinimo sistemą</w:t>
            </w:r>
            <w:r w:rsidR="00F36A2E">
              <w:rPr>
                <w:rFonts w:eastAsiaTheme="minorHAnsi" w:cstheme="minorBidi"/>
              </w:rPr>
              <w:t>“</w:t>
            </w:r>
            <w:r>
              <w:rPr>
                <w:rFonts w:eastAsiaTheme="minorHAnsi" w:cstheme="minorBidi"/>
              </w:rPr>
              <w:t>.</w:t>
            </w:r>
          </w:p>
          <w:p w14:paraId="133E6A82" w14:textId="0EA2AAB3" w:rsidR="006106DA" w:rsidRPr="004643E5" w:rsidRDefault="006106DA" w:rsidP="008A0CB0">
            <w:pPr>
              <w:numPr>
                <w:ilvl w:val="0"/>
                <w:numId w:val="39"/>
              </w:numPr>
              <w:contextualSpacing/>
              <w:jc w:val="both"/>
              <w:rPr>
                <w:rFonts w:eastAsiaTheme="minorHAnsi" w:cstheme="minorBidi"/>
              </w:rPr>
            </w:pPr>
            <w:r w:rsidRPr="00860F5D">
              <w:rPr>
                <w:rFonts w:eastAsiaTheme="minorHAnsi" w:cstheme="minorBidi"/>
              </w:rPr>
              <w:t xml:space="preserve">I srities „Pasiekimai ir pažanga“ </w:t>
            </w:r>
            <w:r>
              <w:rPr>
                <w:rFonts w:eastAsiaTheme="minorHAnsi" w:cstheme="minorBidi"/>
              </w:rPr>
              <w:t xml:space="preserve">visas </w:t>
            </w:r>
            <w:r w:rsidRPr="00860F5D">
              <w:rPr>
                <w:rFonts w:eastAsiaTheme="minorHAnsi" w:cstheme="minorBidi"/>
              </w:rPr>
              <w:t>rodiklis „Grįžtamasis ryšys“</w:t>
            </w:r>
            <w:r>
              <w:rPr>
                <w:rFonts w:eastAsiaTheme="minorHAnsi" w:cstheme="minorBidi"/>
              </w:rPr>
              <w:t>.</w:t>
            </w:r>
          </w:p>
          <w:p w14:paraId="5C88B8CB" w14:textId="427D44D9" w:rsidR="006106DA" w:rsidRPr="004643E5" w:rsidRDefault="006106DA" w:rsidP="008A0CB0">
            <w:pPr>
              <w:numPr>
                <w:ilvl w:val="0"/>
                <w:numId w:val="39"/>
              </w:numPr>
              <w:contextualSpacing/>
              <w:jc w:val="both"/>
              <w:rPr>
                <w:rFonts w:eastAsiaTheme="minorHAnsi" w:cstheme="minorBidi"/>
              </w:rPr>
            </w:pPr>
            <w:r w:rsidRPr="00860F5D">
              <w:rPr>
                <w:rFonts w:eastAsiaTheme="minorHAnsi" w:cstheme="minorBidi"/>
              </w:rPr>
              <w:t>II srities „Ugdymo organiza</w:t>
            </w:r>
            <w:r>
              <w:rPr>
                <w:rFonts w:eastAsiaTheme="minorHAnsi" w:cstheme="minorBidi"/>
              </w:rPr>
              <w:t>vimas“ rodiklio „Bendravimas ir bendradarbiavimas“</w:t>
            </w:r>
            <w:r w:rsidRPr="00860F5D">
              <w:rPr>
                <w:rFonts w:eastAsiaTheme="minorHAnsi" w:cstheme="minorBidi"/>
              </w:rPr>
              <w:t xml:space="preserve"> aspektas</w:t>
            </w:r>
            <w:r>
              <w:rPr>
                <w:rFonts w:eastAsiaTheme="minorHAnsi" w:cstheme="minorBidi"/>
              </w:rPr>
              <w:t xml:space="preserve"> „</w:t>
            </w:r>
            <w:r w:rsidRPr="004643E5">
              <w:t>Mokykla įtraukia bendruomenę, ypač tėvus (globėjus, rūpintojus) į veiklų planavimą</w:t>
            </w:r>
            <w:r>
              <w:t xml:space="preserve">“, </w:t>
            </w:r>
            <w:r w:rsidRPr="004643E5">
              <w:rPr>
                <w:rFonts w:eastAsiaTheme="minorHAnsi" w:cstheme="minorBidi"/>
              </w:rPr>
              <w:t>vertinimas.</w:t>
            </w:r>
          </w:p>
          <w:p w14:paraId="5BD234D6" w14:textId="77777777" w:rsidR="00CC3A8A" w:rsidRPr="006106DA" w:rsidRDefault="00CC3A8A" w:rsidP="008A0CB0">
            <w:pPr>
              <w:contextualSpacing/>
              <w:jc w:val="both"/>
              <w:rPr>
                <w:rFonts w:eastAsiaTheme="minorHAnsi" w:cstheme="minorBidi"/>
                <w:b/>
                <w:bCs/>
              </w:rPr>
            </w:pPr>
          </w:p>
          <w:p w14:paraId="3B3818CE" w14:textId="23D2B36D" w:rsidR="00875F1D" w:rsidRDefault="00875F1D" w:rsidP="008A0CB0">
            <w:pPr>
              <w:contextualSpacing/>
              <w:jc w:val="both"/>
              <w:rPr>
                <w:rFonts w:eastAsiaTheme="minorHAnsi" w:cstheme="minorBidi"/>
                <w:b/>
                <w:bCs/>
              </w:rPr>
            </w:pPr>
            <w:r w:rsidRPr="00875F1D">
              <w:rPr>
                <w:rFonts w:eastAsiaTheme="minorHAnsi" w:cstheme="minorBidi"/>
                <w:b/>
                <w:bCs/>
              </w:rPr>
              <w:t>Svariausi strateginio ir metinio planų rezultat</w:t>
            </w:r>
            <w:r>
              <w:rPr>
                <w:rFonts w:eastAsiaTheme="minorHAnsi" w:cstheme="minorBidi"/>
                <w:b/>
                <w:bCs/>
              </w:rPr>
              <w:t>a</w:t>
            </w:r>
            <w:r w:rsidRPr="00875F1D">
              <w:rPr>
                <w:rFonts w:eastAsiaTheme="minorHAnsi" w:cstheme="minorBidi"/>
                <w:b/>
                <w:bCs/>
              </w:rPr>
              <w:t>i ir rodikl</w:t>
            </w:r>
            <w:r>
              <w:rPr>
                <w:rFonts w:eastAsiaTheme="minorHAnsi" w:cstheme="minorBidi"/>
                <w:b/>
                <w:bCs/>
              </w:rPr>
              <w:t>i</w:t>
            </w:r>
            <w:r w:rsidRPr="00875F1D">
              <w:rPr>
                <w:rFonts w:eastAsiaTheme="minorHAnsi" w:cstheme="minorBidi"/>
                <w:b/>
                <w:bCs/>
              </w:rPr>
              <w:t>ai</w:t>
            </w:r>
          </w:p>
          <w:p w14:paraId="653A1C5C" w14:textId="2F068C1D" w:rsidR="00875F1D" w:rsidRDefault="00875F1D"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Bendras mokyklos mokinių pažangumas - 100%.</w:t>
            </w:r>
          </w:p>
          <w:p w14:paraId="293A0682" w14:textId="30D9F51F" w:rsidR="00A401EF" w:rsidRDefault="00A401EF"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Mokinių įsigijusių pradinį išsilavinimą – 100%.</w:t>
            </w:r>
          </w:p>
          <w:p w14:paraId="43D4D0AC" w14:textId="1147AC5F" w:rsidR="00875F1D" w:rsidRDefault="00875F1D"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Mokinių, įsigijusių pagrindinį išsilavinimą - 100%.</w:t>
            </w:r>
          </w:p>
          <w:p w14:paraId="6DA11916" w14:textId="492D4F4C" w:rsidR="00875F1D" w:rsidRDefault="00875F1D"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Muzikos skyriaus baigiamieji egzaminai įvertinti aukštais ir labai aukštais balais – 9</w:t>
            </w:r>
            <w:r w:rsidR="00592ED8">
              <w:rPr>
                <w:rFonts w:eastAsiaTheme="minorHAnsi" w:cstheme="minorBidi"/>
              </w:rPr>
              <w:t xml:space="preserve">4 </w:t>
            </w:r>
            <w:r>
              <w:rPr>
                <w:rFonts w:eastAsiaTheme="minorHAnsi" w:cstheme="minorBidi"/>
              </w:rPr>
              <w:t>%.</w:t>
            </w:r>
          </w:p>
          <w:p w14:paraId="254E233E" w14:textId="5F4918B2" w:rsidR="00875F1D" w:rsidRDefault="00875F1D"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 xml:space="preserve">Dailės skyriaus baigiamieji kūrybiniai darbai įvertinti aukštais ir labai aukštais </w:t>
            </w:r>
            <w:r w:rsidR="008A0CB0">
              <w:rPr>
                <w:rFonts w:eastAsiaTheme="minorHAnsi" w:cstheme="minorBidi"/>
              </w:rPr>
              <w:br w:type="textWrapping" w:clear="all"/>
            </w:r>
            <w:r>
              <w:rPr>
                <w:rFonts w:eastAsiaTheme="minorHAnsi" w:cstheme="minorBidi"/>
              </w:rPr>
              <w:t>balais – 9</w:t>
            </w:r>
            <w:r w:rsidR="00592ED8">
              <w:rPr>
                <w:rFonts w:eastAsiaTheme="minorHAnsi" w:cstheme="minorBidi"/>
              </w:rPr>
              <w:t xml:space="preserve">7 </w:t>
            </w:r>
            <w:r>
              <w:rPr>
                <w:rFonts w:eastAsiaTheme="minorHAnsi" w:cstheme="minorBidi"/>
              </w:rPr>
              <w:t>%.</w:t>
            </w:r>
          </w:p>
          <w:p w14:paraId="4D70F1CC" w14:textId="43AD98B1" w:rsidR="00264B60" w:rsidRDefault="00875F1D"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 xml:space="preserve">Gerais ir labai gerais balais </w:t>
            </w:r>
            <w:r w:rsidR="00264B60">
              <w:rPr>
                <w:rFonts w:eastAsiaTheme="minorHAnsi" w:cstheme="minorBidi"/>
              </w:rPr>
              <w:t>pusmečius baigė 7</w:t>
            </w:r>
            <w:r w:rsidR="00592ED8">
              <w:rPr>
                <w:rFonts w:eastAsiaTheme="minorHAnsi" w:cstheme="minorBidi"/>
              </w:rPr>
              <w:t>2</w:t>
            </w:r>
            <w:r w:rsidR="00264B60">
              <w:rPr>
                <w:rFonts w:eastAsiaTheme="minorHAnsi" w:cstheme="minorBidi"/>
              </w:rPr>
              <w:t xml:space="preserve"> % mokinių: muzikos instrumentų ir dainavimo specialybių pažangumo vidurkis </w:t>
            </w:r>
            <w:r w:rsidR="00592ED8">
              <w:rPr>
                <w:rFonts w:eastAsiaTheme="minorHAnsi" w:cstheme="minorBidi"/>
              </w:rPr>
              <w:t>9 balai</w:t>
            </w:r>
            <w:r w:rsidR="00264B60">
              <w:rPr>
                <w:rFonts w:eastAsiaTheme="minorHAnsi" w:cstheme="minorBidi"/>
              </w:rPr>
              <w:t>, muzikos teorinių disciplinų 8,</w:t>
            </w:r>
            <w:r w:rsidR="00592ED8">
              <w:rPr>
                <w:rFonts w:eastAsiaTheme="minorHAnsi" w:cstheme="minorBidi"/>
              </w:rPr>
              <w:t>2 balo</w:t>
            </w:r>
            <w:r w:rsidR="00264B60">
              <w:rPr>
                <w:rFonts w:eastAsiaTheme="minorHAnsi" w:cstheme="minorBidi"/>
              </w:rPr>
              <w:t>, dailės 9,</w:t>
            </w:r>
            <w:r w:rsidR="00592ED8">
              <w:rPr>
                <w:rFonts w:eastAsiaTheme="minorHAnsi" w:cstheme="minorBidi"/>
              </w:rPr>
              <w:t>2 balo</w:t>
            </w:r>
            <w:r w:rsidR="00264B60">
              <w:rPr>
                <w:rFonts w:eastAsiaTheme="minorHAnsi" w:cstheme="minorBidi"/>
              </w:rPr>
              <w:t>.</w:t>
            </w:r>
          </w:p>
          <w:p w14:paraId="3C62CB1E" w14:textId="66946D1D" w:rsidR="00B427F4" w:rsidRPr="0038149E" w:rsidRDefault="0038149E" w:rsidP="008A0CB0">
            <w:pPr>
              <w:pStyle w:val="Sraopastraipa"/>
              <w:numPr>
                <w:ilvl w:val="0"/>
                <w:numId w:val="36"/>
              </w:numPr>
              <w:tabs>
                <w:tab w:val="left" w:pos="709"/>
              </w:tabs>
              <w:ind w:left="426"/>
              <w:jc w:val="both"/>
              <w:rPr>
                <w:rFonts w:eastAsiaTheme="minorHAnsi" w:cstheme="minorBidi"/>
              </w:rPr>
            </w:pPr>
            <w:r>
              <w:rPr>
                <w:rFonts w:eastAsiaTheme="minorHAnsi" w:cstheme="minorBidi"/>
              </w:rPr>
              <w:t xml:space="preserve"> </w:t>
            </w:r>
            <w:r w:rsidR="00264B60" w:rsidRPr="0038149E">
              <w:rPr>
                <w:rFonts w:eastAsiaTheme="minorHAnsi" w:cstheme="minorBidi"/>
              </w:rPr>
              <w:t>Mokinių dalyvavim</w:t>
            </w:r>
            <w:r w:rsidR="00B427F4" w:rsidRPr="0038149E">
              <w:rPr>
                <w:rFonts w:eastAsiaTheme="minorHAnsi" w:cstheme="minorBidi"/>
              </w:rPr>
              <w:t>as</w:t>
            </w:r>
            <w:r w:rsidR="00264B60" w:rsidRPr="0038149E">
              <w:rPr>
                <w:rFonts w:eastAsiaTheme="minorHAnsi" w:cstheme="minorBidi"/>
              </w:rPr>
              <w:t xml:space="preserve"> tarptautiniuose, šalies, savivaldybės konkursuose, festivaliuose, parodose skaičius </w:t>
            </w:r>
            <w:r w:rsidR="00131472">
              <w:rPr>
                <w:rFonts w:eastAsiaTheme="minorHAnsi" w:cstheme="minorBidi"/>
              </w:rPr>
              <w:t>–</w:t>
            </w:r>
            <w:r w:rsidR="00B427F4" w:rsidRPr="0038149E">
              <w:rPr>
                <w:rFonts w:eastAsiaTheme="minorHAnsi" w:cstheme="minorBidi"/>
              </w:rPr>
              <w:t xml:space="preserve"> </w:t>
            </w:r>
            <w:r w:rsidR="00131472">
              <w:rPr>
                <w:rFonts w:eastAsiaTheme="minorHAnsi" w:cstheme="minorBidi"/>
              </w:rPr>
              <w:t>61</w:t>
            </w:r>
            <w:r w:rsidRPr="0038149E">
              <w:rPr>
                <w:szCs w:val="24"/>
                <w:lang w:eastAsia="lt-LT"/>
              </w:rPr>
              <w:t xml:space="preserve"> įvairių specialybių </w:t>
            </w:r>
            <w:r w:rsidR="006106DA">
              <w:rPr>
                <w:szCs w:val="24"/>
                <w:lang w:eastAsia="lt-LT"/>
              </w:rPr>
              <w:t xml:space="preserve">- 7 </w:t>
            </w:r>
            <w:r w:rsidRPr="0038149E">
              <w:rPr>
                <w:szCs w:val="24"/>
                <w:lang w:eastAsia="lt-LT"/>
              </w:rPr>
              <w:t xml:space="preserve">tarptautiniai, </w:t>
            </w:r>
            <w:r w:rsidR="006106DA">
              <w:rPr>
                <w:szCs w:val="24"/>
                <w:lang w:eastAsia="lt-LT"/>
              </w:rPr>
              <w:t xml:space="preserve">45 </w:t>
            </w:r>
            <w:r w:rsidRPr="0038149E">
              <w:rPr>
                <w:szCs w:val="24"/>
                <w:lang w:eastAsia="lt-LT"/>
              </w:rPr>
              <w:t xml:space="preserve">respublikiniai konkursai, </w:t>
            </w:r>
            <w:r w:rsidR="006106DA">
              <w:rPr>
                <w:szCs w:val="24"/>
                <w:lang w:eastAsia="lt-LT"/>
              </w:rPr>
              <w:t xml:space="preserve">9 </w:t>
            </w:r>
            <w:r w:rsidRPr="0038149E">
              <w:rPr>
                <w:szCs w:val="24"/>
                <w:lang w:eastAsia="lt-LT"/>
              </w:rPr>
              <w:t>festivaliai (</w:t>
            </w:r>
            <w:r w:rsidR="00660A37">
              <w:rPr>
                <w:szCs w:val="24"/>
                <w:lang w:eastAsia="lt-LT"/>
              </w:rPr>
              <w:t>kontaktiniai ir</w:t>
            </w:r>
            <w:r w:rsidRPr="0038149E">
              <w:rPr>
                <w:szCs w:val="24"/>
                <w:lang w:eastAsia="lt-LT"/>
              </w:rPr>
              <w:t xml:space="preserve"> virtualūs) – </w:t>
            </w:r>
            <w:r w:rsidR="006106DA">
              <w:rPr>
                <w:szCs w:val="24"/>
                <w:lang w:eastAsia="lt-LT"/>
              </w:rPr>
              <w:t>52</w:t>
            </w:r>
            <w:r w:rsidRPr="0038149E">
              <w:rPr>
                <w:szCs w:val="24"/>
                <w:lang w:eastAsia="lt-LT"/>
              </w:rPr>
              <w:t xml:space="preserve"> laureatai, 1</w:t>
            </w:r>
            <w:r w:rsidR="006106DA">
              <w:rPr>
                <w:szCs w:val="24"/>
                <w:lang w:eastAsia="lt-LT"/>
              </w:rPr>
              <w:t>2</w:t>
            </w:r>
            <w:r w:rsidRPr="0038149E">
              <w:rPr>
                <w:szCs w:val="24"/>
                <w:lang w:eastAsia="lt-LT"/>
              </w:rPr>
              <w:t xml:space="preserve"> diplomantų.</w:t>
            </w:r>
          </w:p>
          <w:p w14:paraId="4246C35E" w14:textId="33B7595E" w:rsidR="00592D34" w:rsidRDefault="00592D34" w:rsidP="008A0CB0">
            <w:pPr>
              <w:pStyle w:val="Sraopastraipa"/>
              <w:numPr>
                <w:ilvl w:val="0"/>
                <w:numId w:val="36"/>
              </w:numPr>
              <w:tabs>
                <w:tab w:val="left" w:pos="709"/>
              </w:tabs>
              <w:overflowPunct w:val="0"/>
              <w:ind w:left="426"/>
              <w:jc w:val="both"/>
              <w:textAlignment w:val="baseline"/>
              <w:rPr>
                <w:szCs w:val="24"/>
                <w:lang w:eastAsia="lt-LT"/>
              </w:rPr>
            </w:pPr>
            <w:r>
              <w:rPr>
                <w:szCs w:val="24"/>
                <w:lang w:eastAsia="lt-LT"/>
              </w:rPr>
              <w:t>94% mokinių dalyvavo įvairiuose nuotoliniuose ir kontaktiniuose renginiuose, stiprino ugdomąsias, emocines ir kultūrines kompetencijas</w:t>
            </w:r>
            <w:r w:rsidR="000C4715">
              <w:rPr>
                <w:szCs w:val="24"/>
                <w:lang w:eastAsia="lt-LT"/>
              </w:rPr>
              <w:t>.</w:t>
            </w:r>
            <w:r w:rsidR="00762F9D">
              <w:rPr>
                <w:szCs w:val="24"/>
                <w:lang w:eastAsia="lt-LT"/>
              </w:rPr>
              <w:t xml:space="preserve"> Viso </w:t>
            </w:r>
            <w:r w:rsidR="00042B69">
              <w:rPr>
                <w:szCs w:val="24"/>
                <w:lang w:eastAsia="lt-LT"/>
              </w:rPr>
              <w:t>20 kontaktinių ir virtualių renginių, 15 dailės darbų parodų.</w:t>
            </w:r>
          </w:p>
          <w:p w14:paraId="7FE49FF8" w14:textId="096E919C" w:rsidR="00F36A2E" w:rsidRDefault="00F36A2E" w:rsidP="008A0CB0">
            <w:pPr>
              <w:pStyle w:val="Sraopastraipa"/>
              <w:numPr>
                <w:ilvl w:val="0"/>
                <w:numId w:val="36"/>
              </w:numPr>
              <w:tabs>
                <w:tab w:val="left" w:pos="709"/>
              </w:tabs>
              <w:overflowPunct w:val="0"/>
              <w:ind w:left="426"/>
              <w:jc w:val="both"/>
              <w:textAlignment w:val="baseline"/>
              <w:rPr>
                <w:szCs w:val="24"/>
                <w:lang w:eastAsia="lt-LT"/>
              </w:rPr>
            </w:pPr>
            <w:r>
              <w:rPr>
                <w:szCs w:val="24"/>
                <w:lang w:eastAsia="lt-LT"/>
              </w:rPr>
              <w:t>100% mokinių ir tėvų gerai ir labai gerai įvertino saugią, jaukią, patrauklią, skatinančią kūrybiškumą ugdymo(si) aplinką.</w:t>
            </w:r>
          </w:p>
          <w:p w14:paraId="71D4C0EC" w14:textId="4CB9A933" w:rsidR="00F36A2E" w:rsidRPr="00B427F4" w:rsidRDefault="00F36A2E" w:rsidP="008A0CB0">
            <w:pPr>
              <w:pStyle w:val="Sraopastraipa"/>
              <w:numPr>
                <w:ilvl w:val="0"/>
                <w:numId w:val="36"/>
              </w:numPr>
              <w:tabs>
                <w:tab w:val="left" w:pos="709"/>
              </w:tabs>
              <w:overflowPunct w:val="0"/>
              <w:ind w:left="426"/>
              <w:jc w:val="both"/>
              <w:textAlignment w:val="baseline"/>
              <w:rPr>
                <w:szCs w:val="24"/>
                <w:lang w:eastAsia="lt-LT"/>
              </w:rPr>
            </w:pPr>
            <w:r>
              <w:rPr>
                <w:szCs w:val="24"/>
                <w:lang w:eastAsia="lt-LT"/>
              </w:rPr>
              <w:t>100% mokytojų stiprino bendrąsias ir profesines kompetencijas</w:t>
            </w:r>
            <w:r w:rsidR="001B465A">
              <w:rPr>
                <w:szCs w:val="24"/>
                <w:lang w:eastAsia="lt-LT"/>
              </w:rPr>
              <w:t xml:space="preserve"> –</w:t>
            </w:r>
            <w:r w:rsidR="0003457B">
              <w:rPr>
                <w:szCs w:val="24"/>
                <w:lang w:eastAsia="lt-LT"/>
              </w:rPr>
              <w:t xml:space="preserve"> 40 val. 2 metų kvalifikacijos tobulinimo programa </w:t>
            </w:r>
            <w:r w:rsidR="0003457B" w:rsidRPr="00307202">
              <w:rPr>
                <w:bCs/>
              </w:rPr>
              <w:t>„Atradimų, galimybių ir prasmės paieškos, kuriant menų mokyklą visiems“</w:t>
            </w:r>
            <w:r w:rsidR="0003457B">
              <w:rPr>
                <w:bCs/>
              </w:rPr>
              <w:t>.</w:t>
            </w:r>
          </w:p>
          <w:p w14:paraId="51BCCF79" w14:textId="2C456492" w:rsidR="00914136" w:rsidRPr="00592D34" w:rsidRDefault="00914136" w:rsidP="008A0CB0">
            <w:pPr>
              <w:ind w:left="720"/>
              <w:jc w:val="both"/>
              <w:rPr>
                <w:szCs w:val="24"/>
                <w:lang w:eastAsia="lt-LT"/>
              </w:rPr>
            </w:pPr>
          </w:p>
        </w:tc>
      </w:tr>
      <w:tr w:rsidR="001359B6" w14:paraId="2A825C15" w14:textId="77777777">
        <w:tc>
          <w:tcPr>
            <w:tcW w:w="9628" w:type="dxa"/>
          </w:tcPr>
          <w:p w14:paraId="45F60BA0" w14:textId="4501C9CA" w:rsidR="001642FB" w:rsidRDefault="00021805" w:rsidP="008A0CB0">
            <w:pPr>
              <w:jc w:val="both"/>
              <w:rPr>
                <w:b/>
                <w:szCs w:val="24"/>
              </w:rPr>
            </w:pPr>
            <w:r>
              <w:rPr>
                <w:b/>
                <w:szCs w:val="24"/>
              </w:rPr>
              <w:lastRenderedPageBreak/>
              <w:t>Mokyklos strategi</w:t>
            </w:r>
            <w:r w:rsidR="00364878">
              <w:rPr>
                <w:b/>
                <w:szCs w:val="24"/>
              </w:rPr>
              <w:t>nio ir metinio veiklos planų įgyvendinimo aspektai:</w:t>
            </w:r>
          </w:p>
          <w:p w14:paraId="6A725B58" w14:textId="3636066D" w:rsidR="004D48E6" w:rsidRPr="004F3F32" w:rsidRDefault="00914136" w:rsidP="008A0CB0">
            <w:pPr>
              <w:pStyle w:val="Sraopastraipa"/>
              <w:numPr>
                <w:ilvl w:val="0"/>
                <w:numId w:val="45"/>
              </w:numPr>
              <w:jc w:val="both"/>
              <w:rPr>
                <w:szCs w:val="24"/>
              </w:rPr>
            </w:pPr>
            <w:r>
              <w:rPr>
                <w:szCs w:val="24"/>
              </w:rPr>
              <w:t>Vykdomo</w:t>
            </w:r>
            <w:r w:rsidR="00872FC2">
              <w:rPr>
                <w:szCs w:val="24"/>
              </w:rPr>
              <w:t>s</w:t>
            </w:r>
            <w:r>
              <w:rPr>
                <w:szCs w:val="24"/>
              </w:rPr>
              <w:t xml:space="preserve"> ugdymo programos</w:t>
            </w:r>
            <w:r w:rsidR="00872FC2">
              <w:rPr>
                <w:szCs w:val="24"/>
              </w:rPr>
              <w:t xml:space="preserve">: </w:t>
            </w:r>
            <w:r w:rsidR="00872FC2" w:rsidRPr="004F3F32">
              <w:rPr>
                <w:szCs w:val="24"/>
              </w:rPr>
              <w:t xml:space="preserve">muzikos skyriuje </w:t>
            </w:r>
            <w:r w:rsidR="004F3F32">
              <w:rPr>
                <w:szCs w:val="24"/>
              </w:rPr>
              <w:t>– chorinio ir sol</w:t>
            </w:r>
            <w:r w:rsidR="00513150">
              <w:rPr>
                <w:szCs w:val="24"/>
              </w:rPr>
              <w:t>i</w:t>
            </w:r>
            <w:r w:rsidR="004F3F32">
              <w:rPr>
                <w:szCs w:val="24"/>
              </w:rPr>
              <w:t xml:space="preserve">nio dainavimo, </w:t>
            </w:r>
            <w:r w:rsidR="00513150">
              <w:rPr>
                <w:szCs w:val="24"/>
              </w:rPr>
              <w:t xml:space="preserve">kanklių, fortepijono, </w:t>
            </w:r>
            <w:r w:rsidR="00240F5D">
              <w:rPr>
                <w:szCs w:val="24"/>
              </w:rPr>
              <w:t>akordeono, pučiamųjų varinių ir medinių instrumentų, gitaros, smuiko</w:t>
            </w:r>
            <w:r w:rsidR="00536FAD">
              <w:rPr>
                <w:szCs w:val="24"/>
              </w:rPr>
              <w:t>, papildomo i</w:t>
            </w:r>
            <w:r w:rsidR="00307202">
              <w:rPr>
                <w:szCs w:val="24"/>
              </w:rPr>
              <w:t>n</w:t>
            </w:r>
            <w:r w:rsidR="00536FAD">
              <w:rPr>
                <w:szCs w:val="24"/>
              </w:rPr>
              <w:t>strumento</w:t>
            </w:r>
            <w:r w:rsidR="00F4357C">
              <w:rPr>
                <w:szCs w:val="24"/>
              </w:rPr>
              <w:t xml:space="preserve"> ugdymo programos</w:t>
            </w:r>
            <w:r w:rsidR="00872FC2" w:rsidRPr="004F3F32">
              <w:rPr>
                <w:szCs w:val="24"/>
              </w:rPr>
              <w:t xml:space="preserve">, dailės skyriuje </w:t>
            </w:r>
            <w:r w:rsidR="00F4357C">
              <w:rPr>
                <w:szCs w:val="24"/>
              </w:rPr>
              <w:t>– integruotos meninės ir plastinės erdvinės raiškos, keramikos, piešimo, tapybos, dailėtyros, kompozicijos, skulptūros, vėlimo, audimo ugdymo programos.</w:t>
            </w:r>
          </w:p>
          <w:p w14:paraId="2A7F69B6" w14:textId="77777777" w:rsidR="000A7A5D" w:rsidRDefault="006C1DDE" w:rsidP="008A0CB0">
            <w:pPr>
              <w:pStyle w:val="Sraopastraipa"/>
              <w:numPr>
                <w:ilvl w:val="0"/>
                <w:numId w:val="45"/>
              </w:numPr>
              <w:jc w:val="both"/>
              <w:rPr>
                <w:szCs w:val="24"/>
              </w:rPr>
            </w:pPr>
            <w:r w:rsidRPr="003000E9">
              <w:rPr>
                <w:szCs w:val="24"/>
              </w:rPr>
              <w:t xml:space="preserve">Sudarytos individualios ugdymo(si) programos mokiniams, aptartos </w:t>
            </w:r>
            <w:r w:rsidR="00021805">
              <w:rPr>
                <w:szCs w:val="24"/>
              </w:rPr>
              <w:t xml:space="preserve">mokslo metų pradžioje </w:t>
            </w:r>
            <w:r w:rsidRPr="003000E9">
              <w:rPr>
                <w:szCs w:val="24"/>
              </w:rPr>
              <w:t>su mokiniais ir jų tėvais</w:t>
            </w:r>
            <w:r w:rsidR="000A7A5D">
              <w:rPr>
                <w:szCs w:val="24"/>
              </w:rPr>
              <w:t>:</w:t>
            </w:r>
            <w:r w:rsidR="001642FB" w:rsidRPr="003000E9">
              <w:rPr>
                <w:szCs w:val="24"/>
              </w:rPr>
              <w:t xml:space="preserve"> programos atitinka </w:t>
            </w:r>
            <w:r w:rsidR="004C2D2B">
              <w:rPr>
                <w:szCs w:val="24"/>
              </w:rPr>
              <w:t>100 %</w:t>
            </w:r>
            <w:r w:rsidR="00021805">
              <w:rPr>
                <w:szCs w:val="24"/>
              </w:rPr>
              <w:t xml:space="preserve"> </w:t>
            </w:r>
            <w:r w:rsidR="001642FB" w:rsidRPr="003000E9">
              <w:rPr>
                <w:szCs w:val="24"/>
              </w:rPr>
              <w:t>mokinių gebėjimus.</w:t>
            </w:r>
          </w:p>
          <w:p w14:paraId="0FC2933D" w14:textId="5B9F7248" w:rsidR="0084102F" w:rsidRDefault="00180B97" w:rsidP="008A0CB0">
            <w:pPr>
              <w:pStyle w:val="Sraopastraipa"/>
              <w:numPr>
                <w:ilvl w:val="0"/>
                <w:numId w:val="45"/>
              </w:numPr>
              <w:jc w:val="both"/>
              <w:rPr>
                <w:szCs w:val="24"/>
              </w:rPr>
            </w:pPr>
            <w:r>
              <w:rPr>
                <w:szCs w:val="24"/>
              </w:rPr>
              <w:t xml:space="preserve">Mokiniai geba </w:t>
            </w:r>
            <w:r w:rsidRPr="00180B97">
              <w:rPr>
                <w:szCs w:val="24"/>
              </w:rPr>
              <w:t xml:space="preserve"> kelti ugdymo(si) tikslus ir uždavinius</w:t>
            </w:r>
            <w:r>
              <w:rPr>
                <w:szCs w:val="24"/>
              </w:rPr>
              <w:t>:</w:t>
            </w:r>
            <w:r w:rsidR="0084102F">
              <w:rPr>
                <w:szCs w:val="24"/>
              </w:rPr>
              <w:t xml:space="preserve"> mokytojams padedant, ne mažiau 80</w:t>
            </w:r>
            <w:r w:rsidR="0084102F" w:rsidRPr="00545154">
              <w:rPr>
                <w:szCs w:val="24"/>
              </w:rPr>
              <w:t>% mokini</w:t>
            </w:r>
            <w:r w:rsidR="0084102F">
              <w:rPr>
                <w:szCs w:val="24"/>
              </w:rPr>
              <w:t>ų pamokose  kelia sau ugdymosi tikslus ir uždavinius. Numato mokymo(si) eigą.</w:t>
            </w:r>
          </w:p>
          <w:p w14:paraId="0EF01E09" w14:textId="75D88CE5" w:rsidR="000A7A5D" w:rsidRDefault="000A7A5D" w:rsidP="008A0CB0">
            <w:pPr>
              <w:pStyle w:val="Sraopastraipa"/>
              <w:numPr>
                <w:ilvl w:val="0"/>
                <w:numId w:val="45"/>
              </w:numPr>
              <w:jc w:val="both"/>
              <w:rPr>
                <w:szCs w:val="24"/>
              </w:rPr>
            </w:pPr>
            <w:r>
              <w:rPr>
                <w:szCs w:val="24"/>
              </w:rPr>
              <w:t>Atnaujintos ir papildytos ugdymo programos</w:t>
            </w:r>
            <w:r w:rsidRPr="00B25F82">
              <w:rPr>
                <w:szCs w:val="24"/>
              </w:rPr>
              <w:t>, atsižvelgiant į kintančius poreikius</w:t>
            </w:r>
            <w:r>
              <w:rPr>
                <w:szCs w:val="24"/>
              </w:rPr>
              <w:t>: suteikta galimybė mokiniams ir</w:t>
            </w:r>
            <w:r w:rsidRPr="00B25F82">
              <w:rPr>
                <w:szCs w:val="24"/>
              </w:rPr>
              <w:t xml:space="preserve"> suaugusiems plėtoti meninius gebėjimus.</w:t>
            </w:r>
          </w:p>
          <w:p w14:paraId="34D90D88" w14:textId="7FC17B3D" w:rsidR="0084102F" w:rsidRDefault="0084102F" w:rsidP="008A0CB0">
            <w:pPr>
              <w:pStyle w:val="Sraopastraipa"/>
              <w:numPr>
                <w:ilvl w:val="0"/>
                <w:numId w:val="45"/>
              </w:numPr>
              <w:jc w:val="both"/>
              <w:rPr>
                <w:szCs w:val="24"/>
              </w:rPr>
            </w:pPr>
            <w:r w:rsidRPr="007224CD">
              <w:rPr>
                <w:szCs w:val="24"/>
              </w:rPr>
              <w:t>Sudaryt</w:t>
            </w:r>
            <w:r>
              <w:rPr>
                <w:szCs w:val="24"/>
              </w:rPr>
              <w:t>os</w:t>
            </w:r>
            <w:r w:rsidRPr="007224CD">
              <w:rPr>
                <w:szCs w:val="24"/>
              </w:rPr>
              <w:t xml:space="preserve"> galimyb</w:t>
            </w:r>
            <w:r>
              <w:rPr>
                <w:szCs w:val="24"/>
              </w:rPr>
              <w:t>ės</w:t>
            </w:r>
            <w:r w:rsidRPr="007224CD">
              <w:rPr>
                <w:szCs w:val="24"/>
              </w:rPr>
              <w:t xml:space="preserve"> kiekvienam mokiniui patirti </w:t>
            </w:r>
            <w:r>
              <w:rPr>
                <w:szCs w:val="24"/>
              </w:rPr>
              <w:t xml:space="preserve">mokymo(si) </w:t>
            </w:r>
            <w:r w:rsidRPr="007224CD">
              <w:rPr>
                <w:szCs w:val="24"/>
              </w:rPr>
              <w:t>sėkmę, pasidžiaug</w:t>
            </w:r>
            <w:r>
              <w:rPr>
                <w:szCs w:val="24"/>
              </w:rPr>
              <w:t>ti pasiekimais: mokymo programos derinamos su koncertine veikla, parengtos pagal individualius mokinių gebėjimus (virtualūs ir kontaktiniai pasirodymai, konkursai, koncertai, festivaliai, video įrašai).</w:t>
            </w:r>
            <w:r w:rsidR="000A7A5D">
              <w:rPr>
                <w:szCs w:val="24"/>
              </w:rPr>
              <w:t xml:space="preserve"> </w:t>
            </w:r>
            <w:r w:rsidR="000A7A5D" w:rsidRPr="00204654">
              <w:rPr>
                <w:szCs w:val="24"/>
              </w:rPr>
              <w:t>Ne mažiau 80% mokinių dalyvauja</w:t>
            </w:r>
            <w:r w:rsidR="000A7A5D">
              <w:rPr>
                <w:szCs w:val="24"/>
              </w:rPr>
              <w:t xml:space="preserve"> renginiuose</w:t>
            </w:r>
            <w:r w:rsidR="000A7A5D" w:rsidRPr="00204654">
              <w:rPr>
                <w:szCs w:val="24"/>
              </w:rPr>
              <w:t>.</w:t>
            </w:r>
            <w:r w:rsidR="000A7A5D">
              <w:rPr>
                <w:szCs w:val="24"/>
              </w:rPr>
              <w:t xml:space="preserve"> Ugdosi ir tobulina bendrąsias bei dalykines kompetencijas,</w:t>
            </w:r>
            <w:r w:rsidR="000A7A5D" w:rsidRPr="00204654">
              <w:t xml:space="preserve"> </w:t>
            </w:r>
            <w:r w:rsidR="000A7A5D">
              <w:rPr>
                <w:szCs w:val="24"/>
              </w:rPr>
              <w:t>plečia akiratį. Didėja motyvacija.</w:t>
            </w:r>
          </w:p>
          <w:p w14:paraId="3CA1CB92" w14:textId="13E9BA34" w:rsidR="000A7A5D" w:rsidRPr="000A7A5D" w:rsidRDefault="000A7A5D" w:rsidP="008A0CB0">
            <w:pPr>
              <w:pStyle w:val="Sraopastraipa"/>
              <w:numPr>
                <w:ilvl w:val="0"/>
                <w:numId w:val="45"/>
              </w:numPr>
              <w:jc w:val="both"/>
              <w:rPr>
                <w:szCs w:val="24"/>
              </w:rPr>
            </w:pPr>
            <w:r>
              <w:rPr>
                <w:szCs w:val="24"/>
              </w:rPr>
              <w:t>Sudaryta muzikinio ugdymo programa specialiųjų ugdymosi poreikių turintiems mokiniams: programos atitinka 100 % mokinių gebėjimus, patenkinti tėvų, mokinių, mokytojų lūkesčiai.</w:t>
            </w:r>
          </w:p>
          <w:p w14:paraId="3817693A" w14:textId="77777777" w:rsidR="004E352A" w:rsidRDefault="00131472" w:rsidP="008A0CB0">
            <w:pPr>
              <w:pStyle w:val="Sraopastraipa"/>
              <w:numPr>
                <w:ilvl w:val="0"/>
                <w:numId w:val="45"/>
              </w:numPr>
              <w:jc w:val="both"/>
              <w:rPr>
                <w:szCs w:val="24"/>
              </w:rPr>
            </w:pPr>
            <w:r>
              <w:rPr>
                <w:szCs w:val="24"/>
                <w:lang w:eastAsia="lt-LT"/>
              </w:rPr>
              <w:lastRenderedPageBreak/>
              <w:t>Naudojamas</w:t>
            </w:r>
            <w:r w:rsidR="004D48E6" w:rsidRPr="00E80E6F">
              <w:rPr>
                <w:szCs w:val="24"/>
                <w:lang w:eastAsia="lt-LT"/>
              </w:rPr>
              <w:t xml:space="preserve"> elektroninis Tamo dienynas</w:t>
            </w:r>
            <w:r w:rsidR="00FC22B5">
              <w:rPr>
                <w:szCs w:val="24"/>
                <w:lang w:eastAsia="lt-LT"/>
              </w:rPr>
              <w:t>:</w:t>
            </w:r>
            <w:r w:rsidR="00DF59A0" w:rsidRPr="00E80E6F">
              <w:rPr>
                <w:szCs w:val="24"/>
                <w:lang w:eastAsia="lt-LT"/>
              </w:rPr>
              <w:t xml:space="preserve"> </w:t>
            </w:r>
            <w:r w:rsidR="000A7A5D">
              <w:rPr>
                <w:szCs w:val="24"/>
                <w:lang w:eastAsia="lt-LT"/>
              </w:rPr>
              <w:t>patogus</w:t>
            </w:r>
            <w:r w:rsidR="00DF59A0" w:rsidRPr="00E80E6F">
              <w:rPr>
                <w:szCs w:val="24"/>
                <w:lang w:eastAsia="lt-LT"/>
              </w:rPr>
              <w:t xml:space="preserve"> ugdymo informacijos pateikimas</w:t>
            </w:r>
            <w:r w:rsidR="00872FC2" w:rsidRPr="00E80E6F">
              <w:rPr>
                <w:szCs w:val="24"/>
                <w:lang w:eastAsia="lt-LT"/>
              </w:rPr>
              <w:t xml:space="preserve"> mokyklos administracijai,</w:t>
            </w:r>
            <w:r>
              <w:rPr>
                <w:szCs w:val="24"/>
                <w:lang w:eastAsia="lt-LT"/>
              </w:rPr>
              <w:t xml:space="preserve"> 100% tėvų pasiekė informacija apie mokinių pažangą ir pasiekimus</w:t>
            </w:r>
            <w:r w:rsidR="00DF59A0" w:rsidRPr="00E80E6F">
              <w:rPr>
                <w:szCs w:val="24"/>
                <w:lang w:eastAsia="lt-LT"/>
              </w:rPr>
              <w:t>.</w:t>
            </w:r>
            <w:r w:rsidR="0084102F">
              <w:rPr>
                <w:szCs w:val="24"/>
                <w:lang w:eastAsia="lt-LT"/>
              </w:rPr>
              <w:t xml:space="preserve"> </w:t>
            </w:r>
          </w:p>
          <w:p w14:paraId="6F52A03E" w14:textId="0FA41EEB" w:rsidR="0084102F" w:rsidRDefault="007915AF" w:rsidP="008A0CB0">
            <w:pPr>
              <w:pStyle w:val="Sraopastraipa"/>
              <w:numPr>
                <w:ilvl w:val="0"/>
                <w:numId w:val="45"/>
              </w:numPr>
              <w:jc w:val="both"/>
              <w:rPr>
                <w:szCs w:val="24"/>
              </w:rPr>
            </w:pPr>
            <w:r>
              <w:t xml:space="preserve">Aptariami ir analizuojami mokinių ugdymo(si) rezultatai. </w:t>
            </w:r>
            <w:r w:rsidR="00AF3DF3">
              <w:t>2 kartus per metus mokiniai su mokytojais atliko pasiekimų ir pažangos analizę (pusmečio pabaigos akademiniai koncertai-atsiskaitymai, keliamieji ir baigiamieji egzaminai</w:t>
            </w:r>
            <w:r w:rsidR="000E5924">
              <w:t>, dailės darbų peržiūros</w:t>
            </w:r>
            <w:r w:rsidR="00AF3DF3">
              <w:t xml:space="preserve">), </w:t>
            </w:r>
            <w:r w:rsidR="000E5924">
              <w:t xml:space="preserve">vertinimas ir įsivertinimas pamokose, </w:t>
            </w:r>
            <w:r w:rsidR="004E352A" w:rsidRPr="0084102F">
              <w:rPr>
                <w:szCs w:val="24"/>
              </w:rPr>
              <w:t>aptar</w:t>
            </w:r>
            <w:r w:rsidR="004E352A">
              <w:rPr>
                <w:szCs w:val="24"/>
              </w:rPr>
              <w:t>iami</w:t>
            </w:r>
            <w:r w:rsidR="004E352A" w:rsidRPr="0084102F">
              <w:rPr>
                <w:szCs w:val="24"/>
              </w:rPr>
              <w:t xml:space="preserve"> sėkmės kriterij</w:t>
            </w:r>
            <w:r w:rsidR="004E352A">
              <w:rPr>
                <w:szCs w:val="24"/>
              </w:rPr>
              <w:t>ai</w:t>
            </w:r>
            <w:r w:rsidR="004E352A" w:rsidRPr="0084102F">
              <w:rPr>
                <w:szCs w:val="24"/>
              </w:rPr>
              <w:t>, nesėkmių priežast</w:t>
            </w:r>
            <w:r w:rsidR="004E352A">
              <w:rPr>
                <w:szCs w:val="24"/>
              </w:rPr>
              <w:t>y</w:t>
            </w:r>
            <w:r w:rsidR="004E352A" w:rsidRPr="0084102F">
              <w:rPr>
                <w:szCs w:val="24"/>
              </w:rPr>
              <w:t xml:space="preserve">s, </w:t>
            </w:r>
            <w:r w:rsidR="004E352A">
              <w:rPr>
                <w:szCs w:val="24"/>
              </w:rPr>
              <w:t xml:space="preserve">naudojama </w:t>
            </w:r>
            <w:r w:rsidR="000E5924">
              <w:t>refleksija</w:t>
            </w:r>
            <w:r w:rsidR="004E352A">
              <w:t xml:space="preserve"> pamokos pabaigoje</w:t>
            </w:r>
            <w:r w:rsidR="000E5924">
              <w:t>.</w:t>
            </w:r>
            <w:r w:rsidR="00AF3DF3">
              <w:t xml:space="preserve"> </w:t>
            </w:r>
            <w:r w:rsidR="004E352A">
              <w:rPr>
                <w:szCs w:val="24"/>
              </w:rPr>
              <w:t>Ne mažiau 95% mokinių tėvų dalyvauja koncertuose - atsiskaitymuose,</w:t>
            </w:r>
            <w:r w:rsidR="00606354">
              <w:rPr>
                <w:szCs w:val="24"/>
              </w:rPr>
              <w:t xml:space="preserve"> dailės darbų peržiūrose,</w:t>
            </w:r>
            <w:r w:rsidR="004E352A">
              <w:rPr>
                <w:szCs w:val="24"/>
              </w:rPr>
              <w:t xml:space="preserve"> mato savo vaikų pažangą ir pasiekimus.</w:t>
            </w:r>
          </w:p>
          <w:p w14:paraId="0F520F8B" w14:textId="7E2DF68F" w:rsidR="000A7A5D" w:rsidRPr="000A7A5D" w:rsidRDefault="000A7A5D" w:rsidP="008A0CB0">
            <w:pPr>
              <w:pStyle w:val="Sraopastraipa"/>
              <w:numPr>
                <w:ilvl w:val="0"/>
                <w:numId w:val="45"/>
              </w:numPr>
              <w:jc w:val="both"/>
              <w:rPr>
                <w:szCs w:val="24"/>
              </w:rPr>
            </w:pPr>
            <w:r w:rsidRPr="007224CD">
              <w:rPr>
                <w:szCs w:val="24"/>
              </w:rPr>
              <w:t>Sudaryt</w:t>
            </w:r>
            <w:r>
              <w:rPr>
                <w:szCs w:val="24"/>
              </w:rPr>
              <w:t>os</w:t>
            </w:r>
            <w:r w:rsidRPr="007224CD">
              <w:rPr>
                <w:szCs w:val="24"/>
              </w:rPr>
              <w:t xml:space="preserve"> sąlyg</w:t>
            </w:r>
            <w:r>
              <w:rPr>
                <w:szCs w:val="24"/>
              </w:rPr>
              <w:t>o</w:t>
            </w:r>
            <w:r w:rsidRPr="007224CD">
              <w:rPr>
                <w:szCs w:val="24"/>
              </w:rPr>
              <w:t>s mokinių savivaldumo, kūrybiškumo ir saviraiškos ugdymui(si)</w:t>
            </w:r>
            <w:r>
              <w:rPr>
                <w:szCs w:val="24"/>
              </w:rPr>
              <w:t xml:space="preserve">: </w:t>
            </w:r>
            <w:r w:rsidR="004E352A">
              <w:rPr>
                <w:szCs w:val="24"/>
              </w:rPr>
              <w:t xml:space="preserve">integruotos muzikos ir dailės skyrių programos – organizuotos 2 meninės kūrybos popietės, Moliūgų fiesta, </w:t>
            </w:r>
            <w:r w:rsidR="00605494">
              <w:rPr>
                <w:szCs w:val="24"/>
              </w:rPr>
              <w:t xml:space="preserve">27 </w:t>
            </w:r>
            <w:r w:rsidR="004E352A">
              <w:rPr>
                <w:szCs w:val="24"/>
              </w:rPr>
              <w:t>šeimyniniai video, įtraukiant įvairaus amžiaus šeimos narius</w:t>
            </w:r>
            <w:r w:rsidR="00605494">
              <w:rPr>
                <w:szCs w:val="24"/>
              </w:rPr>
              <w:t>, Šypsenų Diena, virtualus tarptautinis projektas „Together“</w:t>
            </w:r>
            <w:r w:rsidR="00564A97">
              <w:rPr>
                <w:szCs w:val="24"/>
              </w:rPr>
              <w:t xml:space="preserve"> (dalyvavo 49 % mokinių)</w:t>
            </w:r>
            <w:r w:rsidR="00605494">
              <w:rPr>
                <w:szCs w:val="24"/>
              </w:rPr>
              <w:t>.</w:t>
            </w:r>
          </w:p>
          <w:p w14:paraId="17F27DA6" w14:textId="42EEC9C9" w:rsidR="007915AF" w:rsidRPr="0038149E" w:rsidRDefault="00A24973" w:rsidP="008A0CB0">
            <w:pPr>
              <w:pStyle w:val="Sraopastraipa"/>
              <w:numPr>
                <w:ilvl w:val="0"/>
                <w:numId w:val="45"/>
              </w:numPr>
              <w:jc w:val="both"/>
              <w:rPr>
                <w:szCs w:val="24"/>
              </w:rPr>
            </w:pPr>
            <w:r w:rsidRPr="0038149E">
              <w:t>Dailės ir muzikos skyriuose mok</w:t>
            </w:r>
            <w:r w:rsidR="008F460A" w:rsidRPr="0038149E">
              <w:t>osi</w:t>
            </w:r>
            <w:r w:rsidRPr="0038149E">
              <w:t xml:space="preserve"> </w:t>
            </w:r>
            <w:r w:rsidR="00564A97">
              <w:t>5</w:t>
            </w:r>
            <w:r w:rsidRPr="0038149E">
              <w:t xml:space="preserve"> suaugusi</w:t>
            </w:r>
            <w:r w:rsidR="003A4B43" w:rsidRPr="0038149E">
              <w:t>eji</w:t>
            </w:r>
            <w:r w:rsidRPr="0038149E">
              <w:t>: jiems sudarytos programos pagal individualius gebėjimus, suderintas užsiėmimų laikas, atsižvelgiant į kiekvieno poreikius ir galimybes. Dailės užsiėmimai suaugusiems vyk</w:t>
            </w:r>
            <w:r w:rsidR="008F460A" w:rsidRPr="0038149E">
              <w:t>sta</w:t>
            </w:r>
            <w:r w:rsidRPr="0038149E">
              <w:t xml:space="preserve"> ir Giedraičių skyriuje.</w:t>
            </w:r>
          </w:p>
          <w:p w14:paraId="378DA5B0" w14:textId="22752609" w:rsidR="00A24973" w:rsidRPr="00CE0735" w:rsidRDefault="00A24973" w:rsidP="008A0CB0">
            <w:pPr>
              <w:pStyle w:val="Sraopastraipa"/>
              <w:numPr>
                <w:ilvl w:val="0"/>
                <w:numId w:val="45"/>
              </w:numPr>
              <w:jc w:val="both"/>
              <w:rPr>
                <w:szCs w:val="24"/>
              </w:rPr>
            </w:pPr>
            <w:r w:rsidRPr="00CE0735">
              <w:t>Toliau sėkmingai vyksta ugdymo užsiėmimai Alantos ir Giedraičių sk</w:t>
            </w:r>
            <w:r w:rsidR="006673BC" w:rsidRPr="00CE0735">
              <w:t>yriuose: Alantoje   20</w:t>
            </w:r>
            <w:r w:rsidR="008F460A" w:rsidRPr="00CE0735">
              <w:t>20</w:t>
            </w:r>
            <w:r w:rsidR="006673BC" w:rsidRPr="00CE0735">
              <w:t xml:space="preserve"> m. mokėsi </w:t>
            </w:r>
            <w:r w:rsidR="00352222" w:rsidRPr="00CE0735">
              <w:t>27</w:t>
            </w:r>
            <w:r w:rsidR="006673BC" w:rsidRPr="00CE0735">
              <w:t xml:space="preserve"> mokin</w:t>
            </w:r>
            <w:r w:rsidR="00352222" w:rsidRPr="00CE0735">
              <w:t>iai</w:t>
            </w:r>
            <w:r w:rsidR="006673BC" w:rsidRPr="00CE0735">
              <w:t>, 202</w:t>
            </w:r>
            <w:r w:rsidR="00D6393A" w:rsidRPr="00CE0735">
              <w:t>1</w:t>
            </w:r>
            <w:r w:rsidR="006673BC" w:rsidRPr="00CE0735">
              <w:t xml:space="preserve"> m. – </w:t>
            </w:r>
            <w:r w:rsidR="00E93085" w:rsidRPr="00CE0735">
              <w:t>51</w:t>
            </w:r>
            <w:r w:rsidR="006673BC" w:rsidRPr="00CE0735">
              <w:t>,</w:t>
            </w:r>
            <w:r w:rsidR="00CE0735" w:rsidRPr="00CE0735">
              <w:t xml:space="preserve"> 2022 m. – 70.</w:t>
            </w:r>
            <w:r w:rsidR="006673BC" w:rsidRPr="00CE0735">
              <w:t xml:space="preserve"> Giedraičių skyriuje 20</w:t>
            </w:r>
            <w:r w:rsidR="004D48E6" w:rsidRPr="00CE0735">
              <w:t>20</w:t>
            </w:r>
            <w:r w:rsidR="006673BC" w:rsidRPr="00CE0735">
              <w:t xml:space="preserve"> m. mokėsi </w:t>
            </w:r>
            <w:r w:rsidR="00352222" w:rsidRPr="00CE0735">
              <w:t>22</w:t>
            </w:r>
            <w:r w:rsidR="006673BC" w:rsidRPr="00CE0735">
              <w:t xml:space="preserve"> mokini</w:t>
            </w:r>
            <w:r w:rsidR="00352222" w:rsidRPr="00CE0735">
              <w:t>ai</w:t>
            </w:r>
            <w:r w:rsidR="006673BC" w:rsidRPr="00CE0735">
              <w:t>, 202</w:t>
            </w:r>
            <w:r w:rsidR="00352222" w:rsidRPr="00CE0735">
              <w:t>1</w:t>
            </w:r>
            <w:r w:rsidR="006673BC" w:rsidRPr="00CE0735">
              <w:t xml:space="preserve"> m. – </w:t>
            </w:r>
            <w:r w:rsidR="00E93085" w:rsidRPr="00CE0735">
              <w:t>30</w:t>
            </w:r>
            <w:r w:rsidR="006673BC" w:rsidRPr="00CE0735">
              <w:t xml:space="preserve"> mokini</w:t>
            </w:r>
            <w:r w:rsidR="0086032F" w:rsidRPr="00CE0735">
              <w:t>ų</w:t>
            </w:r>
            <w:r w:rsidR="00CE0735" w:rsidRPr="00CE0735">
              <w:t>, 2022 m. – 34</w:t>
            </w:r>
            <w:r w:rsidR="00832533">
              <w:t xml:space="preserve"> mokiniai</w:t>
            </w:r>
            <w:r w:rsidR="00CE0735" w:rsidRPr="00CE0735">
              <w:t>.</w:t>
            </w:r>
            <w:r w:rsidR="004D48E6" w:rsidRPr="00CE0735">
              <w:t xml:space="preserve"> S</w:t>
            </w:r>
            <w:r w:rsidRPr="00CE0735">
              <w:t xml:space="preserve">udarytos galimybės mokiniams iš tolesnių vietovių mokytis dailės ir muzikos. </w:t>
            </w:r>
          </w:p>
          <w:p w14:paraId="17D37D3E" w14:textId="5BD3365D" w:rsidR="00307202" w:rsidRPr="00307202" w:rsidRDefault="00605494" w:rsidP="008A0CB0">
            <w:pPr>
              <w:pStyle w:val="Sraopastraipa"/>
              <w:numPr>
                <w:ilvl w:val="0"/>
                <w:numId w:val="45"/>
              </w:numPr>
              <w:spacing w:after="200" w:line="276" w:lineRule="auto"/>
              <w:jc w:val="both"/>
              <w:rPr>
                <w:bCs/>
              </w:rPr>
            </w:pPr>
            <w:r w:rsidRPr="00307202">
              <w:rPr>
                <w:szCs w:val="24"/>
              </w:rPr>
              <w:t>Mokykloje parengta ir vykdoma 2 metų 40 valandų kvalifikacijos tobulinimo programa</w:t>
            </w:r>
            <w:r w:rsidR="00307202" w:rsidRPr="00307202">
              <w:rPr>
                <w:szCs w:val="24"/>
              </w:rPr>
              <w:t xml:space="preserve"> </w:t>
            </w:r>
            <w:r w:rsidR="00307202" w:rsidRPr="00307202">
              <w:rPr>
                <w:bCs/>
              </w:rPr>
              <w:t>„Atradimų, galimybių ir prasmės paieškos, kuriant menų mokyklą visiems“</w:t>
            </w:r>
            <w:r w:rsidR="00307202">
              <w:rPr>
                <w:bCs/>
              </w:rPr>
              <w:t xml:space="preserve">. Dalyvauja </w:t>
            </w:r>
          </w:p>
          <w:p w14:paraId="3235BA20" w14:textId="1C3BD501" w:rsidR="000A1A41" w:rsidRDefault="00605494" w:rsidP="008A0CB0">
            <w:pPr>
              <w:pStyle w:val="Sraopastraipa"/>
              <w:overflowPunct w:val="0"/>
              <w:jc w:val="both"/>
              <w:textAlignment w:val="baseline"/>
              <w:rPr>
                <w:szCs w:val="24"/>
              </w:rPr>
            </w:pPr>
            <w:r w:rsidRPr="00307202">
              <w:rPr>
                <w:szCs w:val="24"/>
              </w:rPr>
              <w:t xml:space="preserve"> 100% mokytojų</w:t>
            </w:r>
            <w:r w:rsidR="00307202" w:rsidRPr="00307202">
              <w:rPr>
                <w:szCs w:val="24"/>
              </w:rPr>
              <w:t>.</w:t>
            </w:r>
            <w:r>
              <w:rPr>
                <w:color w:val="FF0000"/>
                <w:szCs w:val="24"/>
              </w:rPr>
              <w:t xml:space="preserve">  </w:t>
            </w:r>
            <w:r w:rsidR="000A1A41" w:rsidRPr="00A9397F">
              <w:rPr>
                <w:szCs w:val="24"/>
              </w:rPr>
              <w:t>Mokytojai tobulina profesines</w:t>
            </w:r>
            <w:r w:rsidR="003A20FE" w:rsidRPr="00A9397F">
              <w:rPr>
                <w:szCs w:val="24"/>
              </w:rPr>
              <w:t xml:space="preserve"> </w:t>
            </w:r>
            <w:r w:rsidR="000A1A41" w:rsidRPr="00A9397F">
              <w:rPr>
                <w:szCs w:val="24"/>
              </w:rPr>
              <w:t>ir dalykines</w:t>
            </w:r>
            <w:r w:rsidR="003A20FE" w:rsidRPr="00A9397F">
              <w:rPr>
                <w:szCs w:val="24"/>
              </w:rPr>
              <w:t xml:space="preserve"> </w:t>
            </w:r>
            <w:r w:rsidR="000A1A41" w:rsidRPr="00A9397F">
              <w:rPr>
                <w:szCs w:val="24"/>
              </w:rPr>
              <w:t>kompetencijas</w:t>
            </w:r>
            <w:r w:rsidR="00A9397F" w:rsidRPr="00A9397F">
              <w:rPr>
                <w:szCs w:val="24"/>
              </w:rPr>
              <w:t xml:space="preserve">: </w:t>
            </w:r>
            <w:r w:rsidR="003A20FE" w:rsidRPr="00A9397F">
              <w:rPr>
                <w:szCs w:val="24"/>
              </w:rPr>
              <w:t>i</w:t>
            </w:r>
            <w:r w:rsidR="00A9397F" w:rsidRPr="00A9397F">
              <w:rPr>
                <w:szCs w:val="24"/>
              </w:rPr>
              <w:t>ndivi</w:t>
            </w:r>
            <w:r w:rsidR="003A20FE" w:rsidRPr="00A9397F">
              <w:rPr>
                <w:szCs w:val="24"/>
              </w:rPr>
              <w:t>dualiai tobulina silp</w:t>
            </w:r>
            <w:r w:rsidR="00E10710" w:rsidRPr="00A9397F">
              <w:rPr>
                <w:szCs w:val="24"/>
              </w:rPr>
              <w:t>nąsias puses</w:t>
            </w:r>
            <w:r w:rsidR="00A9397F" w:rsidRPr="00A9397F">
              <w:rPr>
                <w:szCs w:val="24"/>
              </w:rPr>
              <w:t xml:space="preserve"> – 7 mokytojai ugdymo turinio aktualijos, 6 mokytojai ugdymo proceso tobulinimo, 2 mokytojai psichologijos mokymuose</w:t>
            </w:r>
            <w:r w:rsidR="000E7278" w:rsidRPr="00A9397F">
              <w:rPr>
                <w:szCs w:val="24"/>
              </w:rPr>
              <w:t>.</w:t>
            </w:r>
            <w:r w:rsidR="000E7278">
              <w:rPr>
                <w:szCs w:val="24"/>
              </w:rPr>
              <w:t xml:space="preserve"> </w:t>
            </w:r>
            <w:r w:rsidR="001E0D85" w:rsidRPr="000E7278">
              <w:rPr>
                <w:szCs w:val="24"/>
              </w:rPr>
              <w:t xml:space="preserve">Skatinama ir palaikoma mokytojų lyderystė – </w:t>
            </w:r>
            <w:r w:rsidR="001A345D">
              <w:rPr>
                <w:szCs w:val="24"/>
              </w:rPr>
              <w:t>organizuotas virtualus Žiemos koncertas visą gruodžio mėnesį, tęsiamas iki I pusmečio pabaigos (sausio 31 d.).</w:t>
            </w:r>
          </w:p>
          <w:p w14:paraId="307D572A" w14:textId="13E7DB42" w:rsidR="00605494" w:rsidRPr="00605494" w:rsidRDefault="00605494" w:rsidP="008A0CB0">
            <w:pPr>
              <w:pStyle w:val="Sraopastraipa"/>
              <w:numPr>
                <w:ilvl w:val="0"/>
                <w:numId w:val="45"/>
              </w:numPr>
              <w:overflowPunct w:val="0"/>
              <w:jc w:val="both"/>
              <w:textAlignment w:val="baseline"/>
              <w:rPr>
                <w:szCs w:val="24"/>
              </w:rPr>
            </w:pPr>
            <w:r w:rsidRPr="00605494">
              <w:rPr>
                <w:szCs w:val="24"/>
              </w:rPr>
              <w:t xml:space="preserve">Stiprinama </w:t>
            </w:r>
            <w:r>
              <w:rPr>
                <w:szCs w:val="24"/>
              </w:rPr>
              <w:t xml:space="preserve">pilietinė tautinė mokinių savimonė: Sausio 11 – osios renginys Molėtų bažnyčioje, </w:t>
            </w:r>
            <w:r w:rsidR="00FD2485">
              <w:rPr>
                <w:szCs w:val="24"/>
              </w:rPr>
              <w:t xml:space="preserve">virtualus Vasario 16-osios koncertas, </w:t>
            </w:r>
            <w:r w:rsidR="00FD2485">
              <w:rPr>
                <w:bCs/>
              </w:rPr>
              <w:t xml:space="preserve">Ukrainos palaikymo akcija „Daina mus vienija“, Tradicinis rajoninis virtualus koncertas, skirtas Kovo 11-osios minėjimui „Grojame ir dainuojame lietuviškai“ (dalyvavo 70% mokinių). </w:t>
            </w:r>
          </w:p>
          <w:p w14:paraId="68F5BCEB" w14:textId="5BD6446C" w:rsidR="003525FE" w:rsidRPr="009F4EC9" w:rsidRDefault="00536FAD" w:rsidP="008A0CB0">
            <w:pPr>
              <w:pStyle w:val="Sraopastraipa"/>
              <w:numPr>
                <w:ilvl w:val="0"/>
                <w:numId w:val="45"/>
              </w:numPr>
              <w:overflowPunct w:val="0"/>
              <w:jc w:val="both"/>
              <w:textAlignment w:val="baseline"/>
              <w:rPr>
                <w:szCs w:val="24"/>
              </w:rPr>
            </w:pPr>
            <w:r>
              <w:rPr>
                <w:szCs w:val="24"/>
              </w:rPr>
              <w:t>Skatinama naudoti</w:t>
            </w:r>
            <w:r w:rsidR="00DF722F" w:rsidRPr="009F4EC9">
              <w:rPr>
                <w:szCs w:val="24"/>
              </w:rPr>
              <w:t xml:space="preserve"> </w:t>
            </w:r>
            <w:r w:rsidR="00A0279A" w:rsidRPr="009F4EC9">
              <w:rPr>
                <w:szCs w:val="24"/>
              </w:rPr>
              <w:t>Patyčių dėžutė</w:t>
            </w:r>
            <w:r w:rsidR="009F4EC9">
              <w:rPr>
                <w:szCs w:val="24"/>
              </w:rPr>
              <w:t>, apie informuota mokyklos bendruomenė. Pranešimų apie patyčias dėžutė nesulaukė.</w:t>
            </w:r>
          </w:p>
          <w:p w14:paraId="0F161624" w14:textId="18470362" w:rsidR="00551AAC" w:rsidRDefault="00551AAC" w:rsidP="008A0CB0">
            <w:pPr>
              <w:pStyle w:val="Sraopastraipa"/>
              <w:numPr>
                <w:ilvl w:val="0"/>
                <w:numId w:val="45"/>
              </w:numPr>
              <w:overflowPunct w:val="0"/>
              <w:jc w:val="both"/>
              <w:textAlignment w:val="baseline"/>
              <w:rPr>
                <w:szCs w:val="24"/>
              </w:rPr>
            </w:pPr>
            <w:r w:rsidRPr="009A40C6">
              <w:rPr>
                <w:szCs w:val="24"/>
              </w:rPr>
              <w:t>Mokyklos bendruomenę telkiantys renginiai:</w:t>
            </w:r>
            <w:r w:rsidR="001556FE">
              <w:rPr>
                <w:szCs w:val="24"/>
              </w:rPr>
              <w:t xml:space="preserve"> Mokytojų Diena, Kalėdinis vakaras</w:t>
            </w:r>
            <w:r w:rsidR="000E5924">
              <w:rPr>
                <w:szCs w:val="24"/>
              </w:rPr>
              <w:t>, Boso diena.</w:t>
            </w:r>
          </w:p>
          <w:p w14:paraId="371DC942" w14:textId="77777777" w:rsidR="008A0CB0" w:rsidRDefault="008A0CB0" w:rsidP="008A0CB0">
            <w:pPr>
              <w:overflowPunct w:val="0"/>
              <w:jc w:val="both"/>
              <w:textAlignment w:val="baseline"/>
              <w:rPr>
                <w:b/>
                <w:bCs/>
                <w:szCs w:val="24"/>
              </w:rPr>
            </w:pPr>
          </w:p>
          <w:p w14:paraId="041B135A" w14:textId="10416073" w:rsidR="00E80E6F" w:rsidRDefault="00E80E6F" w:rsidP="008A0CB0">
            <w:pPr>
              <w:overflowPunct w:val="0"/>
              <w:jc w:val="both"/>
              <w:textAlignment w:val="baseline"/>
              <w:rPr>
                <w:b/>
                <w:bCs/>
                <w:szCs w:val="24"/>
              </w:rPr>
            </w:pPr>
            <w:r w:rsidRPr="00E80E6F">
              <w:rPr>
                <w:b/>
                <w:bCs/>
                <w:szCs w:val="24"/>
              </w:rPr>
              <w:t>Va</w:t>
            </w:r>
            <w:r w:rsidR="000C75FF">
              <w:rPr>
                <w:b/>
                <w:bCs/>
                <w:szCs w:val="24"/>
              </w:rPr>
              <w:t>d</w:t>
            </w:r>
            <w:r w:rsidRPr="00E80E6F">
              <w:rPr>
                <w:b/>
                <w:bCs/>
                <w:szCs w:val="24"/>
              </w:rPr>
              <w:t>ovo kompetencijų ugdymas</w:t>
            </w:r>
          </w:p>
          <w:p w14:paraId="69A5EEA6" w14:textId="3630A0B8" w:rsidR="00042B69" w:rsidRDefault="00042B69" w:rsidP="008A0CB0">
            <w:pPr>
              <w:pStyle w:val="Sraopastraipa"/>
              <w:numPr>
                <w:ilvl w:val="0"/>
                <w:numId w:val="45"/>
              </w:numPr>
              <w:spacing w:after="200" w:line="276" w:lineRule="auto"/>
              <w:jc w:val="both"/>
            </w:pPr>
            <w:r>
              <w:t>Dalyvavau ir baigiau 2 ak. val. mokymų kursą „Švietimo aktualijos 2022“.</w:t>
            </w:r>
          </w:p>
          <w:p w14:paraId="51A3E86E" w14:textId="59DD0F56" w:rsidR="00042B69" w:rsidRPr="00307202" w:rsidRDefault="00042B69" w:rsidP="008A0CB0">
            <w:pPr>
              <w:pStyle w:val="Sraopastraipa"/>
              <w:numPr>
                <w:ilvl w:val="0"/>
                <w:numId w:val="45"/>
              </w:numPr>
              <w:spacing w:after="200" w:line="276" w:lineRule="auto"/>
              <w:jc w:val="both"/>
            </w:pPr>
            <w:r>
              <w:t>Dalyvavau ir baigiau 3 ak. val.</w:t>
            </w:r>
            <w:r w:rsidR="00832533">
              <w:t xml:space="preserve"> </w:t>
            </w:r>
            <w:r w:rsidR="00832533">
              <w:rPr>
                <w:bCs/>
              </w:rPr>
              <w:t>mokymus</w:t>
            </w:r>
            <w:r>
              <w:t xml:space="preserve"> </w:t>
            </w:r>
            <w:r>
              <w:rPr>
                <w:bCs/>
              </w:rPr>
              <w:t>„Vidaus kontrolės ataskaita“.</w:t>
            </w:r>
          </w:p>
          <w:p w14:paraId="586CCBD4" w14:textId="775B3B6E" w:rsidR="00042B69" w:rsidRDefault="00042B69" w:rsidP="008A0CB0">
            <w:pPr>
              <w:pStyle w:val="Sraopastraipa"/>
              <w:numPr>
                <w:ilvl w:val="0"/>
                <w:numId w:val="45"/>
              </w:numPr>
              <w:spacing w:after="200" w:line="276" w:lineRule="auto"/>
              <w:jc w:val="both"/>
              <w:rPr>
                <w:bCs/>
              </w:rPr>
            </w:pPr>
            <w:r>
              <w:rPr>
                <w:bCs/>
              </w:rPr>
              <w:t>Dalyvavau MTC mokymuose „Individualios mokinių pažangos matavimas pamokoje“</w:t>
            </w:r>
          </w:p>
          <w:p w14:paraId="329C869E" w14:textId="0E3D3527" w:rsidR="00042B69" w:rsidRPr="00042B69" w:rsidRDefault="00042B69" w:rsidP="008A0CB0">
            <w:pPr>
              <w:pStyle w:val="Sraopastraipa"/>
              <w:numPr>
                <w:ilvl w:val="0"/>
                <w:numId w:val="45"/>
              </w:numPr>
              <w:overflowPunct w:val="0"/>
              <w:jc w:val="both"/>
              <w:textAlignment w:val="baseline"/>
              <w:rPr>
                <w:b/>
                <w:bCs/>
                <w:szCs w:val="24"/>
              </w:rPr>
            </w:pPr>
            <w:r w:rsidRPr="00042B69">
              <w:rPr>
                <w:szCs w:val="24"/>
              </w:rPr>
              <w:t>Dalyvavau seminare „</w:t>
            </w:r>
            <w:r w:rsidRPr="00372D89">
              <w:t>Efektyvus bendravimas ir bendradarbiavimas.</w:t>
            </w:r>
            <w:r w:rsidRPr="00372D89">
              <w:br/>
              <w:t>Asmeninio psichologinio imuniteto stiprinimas ir savivertės auginimasis</w:t>
            </w:r>
            <w:r>
              <w:t>“.</w:t>
            </w:r>
          </w:p>
          <w:p w14:paraId="18D67D16" w14:textId="04BC0E32" w:rsidR="00042B69" w:rsidRDefault="00624C16" w:rsidP="008A0CB0">
            <w:pPr>
              <w:pStyle w:val="Sraopastraipa"/>
              <w:numPr>
                <w:ilvl w:val="0"/>
                <w:numId w:val="45"/>
              </w:numPr>
              <w:spacing w:after="200" w:line="276" w:lineRule="auto"/>
              <w:jc w:val="both"/>
            </w:pPr>
            <w:r>
              <w:t>Baigiau anglų klb. mokymus „</w:t>
            </w:r>
            <w:r w:rsidR="00042B69">
              <w:t>School of British English – elementary</w:t>
            </w:r>
            <w:r>
              <w:t>“</w:t>
            </w:r>
            <w:r w:rsidR="00042B69">
              <w:t xml:space="preserve"> A2: 9 val.</w:t>
            </w:r>
          </w:p>
          <w:p w14:paraId="57AC8D6E" w14:textId="5440F5A4" w:rsidR="00624C16" w:rsidRDefault="00624C16" w:rsidP="008A0CB0">
            <w:pPr>
              <w:pStyle w:val="Sraopastraipa"/>
              <w:numPr>
                <w:ilvl w:val="0"/>
                <w:numId w:val="45"/>
              </w:numPr>
              <w:spacing w:after="200" w:line="276" w:lineRule="auto"/>
              <w:jc w:val="both"/>
            </w:pPr>
            <w:r>
              <w:t>Mokiausi ir išlaikiau priešgaisrinės saugos pažymėjimą.</w:t>
            </w:r>
          </w:p>
          <w:p w14:paraId="5D2CC034" w14:textId="346D9F6D" w:rsidR="00042B69" w:rsidRPr="00624C16" w:rsidRDefault="00624C16" w:rsidP="008A0CB0">
            <w:pPr>
              <w:pStyle w:val="Sraopastraipa"/>
              <w:numPr>
                <w:ilvl w:val="0"/>
                <w:numId w:val="45"/>
              </w:numPr>
              <w:overflowPunct w:val="0"/>
              <w:jc w:val="both"/>
              <w:textAlignment w:val="baseline"/>
              <w:rPr>
                <w:b/>
                <w:bCs/>
                <w:szCs w:val="24"/>
              </w:rPr>
            </w:pPr>
            <w:r w:rsidRPr="00624C16">
              <w:rPr>
                <w:szCs w:val="24"/>
              </w:rPr>
              <w:t>Dalyvavau seminare</w:t>
            </w:r>
            <w:r w:rsidRPr="00156277">
              <w:rPr>
                <w:color w:val="000000" w:themeColor="text1"/>
                <w:szCs w:val="24"/>
              </w:rPr>
              <w:t xml:space="preserve"> „Ugdymo paradoksai: tarp norėjimo, galėjimo ir apsisprendimo“ (8 val.)</w:t>
            </w:r>
          </w:p>
          <w:p w14:paraId="1C0A5541" w14:textId="6C893B8B" w:rsidR="00624C16" w:rsidRPr="00624C16" w:rsidRDefault="00624C16" w:rsidP="008A0CB0">
            <w:pPr>
              <w:pStyle w:val="Sraopastraipa"/>
              <w:numPr>
                <w:ilvl w:val="0"/>
                <w:numId w:val="45"/>
              </w:numPr>
              <w:spacing w:after="200" w:line="276" w:lineRule="auto"/>
              <w:jc w:val="both"/>
              <w:rPr>
                <w:szCs w:val="24"/>
              </w:rPr>
            </w:pPr>
            <w:r>
              <w:t xml:space="preserve">Dalyvavau </w:t>
            </w:r>
            <w:r w:rsidRPr="00E25651">
              <w:t>virtual</w:t>
            </w:r>
            <w:r>
              <w:t>iame seminare</w:t>
            </w:r>
            <w:r w:rsidRPr="00E25651">
              <w:t xml:space="preserve"> </w:t>
            </w:r>
            <w:r w:rsidRPr="00147F21">
              <w:rPr>
                <w:shd w:val="clear" w:color="auto" w:fill="FFFFFF"/>
              </w:rPr>
              <w:t>Muzikos ir meno mokyklų vadovų asociacijos susitikimas “</w:t>
            </w:r>
            <w:r w:rsidRPr="00147F21">
              <w:rPr>
                <w:color w:val="1F1F1F"/>
                <w:szCs w:val="24"/>
                <w:shd w:val="clear" w:color="auto" w:fill="FFFFFF"/>
              </w:rPr>
              <w:t>Dėl Neformaliojo vaikų šveitimo koncepcijos atnaujinimo”</w:t>
            </w:r>
          </w:p>
          <w:p w14:paraId="730EFAE6" w14:textId="1600DCE2" w:rsidR="00624C16" w:rsidRPr="00624C16" w:rsidRDefault="00624C16" w:rsidP="008A0CB0">
            <w:pPr>
              <w:pStyle w:val="Sraopastraipa"/>
              <w:numPr>
                <w:ilvl w:val="0"/>
                <w:numId w:val="45"/>
              </w:numPr>
              <w:spacing w:after="200" w:line="276" w:lineRule="auto"/>
              <w:jc w:val="both"/>
              <w:rPr>
                <w:szCs w:val="24"/>
              </w:rPr>
            </w:pPr>
            <w:r>
              <w:rPr>
                <w:szCs w:val="24"/>
              </w:rPr>
              <w:lastRenderedPageBreak/>
              <w:t>Dalyvavau virtualiuose</w:t>
            </w:r>
            <w:r w:rsidRPr="00624C16">
              <w:rPr>
                <w:szCs w:val="24"/>
              </w:rPr>
              <w:t xml:space="preserve"> SDG mokym</w:t>
            </w:r>
            <w:r w:rsidR="00A401EF">
              <w:rPr>
                <w:szCs w:val="24"/>
              </w:rPr>
              <w:t>u</w:t>
            </w:r>
            <w:r>
              <w:rPr>
                <w:szCs w:val="24"/>
              </w:rPr>
              <w:t>ose</w:t>
            </w:r>
            <w:r w:rsidRPr="00624C16">
              <w:rPr>
                <w:szCs w:val="24"/>
              </w:rPr>
              <w:t xml:space="preserve"> visai mokyklos bendruomenei “Duomenų apsauga įstaigoje”</w:t>
            </w:r>
          </w:p>
          <w:p w14:paraId="6C89E193" w14:textId="773AB762" w:rsidR="00624C16" w:rsidRPr="00042B69" w:rsidRDefault="00624C16" w:rsidP="008A0CB0">
            <w:pPr>
              <w:pStyle w:val="Sraopastraipa"/>
              <w:numPr>
                <w:ilvl w:val="0"/>
                <w:numId w:val="45"/>
              </w:numPr>
              <w:overflowPunct w:val="0"/>
              <w:jc w:val="both"/>
              <w:textAlignment w:val="baseline"/>
              <w:rPr>
                <w:b/>
                <w:bCs/>
                <w:szCs w:val="24"/>
              </w:rPr>
            </w:pPr>
            <w:r>
              <w:t xml:space="preserve">Dalyvavau </w:t>
            </w:r>
            <w:r w:rsidRPr="00105AAA">
              <w:t>nuotolini</w:t>
            </w:r>
            <w:r>
              <w:t>ame</w:t>
            </w:r>
            <w:r w:rsidRPr="00105AAA">
              <w:t xml:space="preserve"> seminar</w:t>
            </w:r>
            <w:r>
              <w:t>e</w:t>
            </w:r>
            <w:r w:rsidRPr="00105AAA">
              <w:t xml:space="preserve"> „</w:t>
            </w:r>
            <w:r w:rsidRPr="00105AAA">
              <w:rPr>
                <w:color w:val="242424"/>
                <w:szCs w:val="24"/>
                <w:shd w:val="clear" w:color="auto" w:fill="FFFFFF"/>
              </w:rPr>
              <w:t>Aktualūs darbo santykių klausimai nuo 2023-01-01”. </w:t>
            </w:r>
          </w:p>
          <w:p w14:paraId="0153601D" w14:textId="4437CC2A" w:rsidR="000C75FF" w:rsidRPr="000C75FF" w:rsidRDefault="000C75FF" w:rsidP="008A0CB0">
            <w:pPr>
              <w:pStyle w:val="Sraopastraipa"/>
              <w:numPr>
                <w:ilvl w:val="0"/>
                <w:numId w:val="45"/>
              </w:numPr>
              <w:overflowPunct w:val="0"/>
              <w:jc w:val="both"/>
              <w:textAlignment w:val="baseline"/>
              <w:rPr>
                <w:szCs w:val="24"/>
              </w:rPr>
            </w:pPr>
            <w:r>
              <w:rPr>
                <w:szCs w:val="24"/>
              </w:rPr>
              <w:t xml:space="preserve">Dalinausi gerąja patirtimi </w:t>
            </w:r>
            <w:r w:rsidR="008A5DE1">
              <w:rPr>
                <w:szCs w:val="24"/>
              </w:rPr>
              <w:t>meno mokyklų pasitarime</w:t>
            </w:r>
            <w:r w:rsidR="00624C16">
              <w:rPr>
                <w:szCs w:val="24"/>
              </w:rPr>
              <w:t xml:space="preserve">: tarptautinių Baltijos šalių </w:t>
            </w:r>
            <w:r w:rsidR="008A5DE1">
              <w:rPr>
                <w:szCs w:val="24"/>
              </w:rPr>
              <w:t xml:space="preserve"> </w:t>
            </w:r>
            <w:r w:rsidR="00624C16">
              <w:rPr>
                <w:szCs w:val="24"/>
              </w:rPr>
              <w:t>k</w:t>
            </w:r>
            <w:r w:rsidR="008A5DE1">
              <w:rPr>
                <w:szCs w:val="24"/>
              </w:rPr>
              <w:t>onkurs</w:t>
            </w:r>
            <w:r w:rsidR="00624C16">
              <w:rPr>
                <w:szCs w:val="24"/>
              </w:rPr>
              <w:t xml:space="preserve">ų „Autumm star“, </w:t>
            </w:r>
            <w:r w:rsidR="008A5DE1">
              <w:rPr>
                <w:szCs w:val="24"/>
              </w:rPr>
              <w:t xml:space="preserve"> „Rising star“</w:t>
            </w:r>
            <w:r w:rsidR="00042B69">
              <w:rPr>
                <w:szCs w:val="24"/>
              </w:rPr>
              <w:t>, „Christmas stars“</w:t>
            </w:r>
            <w:r w:rsidR="008A5DE1">
              <w:rPr>
                <w:szCs w:val="24"/>
              </w:rPr>
              <w:t xml:space="preserve"> –  vadovų diskusijoje </w:t>
            </w:r>
            <w:r w:rsidR="00042B69">
              <w:rPr>
                <w:szCs w:val="24"/>
              </w:rPr>
              <w:t xml:space="preserve">„Konkurso </w:t>
            </w:r>
            <w:r w:rsidR="00624C16">
              <w:rPr>
                <w:szCs w:val="24"/>
              </w:rPr>
              <w:t>nauda ir efektyvumas</w:t>
            </w:r>
            <w:r w:rsidR="008A5DE1">
              <w:rPr>
                <w:szCs w:val="24"/>
              </w:rPr>
              <w:t>“.</w:t>
            </w:r>
          </w:p>
          <w:p w14:paraId="7C8CCF5F" w14:textId="77777777" w:rsidR="008A0CB0" w:rsidRDefault="008A0CB0" w:rsidP="008A0CB0">
            <w:pPr>
              <w:overflowPunct w:val="0"/>
              <w:jc w:val="both"/>
              <w:textAlignment w:val="baseline"/>
              <w:rPr>
                <w:b/>
                <w:bCs/>
                <w:szCs w:val="24"/>
              </w:rPr>
            </w:pPr>
          </w:p>
          <w:p w14:paraId="286BEDFE" w14:textId="23728CB5" w:rsidR="00CC23A8" w:rsidRPr="00E80E6F" w:rsidRDefault="00CC23A8" w:rsidP="008A0CB0">
            <w:pPr>
              <w:overflowPunct w:val="0"/>
              <w:jc w:val="both"/>
              <w:textAlignment w:val="baseline"/>
              <w:rPr>
                <w:b/>
                <w:bCs/>
                <w:szCs w:val="24"/>
              </w:rPr>
            </w:pPr>
            <w:r w:rsidRPr="00E80E6F">
              <w:rPr>
                <w:b/>
                <w:bCs/>
                <w:szCs w:val="24"/>
              </w:rPr>
              <w:t>Menų mokyklos administravimas</w:t>
            </w:r>
          </w:p>
          <w:p w14:paraId="0C7ABCBC" w14:textId="61AE8D06" w:rsidR="00880E3D" w:rsidRDefault="00880E3D" w:rsidP="008A0CB0">
            <w:pPr>
              <w:pStyle w:val="Sraopastraipa"/>
              <w:numPr>
                <w:ilvl w:val="0"/>
                <w:numId w:val="45"/>
              </w:numPr>
              <w:overflowPunct w:val="0"/>
              <w:jc w:val="both"/>
              <w:textAlignment w:val="baseline"/>
              <w:rPr>
                <w:szCs w:val="24"/>
              </w:rPr>
            </w:pPr>
            <w:r>
              <w:rPr>
                <w:szCs w:val="24"/>
              </w:rPr>
              <w:t>Atnaujinti mokyklos nuostatai.</w:t>
            </w:r>
          </w:p>
          <w:p w14:paraId="00651379" w14:textId="21E9E983" w:rsidR="000D170C" w:rsidRDefault="000D170C" w:rsidP="008A0CB0">
            <w:pPr>
              <w:pStyle w:val="Sraopastraipa"/>
              <w:numPr>
                <w:ilvl w:val="0"/>
                <w:numId w:val="45"/>
              </w:numPr>
              <w:overflowPunct w:val="0"/>
              <w:jc w:val="both"/>
              <w:textAlignment w:val="baseline"/>
              <w:rPr>
                <w:szCs w:val="24"/>
              </w:rPr>
            </w:pPr>
            <w:r>
              <w:rPr>
                <w:szCs w:val="24"/>
              </w:rPr>
              <w:t>Išduotas naujas mokyklos higienos pasas.</w:t>
            </w:r>
          </w:p>
          <w:p w14:paraId="261FB0A8" w14:textId="60F590A6" w:rsidR="00606354" w:rsidRPr="00606354" w:rsidRDefault="003C19B5" w:rsidP="008A0CB0">
            <w:pPr>
              <w:pStyle w:val="Sraopastraipa"/>
              <w:numPr>
                <w:ilvl w:val="0"/>
                <w:numId w:val="45"/>
              </w:numPr>
              <w:overflowPunct w:val="0"/>
              <w:jc w:val="both"/>
              <w:textAlignment w:val="baseline"/>
              <w:rPr>
                <w:szCs w:val="24"/>
              </w:rPr>
            </w:pPr>
            <w:r w:rsidRPr="00880E3D">
              <w:rPr>
                <w:szCs w:val="24"/>
              </w:rPr>
              <w:t>Parengti nauji tvarkų aprašai</w:t>
            </w:r>
            <w:r w:rsidR="00FD2485" w:rsidRPr="00880E3D">
              <w:rPr>
                <w:szCs w:val="24"/>
              </w:rPr>
              <w:t xml:space="preserve"> ir kiti dokumentai</w:t>
            </w:r>
            <w:r w:rsidRPr="00880E3D">
              <w:rPr>
                <w:szCs w:val="24"/>
              </w:rPr>
              <w:t xml:space="preserve">: </w:t>
            </w:r>
            <w:r w:rsidR="00FD2485" w:rsidRPr="00880E3D">
              <w:rPr>
                <w:szCs w:val="24"/>
              </w:rPr>
              <w:t>a</w:t>
            </w:r>
            <w:r w:rsidR="00FD2485" w:rsidRPr="00880E3D">
              <w:rPr>
                <w:bCs/>
              </w:rPr>
              <w:t xml:space="preserve">tnaujinta ir patvirtinta Darbuotojų ir pedagoginių darbuotojų darbo apmokėjimo tvarka, Darbo apskaitos vadovo tvarkos aprašas, Finansų kontrolės taisyklės, Vyr. Buhalterės pareigybės aprašas, atnaujinta ir patvirtinta mokyklos Vidaus kontrolės politika, Vidaus kontrolės politikos aprašas ir ataskaita, sudarytas ir patvirtintas Molėtų menų mokyklos buhalterinės apskaitos vadovas, veiklos vykdymui užtikrinti būtinų priemonių ir asmeninės apsaugos priemonių atsargų sąrašas, </w:t>
            </w:r>
            <w:r w:rsidR="00CD1E1A">
              <w:rPr>
                <w:bCs/>
              </w:rPr>
              <w:t>p</w:t>
            </w:r>
            <w:r w:rsidR="00FD2485" w:rsidRPr="00880E3D">
              <w:rPr>
                <w:bCs/>
              </w:rPr>
              <w:t xml:space="preserve">arengta ir patvirtinta Molėtų menų mokyklos ataskaita už 2021 m. Molėtų rajono švietimo komitetui, bendradarbiavimo su LNOBT 2022 m.  priemonių planas, </w:t>
            </w:r>
            <w:r w:rsidR="00880E3D" w:rsidRPr="00880E3D">
              <w:rPr>
                <w:bCs/>
              </w:rPr>
              <w:t xml:space="preserve">Darbuotojų saugos ir sveikatos vidinės kontrolės tvarkos aprašas, </w:t>
            </w:r>
            <w:r w:rsidR="00880E3D" w:rsidRPr="009725E5">
              <w:t xml:space="preserve">Vaikų (mokinių) turizmo renginių organizavimo tvarkos aprašas, </w:t>
            </w:r>
            <w:r w:rsidR="00880E3D" w:rsidRPr="00880E3D">
              <w:rPr>
                <w:color w:val="000000"/>
                <w:szCs w:val="24"/>
              </w:rPr>
              <w:t xml:space="preserve">Molėtų menų </w:t>
            </w:r>
            <w:r w:rsidR="00880E3D" w:rsidRPr="00880E3D">
              <w:rPr>
                <w:color w:val="000000"/>
                <w:spacing w:val="-1"/>
                <w:szCs w:val="24"/>
              </w:rPr>
              <w:t>m</w:t>
            </w:r>
            <w:r w:rsidR="00880E3D" w:rsidRPr="00880E3D">
              <w:rPr>
                <w:color w:val="000000"/>
                <w:szCs w:val="24"/>
              </w:rPr>
              <w:t>o</w:t>
            </w:r>
            <w:r w:rsidR="00880E3D" w:rsidRPr="00880E3D">
              <w:rPr>
                <w:color w:val="000000"/>
                <w:spacing w:val="-2"/>
                <w:szCs w:val="24"/>
              </w:rPr>
              <w:t>k</w:t>
            </w:r>
            <w:r w:rsidR="00880E3D" w:rsidRPr="00880E3D">
              <w:rPr>
                <w:color w:val="000000"/>
                <w:spacing w:val="1"/>
                <w:szCs w:val="24"/>
              </w:rPr>
              <w:t>y</w:t>
            </w:r>
            <w:r w:rsidR="00880E3D" w:rsidRPr="00880E3D">
              <w:rPr>
                <w:color w:val="000000"/>
                <w:spacing w:val="-1"/>
                <w:szCs w:val="24"/>
              </w:rPr>
              <w:t>k</w:t>
            </w:r>
            <w:r w:rsidR="00880E3D" w:rsidRPr="00880E3D">
              <w:rPr>
                <w:color w:val="000000"/>
                <w:szCs w:val="24"/>
              </w:rPr>
              <w:t>los</w:t>
            </w:r>
            <w:r w:rsidR="00880E3D" w:rsidRPr="00880E3D">
              <w:rPr>
                <w:color w:val="000000"/>
                <w:spacing w:val="3"/>
                <w:szCs w:val="24"/>
              </w:rPr>
              <w:t xml:space="preserve"> </w:t>
            </w:r>
            <w:r w:rsidR="00880E3D" w:rsidRPr="00880E3D">
              <w:rPr>
                <w:color w:val="000000"/>
                <w:spacing w:val="1"/>
                <w:szCs w:val="24"/>
              </w:rPr>
              <w:t>t</w:t>
            </w:r>
            <w:r w:rsidR="00880E3D" w:rsidRPr="00880E3D">
              <w:rPr>
                <w:color w:val="000000"/>
                <w:szCs w:val="24"/>
              </w:rPr>
              <w:t>eikia</w:t>
            </w:r>
            <w:r w:rsidR="00880E3D" w:rsidRPr="00880E3D">
              <w:rPr>
                <w:color w:val="000000"/>
                <w:spacing w:val="-2"/>
                <w:szCs w:val="24"/>
              </w:rPr>
              <w:t>m</w:t>
            </w:r>
            <w:r w:rsidR="00880E3D" w:rsidRPr="00880E3D">
              <w:rPr>
                <w:color w:val="000000"/>
                <w:szCs w:val="24"/>
              </w:rPr>
              <w:t>os</w:t>
            </w:r>
            <w:r w:rsidR="00880E3D" w:rsidRPr="00880E3D">
              <w:rPr>
                <w:color w:val="000000"/>
                <w:spacing w:val="1"/>
                <w:szCs w:val="24"/>
              </w:rPr>
              <w:t xml:space="preserve"> </w:t>
            </w:r>
            <w:r w:rsidR="00880E3D" w:rsidRPr="00880E3D">
              <w:rPr>
                <w:color w:val="000000"/>
                <w:szCs w:val="24"/>
              </w:rPr>
              <w:t>atly</w:t>
            </w:r>
            <w:r w:rsidR="00880E3D" w:rsidRPr="00880E3D">
              <w:rPr>
                <w:color w:val="000000"/>
                <w:spacing w:val="-1"/>
                <w:szCs w:val="24"/>
              </w:rPr>
              <w:t>g</w:t>
            </w:r>
            <w:r w:rsidR="00880E3D" w:rsidRPr="00880E3D">
              <w:rPr>
                <w:color w:val="000000"/>
                <w:szCs w:val="24"/>
              </w:rPr>
              <w:t>inti</w:t>
            </w:r>
            <w:r w:rsidR="00880E3D" w:rsidRPr="00880E3D">
              <w:rPr>
                <w:color w:val="000000"/>
                <w:spacing w:val="1"/>
                <w:szCs w:val="24"/>
              </w:rPr>
              <w:t>n</w:t>
            </w:r>
            <w:r w:rsidR="00880E3D" w:rsidRPr="00880E3D">
              <w:rPr>
                <w:color w:val="000000"/>
                <w:szCs w:val="24"/>
              </w:rPr>
              <w:t>os</w:t>
            </w:r>
            <w:r w:rsidR="00880E3D" w:rsidRPr="00880E3D">
              <w:rPr>
                <w:color w:val="000000"/>
                <w:spacing w:val="1"/>
                <w:szCs w:val="24"/>
              </w:rPr>
              <w:t xml:space="preserve"> </w:t>
            </w:r>
            <w:r w:rsidR="00880E3D" w:rsidRPr="00880E3D">
              <w:rPr>
                <w:color w:val="000000"/>
                <w:spacing w:val="-2"/>
                <w:szCs w:val="24"/>
              </w:rPr>
              <w:t>p</w:t>
            </w:r>
            <w:r w:rsidR="00880E3D" w:rsidRPr="00880E3D">
              <w:rPr>
                <w:color w:val="000000"/>
                <w:spacing w:val="1"/>
                <w:szCs w:val="24"/>
              </w:rPr>
              <w:t>as</w:t>
            </w:r>
            <w:r w:rsidR="00880E3D" w:rsidRPr="00880E3D">
              <w:rPr>
                <w:color w:val="000000"/>
                <w:szCs w:val="24"/>
              </w:rPr>
              <w:t>lau</w:t>
            </w:r>
            <w:r w:rsidR="00880E3D" w:rsidRPr="00880E3D">
              <w:rPr>
                <w:color w:val="000000"/>
                <w:spacing w:val="-2"/>
                <w:szCs w:val="24"/>
              </w:rPr>
              <w:t>g</w:t>
            </w:r>
            <w:r w:rsidR="00880E3D" w:rsidRPr="00880E3D">
              <w:rPr>
                <w:color w:val="000000"/>
                <w:szCs w:val="24"/>
              </w:rPr>
              <w:t>os</w:t>
            </w:r>
            <w:r w:rsidR="00880E3D" w:rsidRPr="00880E3D">
              <w:rPr>
                <w:color w:val="000000"/>
                <w:spacing w:val="2"/>
                <w:szCs w:val="24"/>
              </w:rPr>
              <w:t xml:space="preserve"> </w:t>
            </w:r>
            <w:r w:rsidR="00880E3D" w:rsidRPr="00880E3D">
              <w:rPr>
                <w:color w:val="000000"/>
                <w:szCs w:val="24"/>
              </w:rPr>
              <w:t>– mu</w:t>
            </w:r>
            <w:r w:rsidR="00880E3D" w:rsidRPr="00880E3D">
              <w:rPr>
                <w:color w:val="000000"/>
                <w:spacing w:val="-3"/>
                <w:szCs w:val="24"/>
              </w:rPr>
              <w:t>z</w:t>
            </w:r>
            <w:r w:rsidR="00880E3D" w:rsidRPr="00880E3D">
              <w:rPr>
                <w:color w:val="000000"/>
                <w:spacing w:val="2"/>
                <w:szCs w:val="24"/>
              </w:rPr>
              <w:t>i</w:t>
            </w:r>
            <w:r w:rsidR="00880E3D" w:rsidRPr="00880E3D">
              <w:rPr>
                <w:color w:val="000000"/>
                <w:spacing w:val="-1"/>
                <w:szCs w:val="24"/>
              </w:rPr>
              <w:t>k</w:t>
            </w:r>
            <w:r w:rsidR="00880E3D" w:rsidRPr="00880E3D">
              <w:rPr>
                <w:color w:val="000000"/>
                <w:szCs w:val="24"/>
              </w:rPr>
              <w:t>os ins</w:t>
            </w:r>
            <w:r w:rsidR="00880E3D" w:rsidRPr="00880E3D">
              <w:rPr>
                <w:color w:val="000000"/>
                <w:spacing w:val="1"/>
                <w:szCs w:val="24"/>
              </w:rPr>
              <w:t>t</w:t>
            </w:r>
            <w:r w:rsidR="00880E3D" w:rsidRPr="00880E3D">
              <w:rPr>
                <w:color w:val="000000"/>
                <w:szCs w:val="24"/>
              </w:rPr>
              <w:t>ru</w:t>
            </w:r>
            <w:r w:rsidR="00880E3D" w:rsidRPr="00880E3D">
              <w:rPr>
                <w:color w:val="000000"/>
                <w:spacing w:val="1"/>
                <w:szCs w:val="24"/>
              </w:rPr>
              <w:t>m</w:t>
            </w:r>
            <w:r w:rsidR="00880E3D" w:rsidRPr="00880E3D">
              <w:rPr>
                <w:color w:val="000000"/>
                <w:szCs w:val="24"/>
              </w:rPr>
              <w:t>entų</w:t>
            </w:r>
            <w:r w:rsidR="00880E3D" w:rsidRPr="00880E3D">
              <w:rPr>
                <w:color w:val="000000"/>
                <w:spacing w:val="1"/>
                <w:szCs w:val="24"/>
              </w:rPr>
              <w:t xml:space="preserve"> </w:t>
            </w:r>
            <w:r w:rsidR="00880E3D" w:rsidRPr="00880E3D">
              <w:rPr>
                <w:color w:val="000000"/>
                <w:szCs w:val="24"/>
              </w:rPr>
              <w:t>nuomos</w:t>
            </w:r>
            <w:r w:rsidR="00880E3D" w:rsidRPr="00880E3D">
              <w:rPr>
                <w:color w:val="000000"/>
                <w:spacing w:val="1"/>
                <w:szCs w:val="24"/>
              </w:rPr>
              <w:t xml:space="preserve"> </w:t>
            </w:r>
            <w:r w:rsidR="00880E3D" w:rsidRPr="00880E3D">
              <w:rPr>
                <w:color w:val="000000"/>
                <w:spacing w:val="2"/>
                <w:szCs w:val="24"/>
              </w:rPr>
              <w:t>a</w:t>
            </w:r>
            <w:r w:rsidR="00880E3D" w:rsidRPr="00880E3D">
              <w:rPr>
                <w:color w:val="000000"/>
                <w:spacing w:val="-2"/>
                <w:szCs w:val="24"/>
              </w:rPr>
              <w:t>p</w:t>
            </w:r>
            <w:r w:rsidR="00880E3D" w:rsidRPr="00880E3D">
              <w:rPr>
                <w:color w:val="000000"/>
                <w:spacing w:val="1"/>
                <w:szCs w:val="24"/>
              </w:rPr>
              <w:t>r</w:t>
            </w:r>
            <w:r w:rsidR="00880E3D" w:rsidRPr="00880E3D">
              <w:rPr>
                <w:color w:val="000000"/>
                <w:szCs w:val="24"/>
              </w:rPr>
              <w:t>ašas, s</w:t>
            </w:r>
            <w:r w:rsidR="00880E3D">
              <w:t xml:space="preserve">udarytas Elektros tinklų nuosavybės ribų aktas, atnaujinta </w:t>
            </w:r>
            <w:r w:rsidR="00880E3D" w:rsidRPr="00880E3D">
              <w:rPr>
                <w:szCs w:val="24"/>
              </w:rPr>
              <w:t xml:space="preserve">Suaugusių Mokymo sutartis, Sutikimas dėl asmens duomenų tvarkymo, Muzikos instrumento nuomos sutartis, Dovanų, gautų pagal tarptautinį protokolą ar tradicijas, taip pat reprezentacijai skirtų dovanų perdavimo, vertinimo, registravimo, saugojimo ir eksponavimo tvarkos aprašas, Molėtų menų mokyklos darbuotojų etikos ir antikorupcinio elgesio kodeksas, Molėtų menų mokyklos vidinio informacijos apie pažeidimus teikimo kanalo administravimo tvarkos aprašas, už korupcijai atsparios aplinkos kūrimą atsakingo asmens pareigybės aprašymas, įdiegtas </w:t>
            </w:r>
            <w:r w:rsidR="00880E3D" w:rsidRPr="00880E3D">
              <w:rPr>
                <w:color w:val="000000"/>
                <w:szCs w:val="24"/>
                <w:bdr w:val="none" w:sz="0" w:space="0" w:color="auto" w:frame="1"/>
              </w:rPr>
              <w:t>Molėtų menų mokyklos vidinis kanalas – pranešėjų apsauga, atnaujinta</w:t>
            </w:r>
            <w:r w:rsidR="00880E3D">
              <w:t xml:space="preserve"> Akademinių atsiskaitymų vertinimo forma Muzikos ir Dailės skyriams. </w:t>
            </w:r>
          </w:p>
          <w:p w14:paraId="73B790E6" w14:textId="6AA3B9E7" w:rsidR="00A401EF" w:rsidRDefault="003C19B5" w:rsidP="008A0CB0">
            <w:pPr>
              <w:pStyle w:val="Sraopastraipa"/>
              <w:numPr>
                <w:ilvl w:val="0"/>
                <w:numId w:val="45"/>
              </w:numPr>
              <w:overflowPunct w:val="0"/>
              <w:jc w:val="both"/>
              <w:textAlignment w:val="baseline"/>
              <w:rPr>
                <w:szCs w:val="24"/>
              </w:rPr>
            </w:pPr>
            <w:r w:rsidRPr="006D33A4">
              <w:rPr>
                <w:szCs w:val="24"/>
              </w:rPr>
              <w:t xml:space="preserve">Išleisti </w:t>
            </w:r>
            <w:r w:rsidR="00554C69" w:rsidRPr="006D33A4">
              <w:rPr>
                <w:szCs w:val="24"/>
              </w:rPr>
              <w:t>98</w:t>
            </w:r>
            <w:r w:rsidR="00185F55" w:rsidRPr="006D33A4">
              <w:rPr>
                <w:szCs w:val="24"/>
              </w:rPr>
              <w:t xml:space="preserve"> </w:t>
            </w:r>
            <w:r w:rsidRPr="006D33A4">
              <w:rPr>
                <w:szCs w:val="24"/>
              </w:rPr>
              <w:t>menų mokyklos direktoriaus įsakymai: personalo</w:t>
            </w:r>
            <w:r w:rsidR="00554C69" w:rsidRPr="006D33A4">
              <w:rPr>
                <w:szCs w:val="24"/>
              </w:rPr>
              <w:t xml:space="preserve"> </w:t>
            </w:r>
            <w:r w:rsidR="006D33A4" w:rsidRPr="006D33A4">
              <w:rPr>
                <w:szCs w:val="24"/>
              </w:rPr>
              <w:t>23</w:t>
            </w:r>
            <w:r w:rsidRPr="006D33A4">
              <w:rPr>
                <w:szCs w:val="24"/>
              </w:rPr>
              <w:t>,</w:t>
            </w:r>
            <w:r w:rsidR="00554C69" w:rsidRPr="006D33A4">
              <w:rPr>
                <w:szCs w:val="24"/>
              </w:rPr>
              <w:t xml:space="preserve"> </w:t>
            </w:r>
            <w:r w:rsidRPr="006D33A4">
              <w:rPr>
                <w:szCs w:val="24"/>
              </w:rPr>
              <w:t>mokinių</w:t>
            </w:r>
            <w:r w:rsidR="00554C69" w:rsidRPr="006D33A4">
              <w:rPr>
                <w:szCs w:val="24"/>
              </w:rPr>
              <w:t xml:space="preserve"> </w:t>
            </w:r>
            <w:r w:rsidR="006D33A4" w:rsidRPr="006D33A4">
              <w:rPr>
                <w:szCs w:val="24"/>
              </w:rPr>
              <w:t>17</w:t>
            </w:r>
            <w:r w:rsidRPr="006D33A4">
              <w:rPr>
                <w:szCs w:val="24"/>
              </w:rPr>
              <w:t>,</w:t>
            </w:r>
            <w:r w:rsidR="00554C69" w:rsidRPr="006D33A4">
              <w:rPr>
                <w:szCs w:val="24"/>
              </w:rPr>
              <w:t xml:space="preserve"> </w:t>
            </w:r>
            <w:r w:rsidRPr="006D33A4">
              <w:rPr>
                <w:szCs w:val="24"/>
              </w:rPr>
              <w:t>veiklos</w:t>
            </w:r>
            <w:r w:rsidR="00554C69" w:rsidRPr="006D33A4">
              <w:rPr>
                <w:szCs w:val="24"/>
              </w:rPr>
              <w:t xml:space="preserve"> </w:t>
            </w:r>
            <w:r w:rsidR="006D33A4" w:rsidRPr="006D33A4">
              <w:rPr>
                <w:szCs w:val="24"/>
              </w:rPr>
              <w:t>75</w:t>
            </w:r>
            <w:r w:rsidR="00C377AA" w:rsidRPr="006D33A4">
              <w:rPr>
                <w:szCs w:val="24"/>
              </w:rPr>
              <w:t>,</w:t>
            </w:r>
            <w:r w:rsidR="00B14A9A" w:rsidRPr="006D33A4">
              <w:rPr>
                <w:szCs w:val="24"/>
              </w:rPr>
              <w:t xml:space="preserve"> </w:t>
            </w:r>
            <w:r w:rsidR="00C377AA" w:rsidRPr="006D33A4">
              <w:rPr>
                <w:szCs w:val="24"/>
              </w:rPr>
              <w:t>atostogų ir komandiruočių klausimais</w:t>
            </w:r>
            <w:r w:rsidR="00554C69" w:rsidRPr="006D33A4">
              <w:rPr>
                <w:szCs w:val="24"/>
              </w:rPr>
              <w:t xml:space="preserve"> </w:t>
            </w:r>
            <w:r w:rsidR="006D33A4" w:rsidRPr="006D33A4">
              <w:rPr>
                <w:szCs w:val="24"/>
              </w:rPr>
              <w:t>17</w:t>
            </w:r>
            <w:r w:rsidR="00C377AA" w:rsidRPr="006D33A4">
              <w:rPr>
                <w:szCs w:val="24"/>
              </w:rPr>
              <w:t>.</w:t>
            </w:r>
            <w:r w:rsidR="00192CAD" w:rsidRPr="006D33A4">
              <w:rPr>
                <w:szCs w:val="24"/>
              </w:rPr>
              <w:t xml:space="preserve"> </w:t>
            </w:r>
          </w:p>
          <w:p w14:paraId="02736276" w14:textId="541536BC" w:rsidR="003C19B5" w:rsidRPr="007E31FF" w:rsidRDefault="00192CAD" w:rsidP="008A0CB0">
            <w:pPr>
              <w:pStyle w:val="Sraopastraipa"/>
              <w:numPr>
                <w:ilvl w:val="0"/>
                <w:numId w:val="45"/>
              </w:numPr>
              <w:overflowPunct w:val="0"/>
              <w:jc w:val="both"/>
              <w:textAlignment w:val="baseline"/>
              <w:rPr>
                <w:szCs w:val="24"/>
              </w:rPr>
            </w:pPr>
            <w:r w:rsidRPr="007E31FF">
              <w:rPr>
                <w:szCs w:val="24"/>
              </w:rPr>
              <w:t>Sutvarkyti siunčiamų (</w:t>
            </w:r>
            <w:r w:rsidR="007E31FF" w:rsidRPr="007E31FF">
              <w:rPr>
                <w:szCs w:val="24"/>
              </w:rPr>
              <w:t>4</w:t>
            </w:r>
            <w:r w:rsidRPr="007E31FF">
              <w:rPr>
                <w:szCs w:val="24"/>
              </w:rPr>
              <w:t>9) ir gaunamų (24</w:t>
            </w:r>
            <w:r w:rsidR="007E31FF" w:rsidRPr="007E31FF">
              <w:rPr>
                <w:szCs w:val="24"/>
              </w:rPr>
              <w:t>9</w:t>
            </w:r>
            <w:r w:rsidRPr="007E31FF">
              <w:rPr>
                <w:szCs w:val="24"/>
              </w:rPr>
              <w:t>) dokumentų registrai.</w:t>
            </w:r>
            <w:r w:rsidR="00660A37" w:rsidRPr="007E31FF">
              <w:rPr>
                <w:szCs w:val="24"/>
              </w:rPr>
              <w:t xml:space="preserve"> </w:t>
            </w:r>
          </w:p>
          <w:p w14:paraId="7D4E2F20" w14:textId="77777777" w:rsidR="00C4540E" w:rsidRDefault="00B47D6A" w:rsidP="008A0CB0">
            <w:pPr>
              <w:pStyle w:val="Sraopastraipa"/>
              <w:numPr>
                <w:ilvl w:val="0"/>
                <w:numId w:val="45"/>
              </w:numPr>
              <w:overflowPunct w:val="0"/>
              <w:jc w:val="both"/>
              <w:textAlignment w:val="baseline"/>
              <w:rPr>
                <w:szCs w:val="24"/>
              </w:rPr>
            </w:pPr>
            <w:r w:rsidRPr="00181DED">
              <w:rPr>
                <w:szCs w:val="24"/>
              </w:rPr>
              <w:t xml:space="preserve">Sėkmingai vykdoma </w:t>
            </w:r>
            <w:r w:rsidR="00181DED">
              <w:rPr>
                <w:szCs w:val="24"/>
              </w:rPr>
              <w:t xml:space="preserve">Vidaus kontrolės politika </w:t>
            </w:r>
            <w:r w:rsidRPr="00181DED">
              <w:rPr>
                <w:szCs w:val="24"/>
              </w:rPr>
              <w:t>ir korupcijos</w:t>
            </w:r>
            <w:r w:rsidR="00192CAD" w:rsidRPr="00181DED">
              <w:rPr>
                <w:szCs w:val="24"/>
              </w:rPr>
              <w:t xml:space="preserve"> kontrolė.</w:t>
            </w:r>
          </w:p>
          <w:p w14:paraId="4752C57B" w14:textId="58EF89B3" w:rsidR="00C4540E" w:rsidRPr="00C4540E" w:rsidRDefault="00C4540E" w:rsidP="008A0CB0">
            <w:pPr>
              <w:pStyle w:val="Sraopastraipa"/>
              <w:numPr>
                <w:ilvl w:val="0"/>
                <w:numId w:val="45"/>
              </w:numPr>
              <w:overflowPunct w:val="0"/>
              <w:jc w:val="both"/>
              <w:textAlignment w:val="baseline"/>
              <w:rPr>
                <w:szCs w:val="24"/>
              </w:rPr>
            </w:pPr>
            <w:r>
              <w:rPr>
                <w:rStyle w:val="fontstyle01"/>
              </w:rPr>
              <w:t>Laiku ir geriausiomis komercinėmis kainomis užsakomas transportas mokinių vykimui į konkursus, festivalius, edukacines išvykas, kt. renginius.</w:t>
            </w:r>
          </w:p>
          <w:p w14:paraId="787C0200" w14:textId="77777777" w:rsidR="00C4540E" w:rsidRPr="00181DED" w:rsidRDefault="00C4540E" w:rsidP="008A0CB0">
            <w:pPr>
              <w:pStyle w:val="Sraopastraipa"/>
              <w:overflowPunct w:val="0"/>
              <w:ind w:left="1440"/>
              <w:jc w:val="both"/>
              <w:textAlignment w:val="baseline"/>
              <w:rPr>
                <w:szCs w:val="24"/>
              </w:rPr>
            </w:pPr>
          </w:p>
          <w:p w14:paraId="434D9A9C" w14:textId="464F89CE" w:rsidR="001642FB" w:rsidRPr="00E80E6F" w:rsidRDefault="00B47D6A" w:rsidP="008A0CB0">
            <w:pPr>
              <w:tabs>
                <w:tab w:val="left" w:pos="284"/>
              </w:tabs>
              <w:overflowPunct w:val="0"/>
              <w:jc w:val="both"/>
              <w:textAlignment w:val="baseline"/>
              <w:rPr>
                <w:b/>
                <w:szCs w:val="24"/>
              </w:rPr>
            </w:pPr>
            <w:r w:rsidRPr="00E80E6F">
              <w:rPr>
                <w:b/>
                <w:szCs w:val="24"/>
              </w:rPr>
              <w:t>Mokyklos įvaizdžio stiprinimas</w:t>
            </w:r>
            <w:r w:rsidR="001642FB" w:rsidRPr="00E80E6F">
              <w:rPr>
                <w:b/>
                <w:szCs w:val="24"/>
              </w:rPr>
              <w:t>.</w:t>
            </w:r>
          </w:p>
          <w:p w14:paraId="263A309C" w14:textId="687C9AEB" w:rsidR="00B47D6A" w:rsidRPr="00313B91" w:rsidRDefault="00B14A9A" w:rsidP="008A0CB0">
            <w:pPr>
              <w:pStyle w:val="Sraopastraipa"/>
              <w:numPr>
                <w:ilvl w:val="0"/>
                <w:numId w:val="45"/>
              </w:numPr>
              <w:jc w:val="both"/>
              <w:rPr>
                <w:szCs w:val="24"/>
              </w:rPr>
            </w:pPr>
            <w:r>
              <w:rPr>
                <w:szCs w:val="24"/>
              </w:rPr>
              <w:t>A</w:t>
            </w:r>
            <w:r w:rsidR="00C377AA">
              <w:rPr>
                <w:szCs w:val="24"/>
              </w:rPr>
              <w:t xml:space="preserve">tnaujinti </w:t>
            </w:r>
            <w:r>
              <w:rPr>
                <w:szCs w:val="24"/>
              </w:rPr>
              <w:t xml:space="preserve">mokyklos </w:t>
            </w:r>
            <w:r w:rsidR="00C377AA">
              <w:rPr>
                <w:szCs w:val="24"/>
              </w:rPr>
              <w:t xml:space="preserve">stendai, </w:t>
            </w:r>
            <w:r w:rsidR="00B47D6A">
              <w:rPr>
                <w:szCs w:val="24"/>
              </w:rPr>
              <w:t xml:space="preserve">organizuoti </w:t>
            </w:r>
            <w:r w:rsidR="006508E7">
              <w:rPr>
                <w:szCs w:val="24"/>
              </w:rPr>
              <w:t xml:space="preserve">visų švenčių </w:t>
            </w:r>
            <w:r w:rsidR="00B47D6A">
              <w:rPr>
                <w:szCs w:val="24"/>
              </w:rPr>
              <w:t>papuošimai</w:t>
            </w:r>
            <w:r w:rsidR="006508E7">
              <w:rPr>
                <w:szCs w:val="24"/>
              </w:rPr>
              <w:t xml:space="preserve"> ir dekoracijos (klasių, laiptinės, salės, mokytojų kambario, administracijos kabinetų)</w:t>
            </w:r>
            <w:r w:rsidR="00E07AA0">
              <w:rPr>
                <w:szCs w:val="24"/>
              </w:rPr>
              <w:t xml:space="preserve">, </w:t>
            </w:r>
            <w:r w:rsidR="006D33A4">
              <w:rPr>
                <w:bCs/>
              </w:rPr>
              <w:t>klasių kėdės  35</w:t>
            </w:r>
            <w:r w:rsidR="00A401EF">
              <w:rPr>
                <w:bCs/>
              </w:rPr>
              <w:t xml:space="preserve"> vnt.</w:t>
            </w:r>
            <w:r w:rsidR="006D33A4">
              <w:rPr>
                <w:bCs/>
              </w:rPr>
              <w:t>, kėdės 24</w:t>
            </w:r>
            <w:r w:rsidR="00A401EF">
              <w:rPr>
                <w:bCs/>
              </w:rPr>
              <w:t xml:space="preserve"> vnt.</w:t>
            </w:r>
            <w:r w:rsidR="006D33A4">
              <w:rPr>
                <w:bCs/>
              </w:rPr>
              <w:t xml:space="preserve"> mokytojų kambariui ir stalas</w:t>
            </w:r>
            <w:r w:rsidR="00A401EF">
              <w:rPr>
                <w:bCs/>
              </w:rPr>
              <w:t xml:space="preserve"> 1 vnt.</w:t>
            </w:r>
            <w:r w:rsidR="006D33A4">
              <w:rPr>
                <w:bCs/>
              </w:rPr>
              <w:t>, 16 kompiuterinių biuro kėdžių, sukamos kėdės prie pianinų 3, pianinų suoleliai 14, metalinė raktadėžė</w:t>
            </w:r>
            <w:r w:rsidR="00A401EF">
              <w:rPr>
                <w:bCs/>
              </w:rPr>
              <w:t xml:space="preserve"> 1 vnt. mokytojų ka</w:t>
            </w:r>
            <w:r w:rsidR="000D170C">
              <w:rPr>
                <w:bCs/>
              </w:rPr>
              <w:t>m</w:t>
            </w:r>
            <w:r w:rsidR="00A401EF">
              <w:rPr>
                <w:bCs/>
              </w:rPr>
              <w:t>bariui</w:t>
            </w:r>
            <w:r w:rsidR="006D33A4">
              <w:rPr>
                <w:bCs/>
              </w:rPr>
              <w:t>, žaliuzės mokytojų kambariui ir 1 dailės klasei 16 vnt., persiūtos ir pritaikytos naudotos žaliuzės 30 vnt., gaisrinės saugos ženklai 5 vnt., evakuaciniai ženklai 9 vnt.,  gesintuvas 1 vnt., kėdės orkestro klasei 30 vnt., vazonai gėlių kompozicijoms 10 vnt., naujas mechaninis pianinas 1 vnt., elektriniai pianinai 5 vnt.,  dulkių siurblys 1 vnt.</w:t>
            </w:r>
            <w:r w:rsidR="0031676F">
              <w:rPr>
                <w:bCs/>
              </w:rPr>
              <w:t xml:space="preserve">, Kalėdinė eglė 1 vnt., rūbinės įranga 3 vnt., atlikti instrumentų derinimo ir remonto darbai 15 vnt. </w:t>
            </w:r>
            <w:r w:rsidR="006D33A4">
              <w:rPr>
                <w:bCs/>
              </w:rPr>
              <w:t xml:space="preserve"> </w:t>
            </w:r>
            <w:r w:rsidR="00313B91">
              <w:rPr>
                <w:szCs w:val="24"/>
              </w:rPr>
              <w:t xml:space="preserve">Mokiniai ir mokytojai turi </w:t>
            </w:r>
            <w:r w:rsidR="00313B91">
              <w:rPr>
                <w:color w:val="000000"/>
                <w:szCs w:val="24"/>
                <w:lang w:eastAsia="en-GB"/>
              </w:rPr>
              <w:t>geresnes ugdymo/si sąlygas.</w:t>
            </w:r>
          </w:p>
          <w:p w14:paraId="2ECA11D2" w14:textId="26D30687" w:rsidR="00C1195D" w:rsidRPr="000B25B1" w:rsidRDefault="00AD5F4F" w:rsidP="008A0CB0">
            <w:pPr>
              <w:pStyle w:val="Sraopastraipa"/>
              <w:numPr>
                <w:ilvl w:val="0"/>
                <w:numId w:val="45"/>
              </w:numPr>
              <w:jc w:val="both"/>
              <w:rPr>
                <w:szCs w:val="24"/>
              </w:rPr>
            </w:pPr>
            <w:r>
              <w:rPr>
                <w:szCs w:val="24"/>
              </w:rPr>
              <w:t>P</w:t>
            </w:r>
            <w:r w:rsidRPr="00B47D6A">
              <w:rPr>
                <w:szCs w:val="24"/>
              </w:rPr>
              <w:t>agerintos sąlygos</w:t>
            </w:r>
            <w:r>
              <w:rPr>
                <w:szCs w:val="24"/>
              </w:rPr>
              <w:t xml:space="preserve"> dailės skyriaus </w:t>
            </w:r>
            <w:r w:rsidRPr="00B47D6A">
              <w:rPr>
                <w:szCs w:val="24"/>
              </w:rPr>
              <w:t>mokytojams</w:t>
            </w:r>
            <w:r>
              <w:rPr>
                <w:szCs w:val="24"/>
              </w:rPr>
              <w:t xml:space="preserve"> ir mokiniams</w:t>
            </w:r>
            <w:r w:rsidRPr="00B47D6A">
              <w:rPr>
                <w:szCs w:val="24"/>
              </w:rPr>
              <w:t xml:space="preserve"> </w:t>
            </w:r>
            <w:r>
              <w:rPr>
                <w:szCs w:val="24"/>
              </w:rPr>
              <w:t>–</w:t>
            </w:r>
            <w:r w:rsidR="006D33A4">
              <w:rPr>
                <w:szCs w:val="24"/>
              </w:rPr>
              <w:t xml:space="preserve"> </w:t>
            </w:r>
            <w:r w:rsidR="00ED5231">
              <w:rPr>
                <w:szCs w:val="24"/>
              </w:rPr>
              <w:t xml:space="preserve">mokykliniai stalai ir kėdės, </w:t>
            </w:r>
            <w:r w:rsidR="00181DED">
              <w:rPr>
                <w:szCs w:val="24"/>
              </w:rPr>
              <w:t>daiktadėžės</w:t>
            </w:r>
            <w:r w:rsidR="0031676F">
              <w:rPr>
                <w:szCs w:val="24"/>
              </w:rPr>
              <w:t xml:space="preserve"> 40 vnt.</w:t>
            </w:r>
            <w:r w:rsidR="00181DED">
              <w:rPr>
                <w:szCs w:val="24"/>
              </w:rPr>
              <w:t xml:space="preserve">, </w:t>
            </w:r>
            <w:r w:rsidR="0031676F">
              <w:rPr>
                <w:szCs w:val="24"/>
              </w:rPr>
              <w:t>molbertai 20 vnt.,</w:t>
            </w:r>
            <w:r w:rsidR="00181DED">
              <w:rPr>
                <w:szCs w:val="24"/>
              </w:rPr>
              <w:t xml:space="preserve"> molis, glazūra, dažai</w:t>
            </w:r>
            <w:r w:rsidR="0031676F">
              <w:rPr>
                <w:szCs w:val="24"/>
              </w:rPr>
              <w:t xml:space="preserve">, paveikslų rėmai 30 vnt., lentynos – spintelės mokinių daiktadėžėms 2 vnt., rūbinės įranga 3 vnt., </w:t>
            </w:r>
            <w:r w:rsidR="00A401EF">
              <w:rPr>
                <w:bCs/>
              </w:rPr>
              <w:t xml:space="preserve">stumdomos </w:t>
            </w:r>
            <w:r w:rsidR="00A401EF">
              <w:rPr>
                <w:bCs/>
              </w:rPr>
              <w:lastRenderedPageBreak/>
              <w:t>sistemos dailės skyriaus pagalbinėms patalpoms.</w:t>
            </w:r>
            <w:r w:rsidR="00E07AA0">
              <w:rPr>
                <w:szCs w:val="24"/>
              </w:rPr>
              <w:t xml:space="preserve"> </w:t>
            </w:r>
            <w:r w:rsidR="00E10710">
              <w:rPr>
                <w:szCs w:val="24"/>
              </w:rPr>
              <w:t>Mokiniai</w:t>
            </w:r>
            <w:r w:rsidR="00313B91">
              <w:rPr>
                <w:szCs w:val="24"/>
              </w:rPr>
              <w:t xml:space="preserve"> ir mokytojai</w:t>
            </w:r>
            <w:r w:rsidR="00E10710">
              <w:rPr>
                <w:szCs w:val="24"/>
              </w:rPr>
              <w:t xml:space="preserve"> turi </w:t>
            </w:r>
            <w:r w:rsidR="00467201">
              <w:rPr>
                <w:color w:val="000000"/>
                <w:szCs w:val="24"/>
                <w:lang w:eastAsia="en-GB"/>
              </w:rPr>
              <w:t>geresnes ugdymo/si sąlygas.</w:t>
            </w:r>
          </w:p>
          <w:p w14:paraId="680000C0" w14:textId="19CEA7BD" w:rsidR="003525FE" w:rsidRPr="003525FE" w:rsidRDefault="0031676F" w:rsidP="008A0CB0">
            <w:pPr>
              <w:pStyle w:val="Sraopastraipa"/>
              <w:numPr>
                <w:ilvl w:val="0"/>
                <w:numId w:val="45"/>
              </w:numPr>
              <w:overflowPunct w:val="0"/>
              <w:jc w:val="both"/>
              <w:textAlignment w:val="baseline"/>
              <w:rPr>
                <w:sz w:val="20"/>
                <w:lang w:eastAsia="lt-LT"/>
              </w:rPr>
            </w:pPr>
            <w:r>
              <w:rPr>
                <w:szCs w:val="24"/>
              </w:rPr>
              <w:t>Pilnai sur</w:t>
            </w:r>
            <w:r w:rsidR="00ED5231">
              <w:rPr>
                <w:szCs w:val="24"/>
              </w:rPr>
              <w:t>emontuo</w:t>
            </w:r>
            <w:r w:rsidR="00CD1E1A">
              <w:rPr>
                <w:szCs w:val="24"/>
              </w:rPr>
              <w:t>tos</w:t>
            </w:r>
            <w:r w:rsidR="00ED5231">
              <w:rPr>
                <w:szCs w:val="24"/>
              </w:rPr>
              <w:t xml:space="preserve"> </w:t>
            </w:r>
            <w:r w:rsidR="00A2734C">
              <w:rPr>
                <w:szCs w:val="24"/>
              </w:rPr>
              <w:t xml:space="preserve">naujos mokyklos </w:t>
            </w:r>
            <w:r w:rsidR="00ED5231">
              <w:rPr>
                <w:szCs w:val="24"/>
              </w:rPr>
              <w:t>patalpos adresu Jaunimo g. 1, Molėtai. Abu skyriai dirb</w:t>
            </w:r>
            <w:r>
              <w:rPr>
                <w:szCs w:val="24"/>
              </w:rPr>
              <w:t>a</w:t>
            </w:r>
            <w:r w:rsidR="00ED5231">
              <w:rPr>
                <w:szCs w:val="24"/>
              </w:rPr>
              <w:t xml:space="preserve"> viename pastate</w:t>
            </w:r>
            <w:r w:rsidR="00B14A9A">
              <w:rPr>
                <w:szCs w:val="24"/>
              </w:rPr>
              <w:t xml:space="preserve"> – visos galimybės bendroms mokyklos veikloms.</w:t>
            </w:r>
          </w:p>
          <w:p w14:paraId="41E590D8" w14:textId="77777777" w:rsidR="008A0CB0" w:rsidRDefault="008A0CB0" w:rsidP="008A0CB0">
            <w:pPr>
              <w:pStyle w:val="Sraopastraipa"/>
              <w:overflowPunct w:val="0"/>
              <w:ind w:left="-115"/>
              <w:jc w:val="both"/>
              <w:textAlignment w:val="baseline"/>
              <w:rPr>
                <w:b/>
                <w:bCs/>
                <w:szCs w:val="24"/>
                <w:lang w:eastAsia="lt-LT"/>
              </w:rPr>
            </w:pPr>
          </w:p>
          <w:p w14:paraId="3DB2A9EF" w14:textId="2006D9FD" w:rsidR="007C1C51" w:rsidRPr="00D411F7" w:rsidRDefault="007C1C51" w:rsidP="008A0CB0">
            <w:pPr>
              <w:pStyle w:val="Sraopastraipa"/>
              <w:overflowPunct w:val="0"/>
              <w:ind w:left="0"/>
              <w:jc w:val="both"/>
              <w:textAlignment w:val="baseline"/>
              <w:rPr>
                <w:b/>
                <w:bCs/>
                <w:szCs w:val="24"/>
                <w:lang w:eastAsia="lt-LT"/>
              </w:rPr>
            </w:pPr>
            <w:r w:rsidRPr="00D411F7">
              <w:rPr>
                <w:b/>
                <w:bCs/>
                <w:szCs w:val="24"/>
                <w:lang w:eastAsia="lt-LT"/>
              </w:rPr>
              <w:t>Mokyklos veiklų viešinimas</w:t>
            </w:r>
          </w:p>
          <w:p w14:paraId="2F10C324" w14:textId="60B2C2FC" w:rsidR="007C1C51" w:rsidRPr="00313B91" w:rsidRDefault="007C1C51" w:rsidP="008A0CB0">
            <w:pPr>
              <w:pStyle w:val="Sraopastraipa"/>
              <w:numPr>
                <w:ilvl w:val="0"/>
                <w:numId w:val="45"/>
              </w:numPr>
              <w:overflowPunct w:val="0"/>
              <w:jc w:val="both"/>
              <w:textAlignment w:val="baseline"/>
              <w:rPr>
                <w:sz w:val="20"/>
                <w:lang w:eastAsia="lt-LT"/>
              </w:rPr>
            </w:pPr>
            <w:r w:rsidRPr="00313B91">
              <w:rPr>
                <w:szCs w:val="24"/>
                <w:lang w:eastAsia="lt-LT"/>
              </w:rPr>
              <w:t xml:space="preserve">Atnaujinta mokyklos </w:t>
            </w:r>
            <w:hyperlink r:id="rId12" w:history="1">
              <w:r w:rsidR="00220AB4" w:rsidRPr="00042ACB">
                <w:rPr>
                  <w:rStyle w:val="Hipersaitas"/>
                  <w:szCs w:val="24"/>
                  <w:lang w:eastAsia="lt-LT"/>
                </w:rPr>
                <w:t>www.moletumm.lt</w:t>
              </w:r>
            </w:hyperlink>
            <w:r w:rsidR="00220AB4">
              <w:rPr>
                <w:szCs w:val="24"/>
                <w:lang w:eastAsia="lt-LT"/>
              </w:rPr>
              <w:t xml:space="preserve"> </w:t>
            </w:r>
            <w:r w:rsidRPr="00313B91">
              <w:rPr>
                <w:szCs w:val="24"/>
                <w:lang w:eastAsia="lt-LT"/>
              </w:rPr>
              <w:t>internetinė svetainė: papildyta projekto skiltimi,</w:t>
            </w:r>
            <w:r w:rsidR="00A401EF">
              <w:rPr>
                <w:szCs w:val="24"/>
                <w:lang w:eastAsia="lt-LT"/>
              </w:rPr>
              <w:t xml:space="preserve"> naujais korupcijos dokumentais ir pranešimų kanalu,</w:t>
            </w:r>
            <w:r w:rsidRPr="00313B91">
              <w:rPr>
                <w:szCs w:val="24"/>
                <w:lang w:eastAsia="lt-LT"/>
              </w:rPr>
              <w:t xml:space="preserve"> paskelbtos</w:t>
            </w:r>
            <w:r w:rsidR="00860962" w:rsidRPr="00313B91">
              <w:rPr>
                <w:szCs w:val="24"/>
                <w:lang w:eastAsia="lt-LT"/>
              </w:rPr>
              <w:t xml:space="preserve"> </w:t>
            </w:r>
            <w:r w:rsidR="000F1913">
              <w:rPr>
                <w:szCs w:val="24"/>
                <w:lang w:eastAsia="lt-LT"/>
              </w:rPr>
              <w:t>73</w:t>
            </w:r>
            <w:r w:rsidRPr="00313B91">
              <w:rPr>
                <w:szCs w:val="24"/>
                <w:lang w:eastAsia="lt-LT"/>
              </w:rPr>
              <w:t xml:space="preserve"> naujienos, atnaujin</w:t>
            </w:r>
            <w:r w:rsidR="000F1913">
              <w:rPr>
                <w:szCs w:val="24"/>
                <w:lang w:eastAsia="lt-LT"/>
              </w:rPr>
              <w:t>tos</w:t>
            </w:r>
            <w:r w:rsidRPr="00313B91">
              <w:rPr>
                <w:szCs w:val="24"/>
                <w:lang w:eastAsia="lt-LT"/>
              </w:rPr>
              <w:t xml:space="preserve"> mokytojų foto</w:t>
            </w:r>
            <w:r w:rsidR="001A345D">
              <w:rPr>
                <w:szCs w:val="24"/>
                <w:lang w:eastAsia="lt-LT"/>
              </w:rPr>
              <w:t>,</w:t>
            </w:r>
            <w:r w:rsidR="000F1913">
              <w:rPr>
                <w:szCs w:val="24"/>
                <w:lang w:eastAsia="lt-LT"/>
              </w:rPr>
              <w:t xml:space="preserve"> 4 kartus pakeisti mokyklos svetainės titulinio puslapio reprezentaciniai viršeliai, </w:t>
            </w:r>
            <w:r w:rsidR="00D8426C">
              <w:rPr>
                <w:szCs w:val="24"/>
                <w:lang w:eastAsia="lt-LT"/>
              </w:rPr>
              <w:t xml:space="preserve"> papildyta administracinė informacija – įkeltos naujos tvarkos ir taisyklės, biudžeto ir finansinės ataskaitos, </w:t>
            </w:r>
            <w:r w:rsidR="00A401EF">
              <w:rPr>
                <w:szCs w:val="24"/>
                <w:lang w:eastAsia="lt-LT"/>
              </w:rPr>
              <w:t xml:space="preserve">tarptautinio projekto „Craftways“ </w:t>
            </w:r>
            <w:r w:rsidR="000F1913">
              <w:rPr>
                <w:szCs w:val="24"/>
                <w:lang w:eastAsia="lt-LT"/>
              </w:rPr>
              <w:t>informacija</w:t>
            </w:r>
            <w:r w:rsidR="00D8426C">
              <w:rPr>
                <w:szCs w:val="24"/>
                <w:lang w:eastAsia="lt-LT"/>
              </w:rPr>
              <w:t>.</w:t>
            </w:r>
          </w:p>
          <w:p w14:paraId="65CE6692" w14:textId="70990C03" w:rsidR="007C1C51" w:rsidRPr="00181DED" w:rsidRDefault="007C1C51" w:rsidP="008A0CB0">
            <w:pPr>
              <w:pStyle w:val="Sraopastraipa"/>
              <w:numPr>
                <w:ilvl w:val="0"/>
                <w:numId w:val="45"/>
              </w:numPr>
              <w:overflowPunct w:val="0"/>
              <w:jc w:val="both"/>
              <w:textAlignment w:val="baseline"/>
              <w:rPr>
                <w:szCs w:val="24"/>
                <w:lang w:eastAsia="lt-LT"/>
              </w:rPr>
            </w:pPr>
            <w:r w:rsidRPr="00181DED">
              <w:rPr>
                <w:szCs w:val="24"/>
                <w:lang w:eastAsia="lt-LT"/>
              </w:rPr>
              <w:t>Mokyklos Facebook paskyroje paskelbtos 1</w:t>
            </w:r>
            <w:r w:rsidR="00F57FA1">
              <w:rPr>
                <w:szCs w:val="24"/>
                <w:lang w:eastAsia="lt-LT"/>
              </w:rPr>
              <w:t>79</w:t>
            </w:r>
            <w:r w:rsidRPr="00181DED">
              <w:rPr>
                <w:szCs w:val="24"/>
                <w:lang w:eastAsia="lt-LT"/>
              </w:rPr>
              <w:t xml:space="preserve"> naujienos: </w:t>
            </w:r>
            <w:r w:rsidR="008A15E5" w:rsidRPr="00181DED">
              <w:rPr>
                <w:szCs w:val="24"/>
                <w:lang w:eastAsia="lt-LT"/>
              </w:rPr>
              <w:t>sukurta 1</w:t>
            </w:r>
            <w:r w:rsidR="00F57FA1">
              <w:rPr>
                <w:szCs w:val="24"/>
                <w:lang w:eastAsia="lt-LT"/>
              </w:rPr>
              <w:t>7</w:t>
            </w:r>
            <w:r w:rsidR="008A15E5" w:rsidRPr="00181DED">
              <w:rPr>
                <w:szCs w:val="24"/>
                <w:lang w:eastAsia="lt-LT"/>
              </w:rPr>
              <w:t xml:space="preserve"> informacinių plakatų, įkelta  </w:t>
            </w:r>
            <w:r w:rsidR="00F57FA1">
              <w:rPr>
                <w:szCs w:val="24"/>
                <w:lang w:eastAsia="lt-LT"/>
              </w:rPr>
              <w:t xml:space="preserve">1007 </w:t>
            </w:r>
            <w:r w:rsidR="008A15E5" w:rsidRPr="00181DED">
              <w:rPr>
                <w:szCs w:val="24"/>
                <w:lang w:eastAsia="lt-LT"/>
              </w:rPr>
              <w:t>foto nuotraukos, 7</w:t>
            </w:r>
            <w:r w:rsidR="00F57FA1">
              <w:rPr>
                <w:szCs w:val="24"/>
                <w:lang w:eastAsia="lt-LT"/>
              </w:rPr>
              <w:t>4</w:t>
            </w:r>
            <w:r w:rsidR="008A15E5" w:rsidRPr="00181DED">
              <w:rPr>
                <w:szCs w:val="24"/>
                <w:lang w:eastAsia="lt-LT"/>
              </w:rPr>
              <w:t xml:space="preserve"> video įraš</w:t>
            </w:r>
            <w:r w:rsidR="00F57FA1">
              <w:rPr>
                <w:szCs w:val="24"/>
                <w:lang w:eastAsia="lt-LT"/>
              </w:rPr>
              <w:t>ai</w:t>
            </w:r>
            <w:r w:rsidR="00860962" w:rsidRPr="00181DED">
              <w:rPr>
                <w:szCs w:val="24"/>
                <w:lang w:eastAsia="lt-LT"/>
              </w:rPr>
              <w:t xml:space="preserve">, </w:t>
            </w:r>
            <w:r w:rsidR="00F57FA1">
              <w:rPr>
                <w:szCs w:val="24"/>
                <w:lang w:eastAsia="lt-LT"/>
              </w:rPr>
              <w:t>6</w:t>
            </w:r>
            <w:r w:rsidR="00860962" w:rsidRPr="00181DED">
              <w:rPr>
                <w:szCs w:val="24"/>
                <w:lang w:eastAsia="lt-LT"/>
              </w:rPr>
              <w:t xml:space="preserve"> su muzika </w:t>
            </w:r>
            <w:r w:rsidR="00F57FA1">
              <w:rPr>
                <w:szCs w:val="24"/>
                <w:lang w:eastAsia="lt-LT"/>
              </w:rPr>
              <w:t>i</w:t>
            </w:r>
            <w:r w:rsidR="00860962" w:rsidRPr="00181DED">
              <w:rPr>
                <w:szCs w:val="24"/>
                <w:lang w:eastAsia="lt-LT"/>
              </w:rPr>
              <w:t>r daile susiję autoriniai  straipsniai</w:t>
            </w:r>
            <w:r w:rsidR="000F1913">
              <w:rPr>
                <w:szCs w:val="24"/>
                <w:lang w:eastAsia="lt-LT"/>
              </w:rPr>
              <w:t>, 26 dailės skyriaus darbų parodos.</w:t>
            </w:r>
            <w:r w:rsidR="0097169B" w:rsidRPr="00181DED">
              <w:rPr>
                <w:szCs w:val="24"/>
                <w:lang w:eastAsia="lt-LT"/>
              </w:rPr>
              <w:t xml:space="preserve"> Kai kurie postai sulaukė daugiau nei </w:t>
            </w:r>
            <w:r w:rsidR="00F57FA1">
              <w:rPr>
                <w:szCs w:val="24"/>
                <w:lang w:eastAsia="lt-LT"/>
              </w:rPr>
              <w:t>4</w:t>
            </w:r>
            <w:r w:rsidR="0097169B" w:rsidRPr="00181DED">
              <w:rPr>
                <w:szCs w:val="24"/>
                <w:lang w:eastAsia="lt-LT"/>
              </w:rPr>
              <w:t>000 peržiūrų – puiki mokyklos reklama.</w:t>
            </w:r>
          </w:p>
          <w:p w14:paraId="43F426E8" w14:textId="2EBEC85F" w:rsidR="00D411F7" w:rsidRPr="00181DED" w:rsidRDefault="00D411F7" w:rsidP="008A0CB0">
            <w:pPr>
              <w:pStyle w:val="Sraopastraipa"/>
              <w:numPr>
                <w:ilvl w:val="0"/>
                <w:numId w:val="45"/>
              </w:numPr>
              <w:overflowPunct w:val="0"/>
              <w:jc w:val="both"/>
              <w:textAlignment w:val="baseline"/>
              <w:rPr>
                <w:szCs w:val="24"/>
                <w:lang w:eastAsia="lt-LT"/>
              </w:rPr>
            </w:pPr>
            <w:r w:rsidRPr="00181DED">
              <w:rPr>
                <w:szCs w:val="24"/>
                <w:lang w:eastAsia="lt-LT"/>
              </w:rPr>
              <w:t xml:space="preserve">Molėtų krašto laikraštyje „Vilnis“ išspausdinti </w:t>
            </w:r>
            <w:r w:rsidR="00F57FA1">
              <w:rPr>
                <w:szCs w:val="24"/>
                <w:lang w:eastAsia="lt-LT"/>
              </w:rPr>
              <w:t>5</w:t>
            </w:r>
            <w:r w:rsidRPr="00181DED">
              <w:rPr>
                <w:szCs w:val="24"/>
                <w:lang w:eastAsia="lt-LT"/>
              </w:rPr>
              <w:t xml:space="preserve">  straipsniai</w:t>
            </w:r>
            <w:r w:rsidR="00220AB4">
              <w:rPr>
                <w:szCs w:val="24"/>
                <w:lang w:eastAsia="lt-LT"/>
              </w:rPr>
              <w:t xml:space="preserve"> - informacija apie mokyklos veiklas ir naujienas.</w:t>
            </w:r>
          </w:p>
          <w:p w14:paraId="4402EE99" w14:textId="77777777" w:rsidR="008A0CB0" w:rsidRDefault="008A0CB0" w:rsidP="008A0CB0">
            <w:pPr>
              <w:overflowPunct w:val="0"/>
              <w:jc w:val="both"/>
              <w:textAlignment w:val="baseline"/>
              <w:rPr>
                <w:b/>
                <w:bCs/>
                <w:szCs w:val="24"/>
                <w:lang w:eastAsia="lt-LT"/>
              </w:rPr>
            </w:pPr>
          </w:p>
          <w:p w14:paraId="6C3D4970" w14:textId="6C744834" w:rsidR="00860962" w:rsidRPr="00313B91" w:rsidRDefault="00860962" w:rsidP="008A0CB0">
            <w:pPr>
              <w:overflowPunct w:val="0"/>
              <w:jc w:val="both"/>
              <w:textAlignment w:val="baseline"/>
              <w:rPr>
                <w:b/>
                <w:bCs/>
                <w:szCs w:val="24"/>
                <w:lang w:eastAsia="lt-LT"/>
              </w:rPr>
            </w:pPr>
            <w:r w:rsidRPr="00313B91">
              <w:rPr>
                <w:b/>
                <w:bCs/>
                <w:szCs w:val="24"/>
                <w:lang w:eastAsia="lt-LT"/>
              </w:rPr>
              <w:t>Mokyklos renginiai</w:t>
            </w:r>
          </w:p>
          <w:p w14:paraId="0FA38733" w14:textId="1D307A63" w:rsidR="0088067A" w:rsidRPr="000F1913" w:rsidRDefault="0088067A" w:rsidP="008A0CB0">
            <w:pPr>
              <w:pStyle w:val="Sraopastraipa"/>
              <w:numPr>
                <w:ilvl w:val="0"/>
                <w:numId w:val="45"/>
              </w:numPr>
              <w:overflowPunct w:val="0"/>
              <w:jc w:val="both"/>
              <w:textAlignment w:val="baseline"/>
              <w:rPr>
                <w:b/>
                <w:bCs/>
                <w:szCs w:val="24"/>
                <w:lang w:eastAsia="lt-LT"/>
              </w:rPr>
            </w:pPr>
            <w:r>
              <w:rPr>
                <w:szCs w:val="24"/>
                <w:lang w:eastAsia="lt-LT"/>
              </w:rPr>
              <w:t>Sausio 13-osios koncertas Molėtų bažnyčioje.</w:t>
            </w:r>
          </w:p>
          <w:p w14:paraId="67D3EF38" w14:textId="7E400F8C" w:rsidR="000F1913" w:rsidRDefault="000F1913" w:rsidP="008A0CB0">
            <w:pPr>
              <w:pStyle w:val="Sraopastraipa"/>
              <w:numPr>
                <w:ilvl w:val="0"/>
                <w:numId w:val="45"/>
              </w:numPr>
              <w:overflowPunct w:val="0"/>
              <w:jc w:val="both"/>
              <w:textAlignment w:val="baseline"/>
              <w:rPr>
                <w:szCs w:val="24"/>
                <w:lang w:eastAsia="lt-LT"/>
              </w:rPr>
            </w:pPr>
            <w:r w:rsidRPr="000F1913">
              <w:rPr>
                <w:szCs w:val="24"/>
                <w:lang w:eastAsia="lt-LT"/>
              </w:rPr>
              <w:t>Koncertas „Kai žodžiai nutyla, pasigirsta m</w:t>
            </w:r>
            <w:r>
              <w:rPr>
                <w:szCs w:val="24"/>
                <w:lang w:eastAsia="lt-LT"/>
              </w:rPr>
              <w:t>u</w:t>
            </w:r>
            <w:r w:rsidRPr="000F1913">
              <w:rPr>
                <w:szCs w:val="24"/>
                <w:lang w:eastAsia="lt-LT"/>
              </w:rPr>
              <w:t>zika“ Alantos dvare.</w:t>
            </w:r>
          </w:p>
          <w:p w14:paraId="0BF3FA61" w14:textId="2751E617" w:rsidR="000F1913" w:rsidRPr="000F1913" w:rsidRDefault="000F1913" w:rsidP="008A0CB0">
            <w:pPr>
              <w:pStyle w:val="Sraopastraipa"/>
              <w:numPr>
                <w:ilvl w:val="0"/>
                <w:numId w:val="45"/>
              </w:numPr>
              <w:overflowPunct w:val="0"/>
              <w:jc w:val="both"/>
              <w:textAlignment w:val="baseline"/>
              <w:rPr>
                <w:szCs w:val="24"/>
                <w:lang w:eastAsia="lt-LT"/>
              </w:rPr>
            </w:pPr>
            <w:r>
              <w:rPr>
                <w:bCs/>
              </w:rPr>
              <w:t>Vaikų ir jaunimo TV konkurso Dainų dainelė 2022 rajoninis turas.</w:t>
            </w:r>
          </w:p>
          <w:p w14:paraId="0BF4DA33" w14:textId="50C250E5" w:rsidR="000F1913" w:rsidRPr="000F1913" w:rsidRDefault="000F1913" w:rsidP="008A0CB0">
            <w:pPr>
              <w:pStyle w:val="Sraopastraipa"/>
              <w:numPr>
                <w:ilvl w:val="0"/>
                <w:numId w:val="45"/>
              </w:numPr>
              <w:overflowPunct w:val="0"/>
              <w:jc w:val="both"/>
              <w:textAlignment w:val="baseline"/>
              <w:rPr>
                <w:szCs w:val="24"/>
                <w:lang w:eastAsia="lt-LT"/>
              </w:rPr>
            </w:pPr>
            <w:r>
              <w:rPr>
                <w:bCs/>
              </w:rPr>
              <w:t>Vaikų ir jaunimo TV konkurso Dainų dainelė 2022 zoninis turas.</w:t>
            </w:r>
          </w:p>
          <w:p w14:paraId="5DCEDE79" w14:textId="77777777" w:rsidR="00870F34" w:rsidRPr="00870F34" w:rsidRDefault="000F1913" w:rsidP="008A0CB0">
            <w:pPr>
              <w:pStyle w:val="Sraopastraipa"/>
              <w:numPr>
                <w:ilvl w:val="0"/>
                <w:numId w:val="45"/>
              </w:numPr>
              <w:overflowPunct w:val="0"/>
              <w:jc w:val="both"/>
              <w:textAlignment w:val="baseline"/>
              <w:rPr>
                <w:szCs w:val="24"/>
                <w:lang w:eastAsia="lt-LT"/>
              </w:rPr>
            </w:pPr>
            <w:r>
              <w:rPr>
                <w:bCs/>
              </w:rPr>
              <w:t>Vaikų ir jaunimo TV konkurso Dainų dainelė 2022 respublikinis turas.</w:t>
            </w:r>
          </w:p>
          <w:p w14:paraId="7E5C74AF" w14:textId="35000BBB" w:rsidR="000F1913" w:rsidRPr="00870F34" w:rsidRDefault="000F1913" w:rsidP="008A0CB0">
            <w:pPr>
              <w:pStyle w:val="Sraopastraipa"/>
              <w:numPr>
                <w:ilvl w:val="0"/>
                <w:numId w:val="45"/>
              </w:numPr>
              <w:overflowPunct w:val="0"/>
              <w:jc w:val="both"/>
              <w:textAlignment w:val="baseline"/>
              <w:rPr>
                <w:szCs w:val="24"/>
                <w:lang w:eastAsia="lt-LT"/>
              </w:rPr>
            </w:pPr>
            <w:r w:rsidRPr="00870F34">
              <w:rPr>
                <w:bCs/>
              </w:rPr>
              <w:t>Virtualus Vasario 16-osios koncertas.</w:t>
            </w:r>
          </w:p>
          <w:p w14:paraId="7C6AFB5D" w14:textId="44556931" w:rsidR="000F1913" w:rsidRPr="000F1913" w:rsidRDefault="000F1913" w:rsidP="008A0CB0">
            <w:pPr>
              <w:pStyle w:val="Sraopastraipa"/>
              <w:numPr>
                <w:ilvl w:val="0"/>
                <w:numId w:val="45"/>
              </w:numPr>
              <w:overflowPunct w:val="0"/>
              <w:jc w:val="both"/>
              <w:textAlignment w:val="baseline"/>
              <w:rPr>
                <w:szCs w:val="24"/>
                <w:lang w:eastAsia="lt-LT"/>
              </w:rPr>
            </w:pPr>
            <w:r>
              <w:rPr>
                <w:bCs/>
              </w:rPr>
              <w:t>Tradicinis rajoninis virtualus koncertas, skirtas Kovo 11-osios minėjimui „Grojame ir dainuojame lietuviškai“.</w:t>
            </w:r>
          </w:p>
          <w:p w14:paraId="31C401D8" w14:textId="63DA0E11" w:rsidR="00870F34" w:rsidRPr="00877E05" w:rsidRDefault="000F1913" w:rsidP="008A0CB0">
            <w:pPr>
              <w:pStyle w:val="Sraopastraipa"/>
              <w:numPr>
                <w:ilvl w:val="0"/>
                <w:numId w:val="45"/>
              </w:numPr>
              <w:overflowPunct w:val="0"/>
              <w:jc w:val="both"/>
              <w:textAlignment w:val="baseline"/>
              <w:rPr>
                <w:szCs w:val="24"/>
                <w:lang w:eastAsia="lt-LT"/>
              </w:rPr>
            </w:pPr>
            <w:r>
              <w:rPr>
                <w:bCs/>
              </w:rPr>
              <w:t>Ukrainos palaikymo akcija „Daina mus vienija“.</w:t>
            </w:r>
          </w:p>
          <w:p w14:paraId="3F5A8F0C" w14:textId="226BD0AA" w:rsidR="00877E05" w:rsidRPr="00870F34" w:rsidRDefault="00877E05" w:rsidP="008A0CB0">
            <w:pPr>
              <w:pStyle w:val="Sraopastraipa"/>
              <w:numPr>
                <w:ilvl w:val="0"/>
                <w:numId w:val="45"/>
              </w:numPr>
              <w:overflowPunct w:val="0"/>
              <w:jc w:val="both"/>
              <w:textAlignment w:val="baseline"/>
              <w:rPr>
                <w:szCs w:val="24"/>
                <w:lang w:eastAsia="lt-LT"/>
              </w:rPr>
            </w:pPr>
            <w:r>
              <w:rPr>
                <w:bCs/>
              </w:rPr>
              <w:t>Koncertas 2 didžiausių mokyklos kolektyvų – pučiamųjų instrumentų orkestro ir mišraus choro „</w:t>
            </w:r>
            <w:r w:rsidR="007E31FF">
              <w:rPr>
                <w:bCs/>
              </w:rPr>
              <w:t xml:space="preserve">Velykinis </w:t>
            </w:r>
            <w:r w:rsidR="00A9397F">
              <w:rPr>
                <w:bCs/>
              </w:rPr>
              <w:t>d</w:t>
            </w:r>
            <w:r w:rsidR="00366ED2">
              <w:rPr>
                <w:bCs/>
              </w:rPr>
              <w:t>ū</w:t>
            </w:r>
            <w:r w:rsidR="00A9397F">
              <w:rPr>
                <w:bCs/>
              </w:rPr>
              <w:t>dorių</w:t>
            </w:r>
            <w:r w:rsidR="007E31FF">
              <w:rPr>
                <w:bCs/>
              </w:rPr>
              <w:t xml:space="preserve"> sveikinimas</w:t>
            </w:r>
            <w:r>
              <w:rPr>
                <w:bCs/>
              </w:rPr>
              <w:t>“.</w:t>
            </w:r>
          </w:p>
          <w:p w14:paraId="38C1E239" w14:textId="23E560EC" w:rsidR="000F1913" w:rsidRPr="00870F34" w:rsidRDefault="000F1913" w:rsidP="008A0CB0">
            <w:pPr>
              <w:pStyle w:val="Sraopastraipa"/>
              <w:numPr>
                <w:ilvl w:val="0"/>
                <w:numId w:val="45"/>
              </w:numPr>
              <w:overflowPunct w:val="0"/>
              <w:jc w:val="both"/>
              <w:textAlignment w:val="baseline"/>
              <w:rPr>
                <w:szCs w:val="24"/>
                <w:lang w:eastAsia="lt-LT"/>
              </w:rPr>
            </w:pPr>
            <w:r w:rsidRPr="00870F34">
              <w:rPr>
                <w:bCs/>
              </w:rPr>
              <w:t>Kūrybinis projektas „Bulvelių daiginimas piešiniuose“ dailės skyriuje.</w:t>
            </w:r>
          </w:p>
          <w:p w14:paraId="3CFF7BBC" w14:textId="0D27BA18" w:rsidR="000F1913" w:rsidRPr="00877E05" w:rsidRDefault="00870F34" w:rsidP="008A0CB0">
            <w:pPr>
              <w:pStyle w:val="Sraopastraipa"/>
              <w:numPr>
                <w:ilvl w:val="0"/>
                <w:numId w:val="45"/>
              </w:numPr>
              <w:overflowPunct w:val="0"/>
              <w:jc w:val="both"/>
              <w:textAlignment w:val="baseline"/>
              <w:rPr>
                <w:szCs w:val="24"/>
                <w:lang w:eastAsia="lt-LT"/>
              </w:rPr>
            </w:pPr>
            <w:r w:rsidRPr="00147F21">
              <w:rPr>
                <w:color w:val="212529"/>
                <w:shd w:val="clear" w:color="auto" w:fill="FFFFFF"/>
              </w:rPr>
              <w:t>Molėtų menų mokyklos akcija virtualioje erdvėje Facebook paskyroje “Šeimų savaitė menų mokykloje”.</w:t>
            </w:r>
          </w:p>
          <w:p w14:paraId="481AD607" w14:textId="63EBB05F" w:rsidR="00877E05" w:rsidRPr="00870F34" w:rsidRDefault="00877E05" w:rsidP="008A0CB0">
            <w:pPr>
              <w:pStyle w:val="Sraopastraipa"/>
              <w:numPr>
                <w:ilvl w:val="0"/>
                <w:numId w:val="45"/>
              </w:numPr>
              <w:overflowPunct w:val="0"/>
              <w:jc w:val="both"/>
              <w:textAlignment w:val="baseline"/>
              <w:rPr>
                <w:szCs w:val="24"/>
                <w:lang w:eastAsia="lt-LT"/>
              </w:rPr>
            </w:pPr>
            <w:r>
              <w:rPr>
                <w:color w:val="212529"/>
                <w:shd w:val="clear" w:color="auto" w:fill="FFFFFF"/>
              </w:rPr>
              <w:t>Koncertas rajono visuomenei, skirtas Šeimos dienai.</w:t>
            </w:r>
          </w:p>
          <w:p w14:paraId="32652599" w14:textId="77777777" w:rsidR="00870F34" w:rsidRDefault="00870F34" w:rsidP="008A0CB0">
            <w:pPr>
              <w:pStyle w:val="Sraopastraipa"/>
              <w:numPr>
                <w:ilvl w:val="0"/>
                <w:numId w:val="45"/>
              </w:numPr>
              <w:overflowPunct w:val="0"/>
              <w:jc w:val="both"/>
              <w:textAlignment w:val="baseline"/>
              <w:rPr>
                <w:szCs w:val="24"/>
                <w:lang w:eastAsia="lt-LT"/>
              </w:rPr>
            </w:pPr>
            <w:r>
              <w:rPr>
                <w:szCs w:val="24"/>
                <w:lang w:eastAsia="lt-LT"/>
              </w:rPr>
              <w:t>Rugsėjo 1 – osios Šventė.</w:t>
            </w:r>
          </w:p>
          <w:p w14:paraId="19D4AF29" w14:textId="77777777" w:rsidR="00870F34" w:rsidRPr="00870F34" w:rsidRDefault="00870F34" w:rsidP="008A0CB0">
            <w:pPr>
              <w:pStyle w:val="Sraopastraipa"/>
              <w:numPr>
                <w:ilvl w:val="0"/>
                <w:numId w:val="45"/>
              </w:numPr>
              <w:overflowPunct w:val="0"/>
              <w:jc w:val="both"/>
              <w:textAlignment w:val="baseline"/>
              <w:rPr>
                <w:szCs w:val="24"/>
                <w:lang w:eastAsia="lt-LT"/>
              </w:rPr>
            </w:pPr>
            <w:r>
              <w:t>Rugsėjo 2 d. šventė „Pasivaikščiojimas po menus“.</w:t>
            </w:r>
          </w:p>
          <w:p w14:paraId="078924A8" w14:textId="77777777" w:rsidR="00870F34" w:rsidRPr="00870F34" w:rsidRDefault="00870F34" w:rsidP="008A0CB0">
            <w:pPr>
              <w:pStyle w:val="Sraopastraipa"/>
              <w:numPr>
                <w:ilvl w:val="0"/>
                <w:numId w:val="45"/>
              </w:numPr>
              <w:overflowPunct w:val="0"/>
              <w:jc w:val="both"/>
              <w:textAlignment w:val="baseline"/>
              <w:rPr>
                <w:szCs w:val="24"/>
                <w:lang w:eastAsia="lt-LT"/>
              </w:rPr>
            </w:pPr>
            <w:r w:rsidRPr="00870F34">
              <w:rPr>
                <w:color w:val="050505"/>
                <w:sz w:val="23"/>
                <w:szCs w:val="23"/>
                <w:shd w:val="clear" w:color="auto" w:fill="FFFFFF"/>
              </w:rPr>
              <w:t xml:space="preserve">Korinto miesto muzikos mokyklos – Molėtų gimnazijos jungtinio mokinių orkestro koncertas ir ekskursija po menų mokyklą. </w:t>
            </w:r>
          </w:p>
          <w:p w14:paraId="3DB99BF2" w14:textId="77777777" w:rsidR="00870F34" w:rsidRPr="00870F34" w:rsidRDefault="00870F34" w:rsidP="008A0CB0">
            <w:pPr>
              <w:pStyle w:val="Sraopastraipa"/>
              <w:numPr>
                <w:ilvl w:val="0"/>
                <w:numId w:val="45"/>
              </w:numPr>
              <w:overflowPunct w:val="0"/>
              <w:jc w:val="both"/>
              <w:textAlignment w:val="baseline"/>
              <w:rPr>
                <w:szCs w:val="24"/>
                <w:lang w:eastAsia="lt-LT"/>
              </w:rPr>
            </w:pPr>
            <w:r w:rsidRPr="00870F34">
              <w:rPr>
                <w:color w:val="050505"/>
                <w:sz w:val="23"/>
                <w:szCs w:val="23"/>
                <w:shd w:val="clear" w:color="auto" w:fill="FFFFFF"/>
              </w:rPr>
              <w:t>Moliūgų fiesta.</w:t>
            </w:r>
          </w:p>
          <w:p w14:paraId="237F5191" w14:textId="77777777" w:rsidR="00870F34" w:rsidRPr="00870F34" w:rsidRDefault="00870F34" w:rsidP="008A0CB0">
            <w:pPr>
              <w:pStyle w:val="Sraopastraipa"/>
              <w:numPr>
                <w:ilvl w:val="0"/>
                <w:numId w:val="45"/>
              </w:numPr>
              <w:overflowPunct w:val="0"/>
              <w:jc w:val="both"/>
              <w:textAlignment w:val="baseline"/>
              <w:rPr>
                <w:szCs w:val="24"/>
                <w:lang w:eastAsia="lt-LT"/>
              </w:rPr>
            </w:pPr>
            <w:r w:rsidRPr="00870F34">
              <w:rPr>
                <w:color w:val="050505"/>
                <w:sz w:val="23"/>
                <w:szCs w:val="23"/>
                <w:shd w:val="clear" w:color="auto" w:fill="FFFFFF"/>
              </w:rPr>
              <w:t>Edukacinė išvyka dailės skyriaus 5-6 kl. mokinių ekskursija į Molėtų Krašto muziejų, Dailės galeriją.</w:t>
            </w:r>
          </w:p>
          <w:p w14:paraId="1D6858F1" w14:textId="77777777" w:rsidR="00870F34" w:rsidRDefault="00870F34" w:rsidP="008A0CB0">
            <w:pPr>
              <w:pStyle w:val="Sraopastraipa"/>
              <w:numPr>
                <w:ilvl w:val="0"/>
                <w:numId w:val="45"/>
              </w:numPr>
              <w:overflowPunct w:val="0"/>
              <w:jc w:val="both"/>
              <w:textAlignment w:val="baseline"/>
              <w:rPr>
                <w:szCs w:val="24"/>
                <w:lang w:eastAsia="lt-LT"/>
              </w:rPr>
            </w:pPr>
            <w:r w:rsidRPr="00870F34">
              <w:rPr>
                <w:szCs w:val="24"/>
              </w:rPr>
              <w:t>Koncertas skirtas Tolerancijos Dienai, koncertas miesto visuomenei ir TAU studentams.</w:t>
            </w:r>
          </w:p>
          <w:p w14:paraId="79F3188A" w14:textId="77777777" w:rsidR="00870F34" w:rsidRPr="00870F34" w:rsidRDefault="00870F34" w:rsidP="008A0CB0">
            <w:pPr>
              <w:pStyle w:val="Sraopastraipa"/>
              <w:numPr>
                <w:ilvl w:val="0"/>
                <w:numId w:val="45"/>
              </w:numPr>
              <w:overflowPunct w:val="0"/>
              <w:jc w:val="both"/>
              <w:textAlignment w:val="baseline"/>
              <w:rPr>
                <w:szCs w:val="24"/>
                <w:lang w:eastAsia="lt-LT"/>
              </w:rPr>
            </w:pPr>
            <w:r>
              <w:t>Mokinių meninės kūrybos popietė.</w:t>
            </w:r>
          </w:p>
          <w:p w14:paraId="06C4193D" w14:textId="0036BCB4" w:rsidR="00870F34" w:rsidRPr="00536FAD" w:rsidRDefault="00870F34" w:rsidP="008A0CB0">
            <w:pPr>
              <w:pStyle w:val="Sraopastraipa"/>
              <w:numPr>
                <w:ilvl w:val="0"/>
                <w:numId w:val="45"/>
              </w:numPr>
              <w:overflowPunct w:val="0"/>
              <w:jc w:val="both"/>
              <w:textAlignment w:val="baseline"/>
              <w:rPr>
                <w:szCs w:val="24"/>
                <w:lang w:eastAsia="lt-LT"/>
              </w:rPr>
            </w:pPr>
            <w:r>
              <w:t>Kalėdinių dekoracijų ruošimas, eglučių puošimas, patalpų puošyba, dalyvavimas eglučių alėjoje „Dangiškos kalėdos“</w:t>
            </w:r>
          </w:p>
          <w:p w14:paraId="0F3C59A6" w14:textId="77777777" w:rsidR="008A0CB0" w:rsidRDefault="008A0CB0" w:rsidP="008A0CB0">
            <w:pPr>
              <w:overflowPunct w:val="0"/>
              <w:jc w:val="both"/>
              <w:textAlignment w:val="baseline"/>
              <w:rPr>
                <w:b/>
                <w:bCs/>
                <w:szCs w:val="24"/>
                <w:lang w:eastAsia="lt-LT"/>
              </w:rPr>
            </w:pPr>
          </w:p>
          <w:p w14:paraId="1E0C95B7" w14:textId="7F08CA0D" w:rsidR="00BE7FA3" w:rsidRPr="000F1913" w:rsidRDefault="00BE7FA3" w:rsidP="008A0CB0">
            <w:pPr>
              <w:overflowPunct w:val="0"/>
              <w:jc w:val="both"/>
              <w:textAlignment w:val="baseline"/>
              <w:rPr>
                <w:b/>
                <w:bCs/>
                <w:szCs w:val="24"/>
                <w:lang w:eastAsia="lt-LT"/>
              </w:rPr>
            </w:pPr>
            <w:r w:rsidRPr="000F1913">
              <w:rPr>
                <w:b/>
                <w:bCs/>
                <w:szCs w:val="24"/>
                <w:lang w:eastAsia="lt-LT"/>
              </w:rPr>
              <w:t>Projektai</w:t>
            </w:r>
          </w:p>
          <w:p w14:paraId="14055AE3" w14:textId="00D8C76F" w:rsidR="00870F34" w:rsidRPr="00A2734C" w:rsidRDefault="000D170C" w:rsidP="008A0CB0">
            <w:pPr>
              <w:pStyle w:val="Sraopastraipa"/>
              <w:numPr>
                <w:ilvl w:val="0"/>
                <w:numId w:val="45"/>
              </w:numPr>
              <w:overflowPunct w:val="0"/>
              <w:jc w:val="both"/>
              <w:textAlignment w:val="baseline"/>
              <w:rPr>
                <w:szCs w:val="24"/>
                <w:lang w:eastAsia="lt-LT"/>
              </w:rPr>
            </w:pPr>
            <w:r>
              <w:rPr>
                <w:szCs w:val="24"/>
                <w:lang w:eastAsia="lt-LT"/>
              </w:rPr>
              <w:t>Vykdomas t</w:t>
            </w:r>
            <w:r w:rsidR="002D6072" w:rsidRPr="00870F34">
              <w:rPr>
                <w:szCs w:val="24"/>
                <w:lang w:eastAsia="lt-LT"/>
              </w:rPr>
              <w:t xml:space="preserve">arptautinis projektas </w:t>
            </w:r>
            <w:r w:rsidR="00BE7FA3" w:rsidRPr="00870F34">
              <w:rPr>
                <w:szCs w:val="24"/>
                <w:lang w:eastAsia="lt-LT"/>
              </w:rPr>
              <w:t>Craftways</w:t>
            </w:r>
            <w:r w:rsidR="00F03161" w:rsidRPr="00870F34">
              <w:rPr>
                <w:szCs w:val="24"/>
                <w:lang w:eastAsia="lt-LT"/>
              </w:rPr>
              <w:t xml:space="preserve"> </w:t>
            </w:r>
            <w:r w:rsidR="00F03161" w:rsidRPr="00870F34">
              <w:rPr>
                <w:rStyle w:val="d2edcug0"/>
                <w:szCs w:val="24"/>
              </w:rPr>
              <w:t>„Jaunieji amatininkai už tradicinių įgūdžių išsaugojimą ir ugdymą per tarpvalstybinį Latvijos, Lietuvos ir Baltarusijos regionų bendradarbiavimą“ ENI-LLB-2-283</w:t>
            </w:r>
            <w:r w:rsidR="0070614F" w:rsidRPr="00870F34">
              <w:rPr>
                <w:szCs w:val="24"/>
                <w:lang w:eastAsia="lt-LT"/>
              </w:rPr>
              <w:t xml:space="preserve">: </w:t>
            </w:r>
            <w:r w:rsidR="00870F34" w:rsidRPr="00870F34">
              <w:rPr>
                <w:color w:val="050505"/>
                <w:sz w:val="23"/>
                <w:szCs w:val="23"/>
                <w:shd w:val="clear" w:color="auto" w:fill="FFFFFF"/>
              </w:rPr>
              <w:t xml:space="preserve">Molėtų ir Lūdzos menų mokyklų mokytojai tarptautinio </w:t>
            </w:r>
            <w:r w:rsidR="00870F34" w:rsidRPr="00870F34">
              <w:rPr>
                <w:color w:val="050505"/>
                <w:sz w:val="23"/>
                <w:szCs w:val="23"/>
                <w:shd w:val="clear" w:color="auto" w:fill="FFFFFF"/>
              </w:rPr>
              <w:lastRenderedPageBreak/>
              <w:t>projekto "Craft Ways" i</w:t>
            </w:r>
            <w:r w:rsidR="00564A97">
              <w:rPr>
                <w:color w:val="050505"/>
                <w:sz w:val="23"/>
                <w:szCs w:val="23"/>
                <w:shd w:val="clear" w:color="auto" w:fill="FFFFFF"/>
              </w:rPr>
              <w:t>š</w:t>
            </w:r>
            <w:r w:rsidR="00870F34" w:rsidRPr="00870F34">
              <w:rPr>
                <w:color w:val="050505"/>
                <w:sz w:val="23"/>
                <w:szCs w:val="23"/>
                <w:shd w:val="clear" w:color="auto" w:fill="FFFFFF"/>
              </w:rPr>
              <w:t>vyka į Estijoje esantį Viljandi miestą. Aplankėme Viljandi kultūros akademiją, dailės mokyklą, kraštotyros muziejų, dalyvav</w:t>
            </w:r>
            <w:r w:rsidR="00564A97">
              <w:rPr>
                <w:color w:val="050505"/>
                <w:sz w:val="23"/>
                <w:szCs w:val="23"/>
                <w:shd w:val="clear" w:color="auto" w:fill="FFFFFF"/>
              </w:rPr>
              <w:t>i</w:t>
            </w:r>
            <w:r w:rsidR="00870F34" w:rsidRPr="00870F34">
              <w:rPr>
                <w:color w:val="050505"/>
                <w:sz w:val="23"/>
                <w:szCs w:val="23"/>
                <w:shd w:val="clear" w:color="auto" w:fill="FFFFFF"/>
              </w:rPr>
              <w:t>mui praktiniuose užsiėmimuose ir paskaitose.</w:t>
            </w:r>
            <w:r w:rsidR="005C7980">
              <w:rPr>
                <w:color w:val="050505"/>
                <w:sz w:val="23"/>
                <w:szCs w:val="23"/>
                <w:shd w:val="clear" w:color="auto" w:fill="FFFFFF"/>
              </w:rPr>
              <w:t xml:space="preserve"> Iš projekto panaudoti pinigai ugdymo priemonių įsigijimui 10221, 30 Eur.</w:t>
            </w:r>
          </w:p>
          <w:p w14:paraId="7F26E956" w14:textId="41802E52" w:rsidR="00A2734C" w:rsidRPr="00536FAD" w:rsidRDefault="00A2734C" w:rsidP="008A0CB0">
            <w:pPr>
              <w:pStyle w:val="Sraopastraipa"/>
              <w:numPr>
                <w:ilvl w:val="0"/>
                <w:numId w:val="45"/>
              </w:numPr>
              <w:overflowPunct w:val="0"/>
              <w:jc w:val="both"/>
              <w:textAlignment w:val="baseline"/>
              <w:rPr>
                <w:szCs w:val="24"/>
                <w:lang w:eastAsia="lt-LT"/>
              </w:rPr>
            </w:pPr>
            <w:r>
              <w:rPr>
                <w:color w:val="050505"/>
                <w:sz w:val="23"/>
                <w:szCs w:val="23"/>
                <w:shd w:val="clear" w:color="auto" w:fill="FFFFFF"/>
              </w:rPr>
              <w:t>Meninio ugdymo asociacija „Meno sodas“ projektas „Siesarties upės spalvos“ sąmata 2467 Eur.</w:t>
            </w:r>
          </w:p>
          <w:p w14:paraId="1C6BBC0E" w14:textId="77777777" w:rsidR="008A0CB0" w:rsidRDefault="008A0CB0" w:rsidP="008A0CB0">
            <w:pPr>
              <w:jc w:val="both"/>
              <w:rPr>
                <w:rStyle w:val="fontstyle01"/>
                <w:b/>
                <w:bCs/>
              </w:rPr>
            </w:pPr>
          </w:p>
          <w:p w14:paraId="32699614" w14:textId="55399090" w:rsidR="00536FAD" w:rsidRPr="00536FAD" w:rsidRDefault="00536FAD" w:rsidP="008A0CB0">
            <w:pPr>
              <w:jc w:val="both"/>
              <w:rPr>
                <w:rStyle w:val="fontstyle21"/>
                <w:rFonts w:ascii="Times New Roman" w:hAnsi="Times New Roman"/>
                <w:color w:val="auto"/>
                <w:szCs w:val="20"/>
              </w:rPr>
            </w:pPr>
            <w:r w:rsidRPr="00536FAD">
              <w:rPr>
                <w:rStyle w:val="fontstyle01"/>
                <w:b/>
                <w:bCs/>
              </w:rPr>
              <w:t>Mokyklos priežiūra</w:t>
            </w:r>
          </w:p>
          <w:p w14:paraId="13CE7607" w14:textId="77777777" w:rsidR="00536FAD" w:rsidRPr="00536FAD" w:rsidRDefault="00536FAD" w:rsidP="008A0CB0">
            <w:pPr>
              <w:pStyle w:val="Sraopastraipa"/>
              <w:numPr>
                <w:ilvl w:val="0"/>
                <w:numId w:val="45"/>
              </w:numPr>
              <w:jc w:val="both"/>
              <w:rPr>
                <w:rStyle w:val="fontstyle21"/>
                <w:rFonts w:ascii="Times New Roman" w:hAnsi="Times New Roman"/>
                <w:color w:val="auto"/>
                <w:szCs w:val="20"/>
              </w:rPr>
            </w:pPr>
            <w:r>
              <w:rPr>
                <w:rStyle w:val="fontstyle21"/>
              </w:rPr>
              <w:t>Nuolatos vykdomi sporto salių priežiūros darbai: apšvietimas, vėdinimas. 2 kartus organizuoti sanitarinių mazgų profilaktikos darbai. Turima infrastruktūra atitinka priešgaisrinius reikalavimus, atliktas</w:t>
            </w:r>
            <w:r>
              <w:t xml:space="preserve"> </w:t>
            </w:r>
            <w:r>
              <w:rPr>
                <w:rStyle w:val="fontstyle21"/>
              </w:rPr>
              <w:t xml:space="preserve">priešgaisrinės tarnybos patikrinimas, įvertintas labai gerai. </w:t>
            </w:r>
          </w:p>
          <w:p w14:paraId="51BF815D" w14:textId="3826BB78" w:rsidR="00536FAD" w:rsidRDefault="00536FAD" w:rsidP="008A0CB0">
            <w:pPr>
              <w:pStyle w:val="Sraopastraipa"/>
              <w:numPr>
                <w:ilvl w:val="0"/>
                <w:numId w:val="45"/>
              </w:numPr>
              <w:jc w:val="both"/>
            </w:pPr>
            <w:r>
              <w:rPr>
                <w:rStyle w:val="fontstyle01"/>
              </w:rPr>
              <w:t>Darbuotojai aprūpinti darbo priemonėmis. Laiku ir pakankamai perkamos sanitarinės,  higienos bei</w:t>
            </w:r>
            <w:r>
              <w:t xml:space="preserve"> </w:t>
            </w:r>
            <w:r>
              <w:rPr>
                <w:rStyle w:val="fontstyle01"/>
              </w:rPr>
              <w:t xml:space="preserve">valymo priemonės. Kabinetai ir koridoriai, laiptinė </w:t>
            </w:r>
            <w:r w:rsidR="00A2734C">
              <w:rPr>
                <w:rStyle w:val="fontstyle01"/>
              </w:rPr>
              <w:t xml:space="preserve">- </w:t>
            </w:r>
            <w:r>
              <w:rPr>
                <w:rStyle w:val="fontstyle01"/>
              </w:rPr>
              <w:t xml:space="preserve">erdvūs, </w:t>
            </w:r>
            <w:r w:rsidR="00A2734C">
              <w:rPr>
                <w:rStyle w:val="fontstyle01"/>
              </w:rPr>
              <w:t xml:space="preserve">modernūs, </w:t>
            </w:r>
            <w:r>
              <w:rPr>
                <w:rStyle w:val="fontstyle01"/>
              </w:rPr>
              <w:t>gerai apšviesti. Nuo metų pradžios patalpos nuolat</w:t>
            </w:r>
            <w:r>
              <w:t xml:space="preserve"> </w:t>
            </w:r>
            <w:r>
              <w:rPr>
                <w:rStyle w:val="fontstyle01"/>
              </w:rPr>
              <w:t>dezinfekuojamos, papildoma skysčio rankų ir paviršių dezinfekavimui</w:t>
            </w:r>
            <w:r w:rsidR="00A2734C">
              <w:rPr>
                <w:rStyle w:val="fontstyle01"/>
              </w:rPr>
              <w:t>, gerai prižiūrima lauko teritorijos aplinka.</w:t>
            </w:r>
          </w:p>
          <w:p w14:paraId="23FFEDA5" w14:textId="180DD072" w:rsidR="00A70229" w:rsidRPr="00A70229" w:rsidRDefault="00A70229" w:rsidP="008A0CB0">
            <w:pPr>
              <w:pStyle w:val="Sraopastraipa"/>
              <w:numPr>
                <w:ilvl w:val="0"/>
                <w:numId w:val="45"/>
              </w:numPr>
              <w:jc w:val="both"/>
            </w:pPr>
            <w:r>
              <w:rPr>
                <w:bCs/>
              </w:rPr>
              <w:t>Organizuoti persikraustymo darbai - kompiuterinės įrangos, baldų, instrumentų, sandėlių, archyvo pervežimas į naujas patalpas.</w:t>
            </w:r>
          </w:p>
          <w:p w14:paraId="73830CA5" w14:textId="5063E974" w:rsidR="00A70229" w:rsidRPr="00A70229" w:rsidRDefault="00A70229" w:rsidP="008A0CB0">
            <w:pPr>
              <w:pStyle w:val="Sraopastraipa"/>
              <w:numPr>
                <w:ilvl w:val="0"/>
                <w:numId w:val="45"/>
              </w:numPr>
              <w:jc w:val="both"/>
            </w:pPr>
            <w:r w:rsidRPr="00A70229">
              <w:rPr>
                <w:bCs/>
              </w:rPr>
              <w:t xml:space="preserve">Organizuoti aplinkos tvarkymo darbai: šaligatvių valymas, piktžolių naikinimas, žolės pjovimas, lapų grėbimas, gėlių sodinimas, lauko teritorijos puošyba, šiukšlių rinkimas ir išvežimas, sniego kasimas, lietaus nubėgimo latakų tvarkymas. </w:t>
            </w:r>
          </w:p>
          <w:p w14:paraId="111F20E3" w14:textId="5F6FDE43" w:rsidR="00A70229" w:rsidRDefault="00A70229" w:rsidP="008A0CB0">
            <w:pPr>
              <w:pStyle w:val="Sraopastraipa"/>
              <w:numPr>
                <w:ilvl w:val="0"/>
                <w:numId w:val="45"/>
              </w:numPr>
              <w:spacing w:after="200" w:line="276" w:lineRule="auto"/>
              <w:jc w:val="both"/>
              <w:rPr>
                <w:bCs/>
              </w:rPr>
            </w:pPr>
            <w:r>
              <w:rPr>
                <w:bCs/>
              </w:rPr>
              <w:t>Organizuoti Internetinio ryšio šviesolaidžio įvedimo ir stiprinimo darbai.</w:t>
            </w:r>
          </w:p>
          <w:p w14:paraId="34DA2AC7" w14:textId="63C738FF" w:rsidR="00A70229" w:rsidRDefault="00A70229" w:rsidP="008A0CB0">
            <w:pPr>
              <w:pStyle w:val="Sraopastraipa"/>
              <w:numPr>
                <w:ilvl w:val="0"/>
                <w:numId w:val="45"/>
              </w:numPr>
              <w:jc w:val="both"/>
            </w:pPr>
            <w:r>
              <w:t>Organizuoti nuolatinės ir metinės pastato techninės priežiūros darbai.</w:t>
            </w:r>
          </w:p>
          <w:p w14:paraId="6CE289E4" w14:textId="477D80AB" w:rsidR="00A70229" w:rsidRDefault="00A70229" w:rsidP="008A0CB0">
            <w:pPr>
              <w:pStyle w:val="Sraopastraipa"/>
              <w:numPr>
                <w:ilvl w:val="0"/>
                <w:numId w:val="45"/>
              </w:numPr>
              <w:jc w:val="both"/>
            </w:pPr>
            <w:r>
              <w:t>Organizuoti Mokyklos higienos paso išdavimo darbai.</w:t>
            </w:r>
          </w:p>
          <w:p w14:paraId="07DA6EAB" w14:textId="77777777" w:rsidR="008A0CB0" w:rsidRDefault="008A0CB0" w:rsidP="008A0CB0">
            <w:pPr>
              <w:overflowPunct w:val="0"/>
              <w:jc w:val="both"/>
              <w:textAlignment w:val="baseline"/>
              <w:rPr>
                <w:b/>
                <w:bCs/>
              </w:rPr>
            </w:pPr>
          </w:p>
          <w:p w14:paraId="030419C9" w14:textId="0B84FC94" w:rsidR="00536FAD" w:rsidRDefault="000D170C" w:rsidP="008A0CB0">
            <w:pPr>
              <w:overflowPunct w:val="0"/>
              <w:jc w:val="both"/>
              <w:textAlignment w:val="baseline"/>
              <w:rPr>
                <w:b/>
                <w:bCs/>
              </w:rPr>
            </w:pPr>
            <w:r w:rsidRPr="000D170C">
              <w:rPr>
                <w:b/>
                <w:bCs/>
              </w:rPr>
              <w:t>Pasirašytos bendradarbiavimo sutartys</w:t>
            </w:r>
          </w:p>
          <w:p w14:paraId="619F184F" w14:textId="75260698" w:rsidR="000D170C" w:rsidRDefault="000D170C" w:rsidP="008A0CB0">
            <w:pPr>
              <w:pStyle w:val="Sraopastraipa"/>
              <w:numPr>
                <w:ilvl w:val="0"/>
                <w:numId w:val="45"/>
              </w:numPr>
              <w:spacing w:after="200" w:line="276" w:lineRule="auto"/>
              <w:jc w:val="both"/>
            </w:pPr>
            <w:r>
              <w:t>Sutartis su pastatų techninės priežiūros specialistu</w:t>
            </w:r>
            <w:r w:rsidR="00CD1E1A">
              <w:t>.</w:t>
            </w:r>
          </w:p>
          <w:p w14:paraId="6F3A74FA" w14:textId="15B1CE3D" w:rsidR="000D170C" w:rsidRPr="0084344E" w:rsidRDefault="000D170C" w:rsidP="008A0CB0">
            <w:pPr>
              <w:pStyle w:val="Sraopastraipa"/>
              <w:numPr>
                <w:ilvl w:val="0"/>
                <w:numId w:val="45"/>
              </w:numPr>
              <w:spacing w:after="200" w:line="276" w:lineRule="auto"/>
              <w:jc w:val="both"/>
            </w:pPr>
            <w:r>
              <w:t xml:space="preserve"> su UAB Telia, UAB Švara, UAB SDG, </w:t>
            </w:r>
            <w:r w:rsidR="00CD1E1A">
              <w:t>UA</w:t>
            </w:r>
            <w:r>
              <w:t>B Siuvimo stilius, UAB Eksitonas, UAB Jakvita</w:t>
            </w:r>
            <w:r w:rsidR="00307202">
              <w:t xml:space="preserve">, Molėtų vanduo, Renesa, Koslita. </w:t>
            </w:r>
            <w:r>
              <w:t xml:space="preserve"> </w:t>
            </w:r>
          </w:p>
          <w:p w14:paraId="4EFD4E6D" w14:textId="2B81B323" w:rsidR="000D170C" w:rsidRDefault="000D170C" w:rsidP="008A0CB0">
            <w:pPr>
              <w:pStyle w:val="Sraopastraipa"/>
              <w:numPr>
                <w:ilvl w:val="0"/>
                <w:numId w:val="45"/>
              </w:numPr>
              <w:spacing w:after="200" w:line="276" w:lineRule="auto"/>
              <w:jc w:val="both"/>
            </w:pPr>
            <w:r>
              <w:t>Keleivių vežimo sutartys AB  Svirka ir MB Laumių kelias, UAB Molėtų autobusų parkas, Aukštaitijos profesinio rengimo centru</w:t>
            </w:r>
            <w:r w:rsidR="00307202">
              <w:t>, Juozu Linčiumi.</w:t>
            </w:r>
          </w:p>
          <w:p w14:paraId="5D383F86" w14:textId="2EBFED18" w:rsidR="000D170C" w:rsidRDefault="000D170C" w:rsidP="008A0CB0">
            <w:pPr>
              <w:pStyle w:val="Sraopastraipa"/>
              <w:numPr>
                <w:ilvl w:val="0"/>
                <w:numId w:val="45"/>
              </w:numPr>
              <w:spacing w:after="200" w:line="276" w:lineRule="auto"/>
              <w:jc w:val="both"/>
            </w:pPr>
            <w:r>
              <w:t xml:space="preserve">Su </w:t>
            </w:r>
            <w:r w:rsidR="00A2734C">
              <w:t>n</w:t>
            </w:r>
            <w:r>
              <w:t>epriklausomais elektros tiekėjais - Ignitis,  Eso</w:t>
            </w:r>
            <w:r w:rsidR="00CD1E1A">
              <w:t>.</w:t>
            </w:r>
          </w:p>
          <w:p w14:paraId="0C074F28" w14:textId="074E1D27" w:rsidR="000D170C" w:rsidRDefault="000D170C" w:rsidP="008A0CB0">
            <w:pPr>
              <w:pStyle w:val="Sraopastraipa"/>
              <w:numPr>
                <w:ilvl w:val="0"/>
                <w:numId w:val="45"/>
              </w:numPr>
              <w:spacing w:after="200" w:line="276" w:lineRule="auto"/>
              <w:jc w:val="both"/>
            </w:pPr>
            <w:r>
              <w:t>Su VŠĮ Pamėginčius</w:t>
            </w:r>
            <w:r w:rsidR="00CD1E1A">
              <w:t>.</w:t>
            </w:r>
          </w:p>
          <w:p w14:paraId="1D2D3819" w14:textId="6141AA90" w:rsidR="000D170C" w:rsidRDefault="000D170C" w:rsidP="008A0CB0">
            <w:pPr>
              <w:pStyle w:val="Sraopastraipa"/>
              <w:numPr>
                <w:ilvl w:val="0"/>
                <w:numId w:val="45"/>
              </w:numPr>
              <w:spacing w:after="200" w:line="276" w:lineRule="auto"/>
              <w:jc w:val="both"/>
            </w:pPr>
            <w:r>
              <w:t>Su Panevėžio m</w:t>
            </w:r>
            <w:r w:rsidR="00A2734C">
              <w:t>uzikos</w:t>
            </w:r>
            <w:r>
              <w:t xml:space="preserve"> mokykla</w:t>
            </w:r>
            <w:r w:rsidR="00CD1E1A">
              <w:t>.</w:t>
            </w:r>
          </w:p>
          <w:p w14:paraId="2F393D31" w14:textId="470977F0" w:rsidR="00307202" w:rsidRDefault="00307202" w:rsidP="008A0CB0">
            <w:pPr>
              <w:pStyle w:val="Sraopastraipa"/>
              <w:numPr>
                <w:ilvl w:val="0"/>
                <w:numId w:val="45"/>
              </w:numPr>
              <w:spacing w:after="200" w:line="276" w:lineRule="auto"/>
              <w:jc w:val="both"/>
            </w:pPr>
            <w:r>
              <w:t>86 Mokymo sutartys su mokinių tėvais, 5 su suaugusiais.</w:t>
            </w:r>
          </w:p>
          <w:p w14:paraId="514B1FA8" w14:textId="53989C43" w:rsidR="007E31FF" w:rsidRPr="000D170C" w:rsidRDefault="007E31FF" w:rsidP="008A0CB0">
            <w:pPr>
              <w:pStyle w:val="Sraopastraipa"/>
              <w:numPr>
                <w:ilvl w:val="0"/>
                <w:numId w:val="45"/>
              </w:numPr>
              <w:spacing w:after="200" w:line="276" w:lineRule="auto"/>
              <w:jc w:val="both"/>
            </w:pPr>
            <w:r>
              <w:t>209 tėvų prašymai.</w:t>
            </w:r>
          </w:p>
          <w:p w14:paraId="70F80192" w14:textId="5523EAAF" w:rsidR="00C448CD" w:rsidRPr="00BE7FA3" w:rsidRDefault="00C448CD" w:rsidP="008A0CB0">
            <w:pPr>
              <w:overflowPunct w:val="0"/>
              <w:jc w:val="both"/>
              <w:textAlignment w:val="baseline"/>
              <w:rPr>
                <w:b/>
                <w:bCs/>
                <w:szCs w:val="24"/>
                <w:lang w:eastAsia="lt-LT"/>
              </w:rPr>
            </w:pPr>
            <w:r w:rsidRPr="00BE7FA3">
              <w:rPr>
                <w:b/>
                <w:bCs/>
                <w:szCs w:val="24"/>
                <w:lang w:eastAsia="lt-LT"/>
              </w:rPr>
              <w:t>Mokyklos finansavimas</w:t>
            </w:r>
          </w:p>
          <w:p w14:paraId="70B112CD" w14:textId="4ABE0649" w:rsidR="00C448CD" w:rsidRPr="00DB0D39" w:rsidRDefault="00C448CD" w:rsidP="008A0CB0">
            <w:pPr>
              <w:pStyle w:val="Sraopastraipa"/>
              <w:numPr>
                <w:ilvl w:val="0"/>
                <w:numId w:val="45"/>
              </w:numPr>
              <w:overflowPunct w:val="0"/>
              <w:jc w:val="both"/>
              <w:textAlignment w:val="baseline"/>
              <w:rPr>
                <w:b/>
                <w:bCs/>
                <w:szCs w:val="24"/>
                <w:lang w:eastAsia="lt-LT"/>
              </w:rPr>
            </w:pPr>
            <w:r>
              <w:rPr>
                <w:szCs w:val="24"/>
                <w:lang w:eastAsia="lt-LT"/>
              </w:rPr>
              <w:t xml:space="preserve">2020 m. </w:t>
            </w:r>
            <w:r w:rsidR="00DB0D39">
              <w:rPr>
                <w:szCs w:val="24"/>
                <w:lang w:eastAsia="lt-LT"/>
              </w:rPr>
              <w:t>patvirtintas biudžetas</w:t>
            </w:r>
            <w:r w:rsidR="002D6072">
              <w:rPr>
                <w:szCs w:val="24"/>
                <w:lang w:eastAsia="lt-LT"/>
              </w:rPr>
              <w:t xml:space="preserve"> </w:t>
            </w:r>
            <w:r w:rsidR="002D6072" w:rsidRPr="002D6072">
              <w:rPr>
                <w:color w:val="222222"/>
                <w:shd w:val="clear" w:color="auto" w:fill="FFFFFF"/>
              </w:rPr>
              <w:t xml:space="preserve">430100,00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w:t>
            </w:r>
          </w:p>
          <w:p w14:paraId="097D5F2A" w14:textId="1B34861B" w:rsidR="00DB0D39" w:rsidRPr="002D6072" w:rsidRDefault="00DB0D39" w:rsidP="008A0CB0">
            <w:pPr>
              <w:pStyle w:val="Sraopastraipa"/>
              <w:numPr>
                <w:ilvl w:val="0"/>
                <w:numId w:val="45"/>
              </w:numPr>
              <w:overflowPunct w:val="0"/>
              <w:jc w:val="both"/>
              <w:textAlignment w:val="baseline"/>
              <w:rPr>
                <w:b/>
                <w:bCs/>
                <w:szCs w:val="24"/>
                <w:lang w:eastAsia="lt-LT"/>
              </w:rPr>
            </w:pPr>
            <w:r>
              <w:rPr>
                <w:szCs w:val="24"/>
                <w:lang w:eastAsia="lt-LT"/>
              </w:rPr>
              <w:t>2021 m. patvirtintas biudžetas</w:t>
            </w:r>
            <w:r w:rsidR="002D6072">
              <w:rPr>
                <w:szCs w:val="24"/>
                <w:lang w:eastAsia="lt-LT"/>
              </w:rPr>
              <w:t xml:space="preserve"> </w:t>
            </w:r>
            <w:r w:rsidR="002D6072" w:rsidRPr="002D6072">
              <w:rPr>
                <w:color w:val="222222"/>
                <w:shd w:val="clear" w:color="auto" w:fill="FFFFFF"/>
              </w:rPr>
              <w:t xml:space="preserve">445100,00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w:t>
            </w:r>
          </w:p>
          <w:p w14:paraId="7E58FF1F" w14:textId="3C786D28" w:rsidR="00DB0D39" w:rsidRPr="00CD1E1A" w:rsidRDefault="00DB0D39" w:rsidP="008A0CB0">
            <w:pPr>
              <w:pStyle w:val="Sraopastraipa"/>
              <w:numPr>
                <w:ilvl w:val="0"/>
                <w:numId w:val="45"/>
              </w:numPr>
              <w:overflowPunct w:val="0"/>
              <w:jc w:val="both"/>
              <w:textAlignment w:val="baseline"/>
              <w:rPr>
                <w:b/>
                <w:bCs/>
                <w:szCs w:val="24"/>
                <w:lang w:eastAsia="lt-LT"/>
              </w:rPr>
            </w:pPr>
            <w:r>
              <w:rPr>
                <w:szCs w:val="24"/>
                <w:lang w:eastAsia="lt-LT"/>
              </w:rPr>
              <w:t xml:space="preserve">2022 m. </w:t>
            </w:r>
            <w:r w:rsidR="00DB4FBC">
              <w:rPr>
                <w:szCs w:val="24"/>
                <w:lang w:eastAsia="lt-LT"/>
              </w:rPr>
              <w:t>p</w:t>
            </w:r>
            <w:r w:rsidR="00870F34">
              <w:rPr>
                <w:szCs w:val="24"/>
                <w:lang w:eastAsia="lt-LT"/>
              </w:rPr>
              <w:t>atvirtintas</w:t>
            </w:r>
            <w:r>
              <w:rPr>
                <w:szCs w:val="24"/>
                <w:lang w:eastAsia="lt-LT"/>
              </w:rPr>
              <w:t xml:space="preserve"> biudžetas</w:t>
            </w:r>
            <w:r w:rsidR="002D6072">
              <w:rPr>
                <w:szCs w:val="24"/>
                <w:lang w:eastAsia="lt-LT"/>
              </w:rPr>
              <w:t xml:space="preserve"> </w:t>
            </w:r>
            <w:r w:rsidR="002D6072" w:rsidRPr="002D6072">
              <w:rPr>
                <w:color w:val="222222"/>
                <w:shd w:val="clear" w:color="auto" w:fill="FFFFFF"/>
              </w:rPr>
              <w:t xml:space="preserve">509400,00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w:t>
            </w:r>
          </w:p>
          <w:p w14:paraId="73006F58" w14:textId="0B08F73F" w:rsidR="00CD1E1A" w:rsidRPr="005C7980" w:rsidRDefault="00564A97" w:rsidP="008A0CB0">
            <w:pPr>
              <w:pStyle w:val="Sraopastraipa"/>
              <w:numPr>
                <w:ilvl w:val="0"/>
                <w:numId w:val="45"/>
              </w:numPr>
              <w:overflowPunct w:val="0"/>
              <w:jc w:val="both"/>
              <w:textAlignment w:val="baseline"/>
              <w:rPr>
                <w:b/>
                <w:bCs/>
                <w:szCs w:val="24"/>
                <w:lang w:eastAsia="lt-LT"/>
              </w:rPr>
            </w:pPr>
            <w:r w:rsidRPr="005C7980">
              <w:rPr>
                <w:szCs w:val="24"/>
                <w:lang w:eastAsia="lt-LT"/>
              </w:rPr>
              <w:t>2023 m. planuojamas biudžetas</w:t>
            </w:r>
            <w:r w:rsidR="005C7980" w:rsidRPr="005C7980">
              <w:rPr>
                <w:szCs w:val="24"/>
                <w:lang w:eastAsia="lt-LT"/>
              </w:rPr>
              <w:t xml:space="preserve"> </w:t>
            </w:r>
            <w:r w:rsidR="005C7980" w:rsidRPr="005C7980">
              <w:rPr>
                <w:szCs w:val="24"/>
                <w:shd w:val="clear" w:color="auto" w:fill="FFFFFF"/>
              </w:rPr>
              <w:t>595700,00 Eur.</w:t>
            </w:r>
          </w:p>
          <w:p w14:paraId="2887F7DB" w14:textId="77777777" w:rsidR="008A0CB0" w:rsidRDefault="008A0CB0" w:rsidP="008A0CB0">
            <w:pPr>
              <w:overflowPunct w:val="0"/>
              <w:jc w:val="both"/>
              <w:textAlignment w:val="baseline"/>
              <w:rPr>
                <w:b/>
                <w:bCs/>
                <w:szCs w:val="24"/>
                <w:lang w:eastAsia="lt-LT"/>
              </w:rPr>
            </w:pPr>
          </w:p>
          <w:p w14:paraId="3DF2D6DE" w14:textId="41244C17" w:rsidR="00DB0D39" w:rsidRPr="00BE7FA3" w:rsidRDefault="00DB0D39" w:rsidP="008A0CB0">
            <w:pPr>
              <w:overflowPunct w:val="0"/>
              <w:jc w:val="both"/>
              <w:textAlignment w:val="baseline"/>
              <w:rPr>
                <w:b/>
                <w:bCs/>
                <w:szCs w:val="24"/>
                <w:lang w:eastAsia="lt-LT"/>
              </w:rPr>
            </w:pPr>
            <w:r w:rsidRPr="00BE7FA3">
              <w:rPr>
                <w:b/>
                <w:bCs/>
                <w:szCs w:val="24"/>
                <w:lang w:eastAsia="lt-LT"/>
              </w:rPr>
              <w:t>Pajamos už paslaugas</w:t>
            </w:r>
          </w:p>
          <w:p w14:paraId="211B6E15" w14:textId="28F232A6" w:rsidR="00DB0D39" w:rsidRPr="002D6072" w:rsidRDefault="00DB0D39" w:rsidP="008A0CB0">
            <w:pPr>
              <w:pStyle w:val="Sraopastraipa"/>
              <w:numPr>
                <w:ilvl w:val="0"/>
                <w:numId w:val="45"/>
              </w:numPr>
              <w:overflowPunct w:val="0"/>
              <w:jc w:val="both"/>
              <w:textAlignment w:val="baseline"/>
              <w:rPr>
                <w:b/>
                <w:bCs/>
                <w:szCs w:val="24"/>
                <w:lang w:eastAsia="lt-LT"/>
              </w:rPr>
            </w:pPr>
            <w:r>
              <w:rPr>
                <w:szCs w:val="24"/>
                <w:lang w:eastAsia="lt-LT"/>
              </w:rPr>
              <w:t>2020 m. surinktos spec. lėšos</w:t>
            </w:r>
            <w:r w:rsidR="002D6072">
              <w:rPr>
                <w:szCs w:val="24"/>
                <w:lang w:eastAsia="lt-LT"/>
              </w:rPr>
              <w:t xml:space="preserve"> </w:t>
            </w:r>
            <w:r w:rsidR="002D6072" w:rsidRPr="002D6072">
              <w:rPr>
                <w:color w:val="222222"/>
                <w:shd w:val="clear" w:color="auto" w:fill="FFFFFF"/>
              </w:rPr>
              <w:t xml:space="preserve">22354,64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w:t>
            </w:r>
          </w:p>
          <w:p w14:paraId="034EAF8C" w14:textId="20AF962D" w:rsidR="00DB0D39" w:rsidRPr="007E31FF" w:rsidRDefault="00DB0D39" w:rsidP="008A0CB0">
            <w:pPr>
              <w:pStyle w:val="Sraopastraipa"/>
              <w:numPr>
                <w:ilvl w:val="0"/>
                <w:numId w:val="45"/>
              </w:numPr>
              <w:overflowPunct w:val="0"/>
              <w:jc w:val="both"/>
              <w:textAlignment w:val="baseline"/>
              <w:rPr>
                <w:b/>
                <w:bCs/>
                <w:szCs w:val="24"/>
                <w:lang w:eastAsia="lt-LT"/>
              </w:rPr>
            </w:pPr>
            <w:r w:rsidRPr="00DB0D39">
              <w:rPr>
                <w:szCs w:val="24"/>
                <w:lang w:eastAsia="lt-LT"/>
              </w:rPr>
              <w:t>2021 m.</w:t>
            </w:r>
            <w:r>
              <w:rPr>
                <w:b/>
                <w:bCs/>
                <w:szCs w:val="24"/>
                <w:lang w:eastAsia="lt-LT"/>
              </w:rPr>
              <w:t xml:space="preserve"> </w:t>
            </w:r>
            <w:r>
              <w:rPr>
                <w:szCs w:val="24"/>
                <w:lang w:eastAsia="lt-LT"/>
              </w:rPr>
              <w:t>surinktos spec. lėšos</w:t>
            </w:r>
            <w:r w:rsidR="002D6072">
              <w:rPr>
                <w:szCs w:val="24"/>
                <w:lang w:eastAsia="lt-LT"/>
              </w:rPr>
              <w:t xml:space="preserve"> </w:t>
            </w:r>
            <w:r w:rsidR="002D6072" w:rsidRPr="002D6072">
              <w:rPr>
                <w:color w:val="222222"/>
                <w:shd w:val="clear" w:color="auto" w:fill="FFFFFF"/>
              </w:rPr>
              <w:t xml:space="preserve">13998,78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 Dėl nuotolinio ugdymo panaudota mažiau, perkeltos į 2022 m.</w:t>
            </w:r>
          </w:p>
          <w:p w14:paraId="5AFA8B63" w14:textId="634F5B23" w:rsidR="00CD1E1A" w:rsidRPr="005C7980" w:rsidRDefault="007E31FF" w:rsidP="008A0CB0">
            <w:pPr>
              <w:pStyle w:val="Sraopastraipa"/>
              <w:numPr>
                <w:ilvl w:val="0"/>
                <w:numId w:val="45"/>
              </w:numPr>
              <w:overflowPunct w:val="0"/>
              <w:jc w:val="both"/>
              <w:textAlignment w:val="baseline"/>
              <w:rPr>
                <w:b/>
                <w:bCs/>
                <w:szCs w:val="24"/>
                <w:lang w:eastAsia="lt-LT"/>
              </w:rPr>
            </w:pPr>
            <w:r>
              <w:rPr>
                <w:color w:val="222222"/>
                <w:shd w:val="clear" w:color="auto" w:fill="FFFFFF"/>
              </w:rPr>
              <w:t xml:space="preserve">2022 m. </w:t>
            </w:r>
            <w:r>
              <w:rPr>
                <w:szCs w:val="24"/>
                <w:lang w:eastAsia="lt-LT"/>
              </w:rPr>
              <w:t>surinktos spec. lėšos 36061,78 Eur.</w:t>
            </w:r>
          </w:p>
          <w:p w14:paraId="766828E6" w14:textId="77777777" w:rsidR="005C7980" w:rsidRPr="005C7980" w:rsidRDefault="005C7980" w:rsidP="008A0CB0">
            <w:pPr>
              <w:pStyle w:val="Sraopastraipa"/>
              <w:overflowPunct w:val="0"/>
              <w:jc w:val="both"/>
              <w:textAlignment w:val="baseline"/>
              <w:rPr>
                <w:b/>
                <w:bCs/>
                <w:szCs w:val="24"/>
                <w:lang w:eastAsia="lt-LT"/>
              </w:rPr>
            </w:pPr>
          </w:p>
          <w:p w14:paraId="19C926C4" w14:textId="4286D2CB" w:rsidR="00DB0D39" w:rsidRPr="00BE7FA3" w:rsidRDefault="00DB0D39" w:rsidP="008A0CB0">
            <w:pPr>
              <w:overflowPunct w:val="0"/>
              <w:jc w:val="both"/>
              <w:textAlignment w:val="baseline"/>
              <w:rPr>
                <w:b/>
                <w:bCs/>
                <w:szCs w:val="24"/>
                <w:lang w:eastAsia="lt-LT"/>
              </w:rPr>
            </w:pPr>
            <w:r w:rsidRPr="00BE7FA3">
              <w:rPr>
                <w:b/>
                <w:bCs/>
                <w:szCs w:val="24"/>
                <w:lang w:eastAsia="lt-LT"/>
              </w:rPr>
              <w:lastRenderedPageBreak/>
              <w:t>Parama</w:t>
            </w:r>
          </w:p>
          <w:p w14:paraId="3A78BEDB" w14:textId="58C2474E" w:rsidR="00DB0D39" w:rsidRPr="00CD1E1A" w:rsidRDefault="00A15D63" w:rsidP="008A0CB0">
            <w:pPr>
              <w:pStyle w:val="Sraopastraipa"/>
              <w:numPr>
                <w:ilvl w:val="0"/>
                <w:numId w:val="45"/>
              </w:numPr>
              <w:overflowPunct w:val="0"/>
              <w:jc w:val="both"/>
              <w:textAlignment w:val="baseline"/>
              <w:rPr>
                <w:szCs w:val="24"/>
                <w:lang w:eastAsia="lt-LT"/>
              </w:rPr>
            </w:pPr>
            <w:r w:rsidRPr="00A15D63">
              <w:rPr>
                <w:szCs w:val="24"/>
                <w:lang w:eastAsia="lt-LT"/>
              </w:rPr>
              <w:t>2021 m.</w:t>
            </w:r>
            <w:r>
              <w:rPr>
                <w:szCs w:val="24"/>
                <w:lang w:eastAsia="lt-LT"/>
              </w:rPr>
              <w:t xml:space="preserve"> </w:t>
            </w:r>
            <w:r w:rsidR="002D6072">
              <w:rPr>
                <w:szCs w:val="24"/>
                <w:lang w:eastAsia="lt-LT"/>
              </w:rPr>
              <w:t xml:space="preserve">2% pajamų mokesčio parama </w:t>
            </w:r>
            <w:r w:rsidR="002D6072" w:rsidRPr="002D6072">
              <w:rPr>
                <w:color w:val="222222"/>
                <w:shd w:val="clear" w:color="auto" w:fill="FFFFFF"/>
              </w:rPr>
              <w:t xml:space="preserve">638,25 </w:t>
            </w:r>
            <w:r w:rsidR="002D6072">
              <w:rPr>
                <w:color w:val="222222"/>
                <w:shd w:val="clear" w:color="auto" w:fill="FFFFFF"/>
              </w:rPr>
              <w:t>E</w:t>
            </w:r>
            <w:r w:rsidR="002D6072" w:rsidRPr="002D6072">
              <w:rPr>
                <w:color w:val="222222"/>
                <w:shd w:val="clear" w:color="auto" w:fill="FFFFFF"/>
              </w:rPr>
              <w:t>ur</w:t>
            </w:r>
            <w:r w:rsidR="002D6072">
              <w:rPr>
                <w:color w:val="222222"/>
                <w:shd w:val="clear" w:color="auto" w:fill="FFFFFF"/>
              </w:rPr>
              <w:t>.</w:t>
            </w:r>
          </w:p>
          <w:p w14:paraId="3AC0EFD3" w14:textId="77777777" w:rsidR="00860962" w:rsidRDefault="00564A97" w:rsidP="008A0CB0">
            <w:pPr>
              <w:pStyle w:val="Sraopastraipa"/>
              <w:numPr>
                <w:ilvl w:val="0"/>
                <w:numId w:val="45"/>
              </w:numPr>
              <w:overflowPunct w:val="0"/>
              <w:jc w:val="both"/>
              <w:textAlignment w:val="baseline"/>
              <w:rPr>
                <w:szCs w:val="24"/>
                <w:lang w:eastAsia="lt-LT"/>
              </w:rPr>
            </w:pPr>
            <w:r w:rsidRPr="005C7980">
              <w:rPr>
                <w:szCs w:val="24"/>
                <w:lang w:eastAsia="lt-LT"/>
              </w:rPr>
              <w:t>2022 m. 2% pajamų mokesčio parama</w:t>
            </w:r>
            <w:r w:rsidR="005C7980">
              <w:rPr>
                <w:szCs w:val="24"/>
                <w:lang w:eastAsia="lt-LT"/>
              </w:rPr>
              <w:t xml:space="preserve"> 751,98 Eur.</w:t>
            </w:r>
            <w:r w:rsidR="005C7980" w:rsidRPr="005C7980">
              <w:rPr>
                <w:szCs w:val="24"/>
                <w:lang w:eastAsia="lt-LT"/>
              </w:rPr>
              <w:t xml:space="preserve"> </w:t>
            </w:r>
          </w:p>
          <w:p w14:paraId="18B31D93" w14:textId="16BD39A9" w:rsidR="005C7980" w:rsidRPr="005C7980" w:rsidRDefault="005C7980" w:rsidP="008A0CB0">
            <w:pPr>
              <w:overflowPunct w:val="0"/>
              <w:jc w:val="both"/>
              <w:textAlignment w:val="baseline"/>
              <w:rPr>
                <w:szCs w:val="24"/>
                <w:lang w:eastAsia="lt-LT"/>
              </w:rPr>
            </w:pPr>
          </w:p>
        </w:tc>
      </w:tr>
    </w:tbl>
    <w:p w14:paraId="45354C93" w14:textId="24FB93BC" w:rsidR="00A5628B" w:rsidRDefault="00A5628B" w:rsidP="00A5628B">
      <w:pPr>
        <w:tabs>
          <w:tab w:val="left" w:pos="1276"/>
          <w:tab w:val="left" w:pos="5954"/>
          <w:tab w:val="left" w:pos="8364"/>
        </w:tabs>
        <w:jc w:val="both"/>
        <w:rPr>
          <w:szCs w:val="24"/>
          <w:lang w:eastAsia="lt-LT"/>
        </w:rPr>
      </w:pPr>
    </w:p>
    <w:p w14:paraId="625F59CD" w14:textId="5DAA6AEC" w:rsidR="00D246C6" w:rsidRDefault="00580DC9" w:rsidP="00580DC9">
      <w:pPr>
        <w:tabs>
          <w:tab w:val="left" w:pos="4035"/>
        </w:tabs>
        <w:jc w:val="both"/>
        <w:rPr>
          <w:szCs w:val="24"/>
          <w:lang w:eastAsia="lt-LT"/>
        </w:rPr>
      </w:pPr>
      <w:r>
        <w:rPr>
          <w:szCs w:val="24"/>
          <w:lang w:eastAsia="lt-LT"/>
        </w:rPr>
        <w:tab/>
        <w:t>__________________</w:t>
      </w:r>
    </w:p>
    <w:p w14:paraId="7F7A5C8F" w14:textId="143DE10C" w:rsidR="00D246C6" w:rsidRDefault="00D246C6" w:rsidP="00A5628B">
      <w:pPr>
        <w:tabs>
          <w:tab w:val="left" w:pos="1276"/>
          <w:tab w:val="left" w:pos="5954"/>
          <w:tab w:val="left" w:pos="8364"/>
        </w:tabs>
        <w:jc w:val="both"/>
        <w:rPr>
          <w:szCs w:val="24"/>
          <w:lang w:eastAsia="lt-LT"/>
        </w:rPr>
      </w:pPr>
    </w:p>
    <w:p w14:paraId="24EF5005" w14:textId="77777777" w:rsidR="00D246C6" w:rsidRDefault="00D246C6" w:rsidP="00A5628B">
      <w:pPr>
        <w:tabs>
          <w:tab w:val="left" w:pos="1276"/>
          <w:tab w:val="left" w:pos="5954"/>
          <w:tab w:val="left" w:pos="8364"/>
        </w:tabs>
        <w:jc w:val="both"/>
        <w:rPr>
          <w:szCs w:val="24"/>
          <w:lang w:eastAsia="lt-LT"/>
        </w:rPr>
      </w:pPr>
    </w:p>
    <w:p w14:paraId="28C77095" w14:textId="238C5989" w:rsidR="00A5628B" w:rsidRDefault="00D246C6" w:rsidP="00A5628B">
      <w:pPr>
        <w:tabs>
          <w:tab w:val="left" w:pos="1276"/>
          <w:tab w:val="left" w:pos="5954"/>
          <w:tab w:val="left" w:pos="8364"/>
        </w:tabs>
        <w:jc w:val="both"/>
        <w:rPr>
          <w:szCs w:val="24"/>
          <w:lang w:eastAsia="lt-LT"/>
        </w:rPr>
      </w:pPr>
      <w:r>
        <w:rPr>
          <w:szCs w:val="24"/>
          <w:lang w:eastAsia="lt-LT"/>
        </w:rPr>
        <w:t>Direktorė</w:t>
      </w:r>
    </w:p>
    <w:p w14:paraId="0636BB0E" w14:textId="5D57FA01" w:rsidR="00A5628B" w:rsidRDefault="00A5628B" w:rsidP="0061661B">
      <w:pPr>
        <w:tabs>
          <w:tab w:val="left" w:pos="5670"/>
        </w:tabs>
        <w:jc w:val="both"/>
        <w:rPr>
          <w:szCs w:val="24"/>
          <w:lang w:eastAsia="lt-LT"/>
        </w:rPr>
      </w:pPr>
      <w:r>
        <w:rPr>
          <w:szCs w:val="24"/>
          <w:lang w:eastAsia="lt-LT"/>
        </w:rPr>
        <w:t xml:space="preserve">____________________                 __________         </w:t>
      </w:r>
      <w:r w:rsidR="0061661B">
        <w:rPr>
          <w:szCs w:val="24"/>
          <w:lang w:eastAsia="lt-LT"/>
        </w:rPr>
        <w:tab/>
      </w:r>
      <w:r>
        <w:rPr>
          <w:szCs w:val="24"/>
          <w:lang w:eastAsia="lt-LT"/>
        </w:rPr>
        <w:t xml:space="preserve">Violeta Urbanavičienė        </w:t>
      </w:r>
      <w:r w:rsidR="00D246C6">
        <w:rPr>
          <w:szCs w:val="24"/>
          <w:lang w:eastAsia="lt-LT"/>
        </w:rPr>
        <w:t>2023-02-01</w:t>
      </w:r>
      <w:r>
        <w:rPr>
          <w:szCs w:val="24"/>
          <w:lang w:eastAsia="lt-LT"/>
        </w:rPr>
        <w:t xml:space="preserve">  </w:t>
      </w:r>
    </w:p>
    <w:p w14:paraId="0C51C71E" w14:textId="79DA292A" w:rsidR="000945C1" w:rsidRDefault="00A5628B" w:rsidP="0061661B">
      <w:pPr>
        <w:tabs>
          <w:tab w:val="left" w:pos="4536"/>
          <w:tab w:val="left" w:pos="7230"/>
        </w:tabs>
        <w:jc w:val="both"/>
        <w:rPr>
          <w:sz w:val="26"/>
        </w:rPr>
      </w:pPr>
      <w:r>
        <w:rPr>
          <w:sz w:val="20"/>
          <w:lang w:eastAsia="lt-LT"/>
        </w:rPr>
        <w:t>(švietimo įstaigos vadovo pareigos)                  (parašas)                               (vardas ir pavardė)                      (data)</w:t>
      </w:r>
    </w:p>
    <w:sectPr w:rsidR="000945C1" w:rsidSect="00761690">
      <w:headerReference w:type="even" r:id="rId13"/>
      <w:headerReference w:type="default" r:id="rId14"/>
      <w:footerReference w:type="even" r:id="rId15"/>
      <w:footerReference w:type="default" r:id="rId16"/>
      <w:headerReference w:type="first" r:id="rId17"/>
      <w:footerReference w:type="first" r:id="rId18"/>
      <w:pgSz w:w="11907" w:h="16840" w:code="9"/>
      <w:pgMar w:top="851" w:right="562" w:bottom="1560"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7725" w14:textId="77777777" w:rsidR="005C0871" w:rsidRDefault="005C087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4FC7C821" w14:textId="77777777" w:rsidR="005C0871" w:rsidRDefault="005C087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HelveticaL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C" w14:textId="77777777" w:rsidR="000945C1" w:rsidRDefault="000945C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0945C1" w:rsidRDefault="000945C1">
    <w:pPr>
      <w:tabs>
        <w:tab w:val="center" w:pos="4153"/>
        <w:tab w:val="right" w:pos="8306"/>
      </w:tabs>
      <w:overflowPunct w:val="0"/>
      <w:ind w:right="360"/>
      <w:textAlignment w:val="baseline"/>
      <w:rPr>
        <w:rFonts w:ascii="HelveticaLT" w:hAnsi="HelveticaLT"/>
        <w:sz w:val="20"/>
        <w:lang w:val="en-GB"/>
      </w:rPr>
    </w:pPr>
  </w:p>
  <w:p w14:paraId="354F6E63" w14:textId="77777777" w:rsidR="00CF2034" w:rsidRDefault="00CF20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E" w14:textId="77777777" w:rsidR="000945C1" w:rsidRDefault="000945C1">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60" w14:textId="77777777" w:rsidR="000945C1" w:rsidRDefault="000945C1">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B019" w14:textId="77777777" w:rsidR="005C0871" w:rsidRDefault="005C087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00CF6B5" w14:textId="77777777" w:rsidR="005C0871" w:rsidRDefault="005C087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9" w14:textId="77777777" w:rsidR="000945C1" w:rsidRDefault="000945C1">
    <w:pPr>
      <w:tabs>
        <w:tab w:val="center" w:pos="4819"/>
        <w:tab w:val="right" w:pos="9071"/>
      </w:tabs>
      <w:overflowPunct w:val="0"/>
      <w:textAlignment w:val="baseline"/>
      <w:rPr>
        <w:rFonts w:ascii="HelveticaLT" w:hAnsi="HelveticaLT"/>
        <w:sz w:val="20"/>
        <w:lang w:val="en-GB"/>
      </w:rPr>
    </w:pPr>
  </w:p>
  <w:p w14:paraId="7C9B1DA6" w14:textId="77777777" w:rsidR="00CF2034" w:rsidRDefault="00CF20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A" w14:textId="74F84E6B" w:rsidR="000945C1" w:rsidRDefault="000945C1">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61661B" w:rsidRPr="0061661B">
      <w:rPr>
        <w:rFonts w:ascii="HelveticaLT" w:hAnsi="HelveticaLT"/>
        <w:noProof/>
        <w:sz w:val="20"/>
      </w:rPr>
      <w:t>11</w:t>
    </w:r>
    <w:r>
      <w:rPr>
        <w:rFonts w:ascii="HelveticaLT" w:hAnsi="HelveticaLT"/>
        <w:sz w:val="20"/>
        <w:lang w:val="en-GB"/>
      </w:rPr>
      <w:fldChar w:fldCharType="end"/>
    </w:r>
  </w:p>
  <w:p w14:paraId="51BCD05B" w14:textId="77777777" w:rsidR="000945C1" w:rsidRDefault="000945C1">
    <w:pPr>
      <w:tabs>
        <w:tab w:val="center" w:pos="4819"/>
        <w:tab w:val="right" w:pos="9071"/>
      </w:tabs>
      <w:overflowPunct w:val="0"/>
      <w:textAlignment w:val="baseline"/>
      <w:rPr>
        <w:rFonts w:ascii="HelveticaLT" w:hAnsi="HelveticaLT"/>
        <w:sz w:val="20"/>
        <w:lang w:val="en-GB"/>
      </w:rPr>
    </w:pPr>
  </w:p>
  <w:p w14:paraId="12DAF818" w14:textId="77777777" w:rsidR="00CF2034" w:rsidRDefault="00CF20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2808" w14:textId="242D6AB7" w:rsidR="000945C1" w:rsidRDefault="000945C1">
    <w:pPr>
      <w:pStyle w:val="Antrats"/>
      <w:jc w:val="center"/>
    </w:pPr>
  </w:p>
  <w:p w14:paraId="51BCD05F" w14:textId="77777777" w:rsidR="000945C1" w:rsidRDefault="000945C1">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hybridMultilevel"/>
    <w:tmpl w:val="0836C40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5E6CE6"/>
    <w:multiLevelType w:val="hybridMultilevel"/>
    <w:tmpl w:val="E650070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5F118BB"/>
    <w:multiLevelType w:val="hybridMultilevel"/>
    <w:tmpl w:val="FA984816"/>
    <w:lvl w:ilvl="0" w:tplc="D3CCD7E6">
      <w:start w:val="1"/>
      <w:numFmt w:val="decimal"/>
      <w:lvlText w:val="%1."/>
      <w:lvlJc w:val="left"/>
      <w:pPr>
        <w:ind w:left="395" w:hanging="284"/>
      </w:pPr>
      <w:rPr>
        <w:rFonts w:ascii="Times New Roman" w:eastAsia="Times New Roman" w:hAnsi="Times New Roman" w:cs="Times New Roman" w:hint="default"/>
        <w:b/>
        <w:bCs/>
        <w:w w:val="100"/>
        <w:sz w:val="22"/>
        <w:szCs w:val="22"/>
        <w:lang w:val="lt-LT" w:eastAsia="en-US" w:bidi="ar-SA"/>
      </w:rPr>
    </w:lvl>
    <w:lvl w:ilvl="1" w:tplc="0D4EBAC4">
      <w:numFmt w:val="bullet"/>
      <w:lvlText w:val="•"/>
      <w:lvlJc w:val="left"/>
      <w:pPr>
        <w:ind w:left="1436" w:hanging="284"/>
      </w:pPr>
      <w:rPr>
        <w:rFonts w:hint="default"/>
        <w:lang w:val="lt-LT" w:eastAsia="en-US" w:bidi="ar-SA"/>
      </w:rPr>
    </w:lvl>
    <w:lvl w:ilvl="2" w:tplc="94D0683C">
      <w:numFmt w:val="bullet"/>
      <w:lvlText w:val="•"/>
      <w:lvlJc w:val="left"/>
      <w:pPr>
        <w:ind w:left="2472" w:hanging="284"/>
      </w:pPr>
      <w:rPr>
        <w:rFonts w:hint="default"/>
        <w:lang w:val="lt-LT" w:eastAsia="en-US" w:bidi="ar-SA"/>
      </w:rPr>
    </w:lvl>
    <w:lvl w:ilvl="3" w:tplc="32AA33FA">
      <w:numFmt w:val="bullet"/>
      <w:lvlText w:val="•"/>
      <w:lvlJc w:val="left"/>
      <w:pPr>
        <w:ind w:left="3508" w:hanging="284"/>
      </w:pPr>
      <w:rPr>
        <w:rFonts w:hint="default"/>
        <w:lang w:val="lt-LT" w:eastAsia="en-US" w:bidi="ar-SA"/>
      </w:rPr>
    </w:lvl>
    <w:lvl w:ilvl="4" w:tplc="7F5C8700">
      <w:numFmt w:val="bullet"/>
      <w:lvlText w:val="•"/>
      <w:lvlJc w:val="left"/>
      <w:pPr>
        <w:ind w:left="4544" w:hanging="284"/>
      </w:pPr>
      <w:rPr>
        <w:rFonts w:hint="default"/>
        <w:lang w:val="lt-LT" w:eastAsia="en-US" w:bidi="ar-SA"/>
      </w:rPr>
    </w:lvl>
    <w:lvl w:ilvl="5" w:tplc="B574C9FC">
      <w:numFmt w:val="bullet"/>
      <w:lvlText w:val="•"/>
      <w:lvlJc w:val="left"/>
      <w:pPr>
        <w:ind w:left="5580" w:hanging="284"/>
      </w:pPr>
      <w:rPr>
        <w:rFonts w:hint="default"/>
        <w:lang w:val="lt-LT" w:eastAsia="en-US" w:bidi="ar-SA"/>
      </w:rPr>
    </w:lvl>
    <w:lvl w:ilvl="6" w:tplc="47CA6390">
      <w:numFmt w:val="bullet"/>
      <w:lvlText w:val="•"/>
      <w:lvlJc w:val="left"/>
      <w:pPr>
        <w:ind w:left="6616" w:hanging="284"/>
      </w:pPr>
      <w:rPr>
        <w:rFonts w:hint="default"/>
        <w:lang w:val="lt-LT" w:eastAsia="en-US" w:bidi="ar-SA"/>
      </w:rPr>
    </w:lvl>
    <w:lvl w:ilvl="7" w:tplc="13284B26">
      <w:numFmt w:val="bullet"/>
      <w:lvlText w:val="•"/>
      <w:lvlJc w:val="left"/>
      <w:pPr>
        <w:ind w:left="7652" w:hanging="284"/>
      </w:pPr>
      <w:rPr>
        <w:rFonts w:hint="default"/>
        <w:lang w:val="lt-LT" w:eastAsia="en-US" w:bidi="ar-SA"/>
      </w:rPr>
    </w:lvl>
    <w:lvl w:ilvl="8" w:tplc="79C03D3C">
      <w:numFmt w:val="bullet"/>
      <w:lvlText w:val="•"/>
      <w:lvlJc w:val="left"/>
      <w:pPr>
        <w:ind w:left="8688" w:hanging="284"/>
      </w:pPr>
      <w:rPr>
        <w:rFonts w:hint="default"/>
        <w:lang w:val="lt-LT" w:eastAsia="en-US" w:bidi="ar-SA"/>
      </w:rPr>
    </w:lvl>
  </w:abstractNum>
  <w:abstractNum w:abstractNumId="3" w15:restartNumberingAfterBreak="0">
    <w:nsid w:val="062E517E"/>
    <w:multiLevelType w:val="hybridMultilevel"/>
    <w:tmpl w:val="3F54DCA0"/>
    <w:lvl w:ilvl="0" w:tplc="0809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4" w15:restartNumberingAfterBreak="0">
    <w:nsid w:val="09873D29"/>
    <w:multiLevelType w:val="hybridMultilevel"/>
    <w:tmpl w:val="2662C04A"/>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0A3010FF"/>
    <w:multiLevelType w:val="hybridMultilevel"/>
    <w:tmpl w:val="06EAC0B4"/>
    <w:lvl w:ilvl="0" w:tplc="2E84FB56">
      <w:start w:val="1"/>
      <w:numFmt w:val="bullet"/>
      <w:lvlText w:val=""/>
      <w:lvlJc w:val="left"/>
      <w:pPr>
        <w:ind w:left="1440" w:hanging="360"/>
      </w:pPr>
      <w:rPr>
        <w:rFonts w:ascii="Symbol" w:hAnsi="Symbol" w:hint="default"/>
        <w:color w:val="auto"/>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0B28370F"/>
    <w:multiLevelType w:val="hybridMultilevel"/>
    <w:tmpl w:val="7A34A0BE"/>
    <w:lvl w:ilvl="0" w:tplc="21A64EF0">
      <w:start w:val="1"/>
      <w:numFmt w:val="decimal"/>
      <w:lvlText w:val="%1."/>
      <w:lvlJc w:val="left"/>
      <w:pPr>
        <w:ind w:left="1440" w:hanging="360"/>
      </w:pPr>
      <w:rPr>
        <w:rFonts w:ascii="Times New Roman" w:eastAsia="Times New Roman" w:hAnsi="Times New Roman" w:cs="Times New Roman"/>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0D7562B0"/>
    <w:multiLevelType w:val="hybridMultilevel"/>
    <w:tmpl w:val="823A72DE"/>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0F167789"/>
    <w:multiLevelType w:val="hybridMultilevel"/>
    <w:tmpl w:val="4C88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C5C86"/>
    <w:multiLevelType w:val="hybridMultilevel"/>
    <w:tmpl w:val="9CDE90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38C03E9"/>
    <w:multiLevelType w:val="hybridMultilevel"/>
    <w:tmpl w:val="6DFA71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452336D"/>
    <w:multiLevelType w:val="hybridMultilevel"/>
    <w:tmpl w:val="55ECA27C"/>
    <w:lvl w:ilvl="0" w:tplc="04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15:restartNumberingAfterBreak="0">
    <w:nsid w:val="17CB7177"/>
    <w:multiLevelType w:val="hybridMultilevel"/>
    <w:tmpl w:val="5D727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9586E7C"/>
    <w:multiLevelType w:val="hybridMultilevel"/>
    <w:tmpl w:val="9CD888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1C686FBF"/>
    <w:multiLevelType w:val="hybridMultilevel"/>
    <w:tmpl w:val="624EA890"/>
    <w:lvl w:ilvl="0" w:tplc="0427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23FDB"/>
    <w:multiLevelType w:val="hybridMultilevel"/>
    <w:tmpl w:val="2538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0364DB"/>
    <w:multiLevelType w:val="hybridMultilevel"/>
    <w:tmpl w:val="D34237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BE7E79"/>
    <w:multiLevelType w:val="hybridMultilevel"/>
    <w:tmpl w:val="5C98A4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6B17BF5"/>
    <w:multiLevelType w:val="hybridMultilevel"/>
    <w:tmpl w:val="82348D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2E384577"/>
    <w:multiLevelType w:val="hybridMultilevel"/>
    <w:tmpl w:val="2D1CF3F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315C425E"/>
    <w:multiLevelType w:val="hybridMultilevel"/>
    <w:tmpl w:val="C9C0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F0E8C"/>
    <w:multiLevelType w:val="hybridMultilevel"/>
    <w:tmpl w:val="BD18FB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89A3B21"/>
    <w:multiLevelType w:val="hybridMultilevel"/>
    <w:tmpl w:val="9C46B152"/>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23" w15:restartNumberingAfterBreak="0">
    <w:nsid w:val="41E24CA3"/>
    <w:multiLevelType w:val="hybridMultilevel"/>
    <w:tmpl w:val="93EAE67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42737B74"/>
    <w:multiLevelType w:val="hybridMultilevel"/>
    <w:tmpl w:val="ADB6CFA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11209C"/>
    <w:multiLevelType w:val="hybridMultilevel"/>
    <w:tmpl w:val="54F6EE66"/>
    <w:lvl w:ilvl="0" w:tplc="794234C4">
      <w:start w:val="1"/>
      <w:numFmt w:val="upperRoman"/>
      <w:lvlText w:val="%1"/>
      <w:lvlJc w:val="left"/>
      <w:pPr>
        <w:ind w:left="4962" w:hanging="142"/>
        <w:jc w:val="right"/>
      </w:pPr>
      <w:rPr>
        <w:rFonts w:ascii="Times New Roman" w:eastAsia="Times New Roman" w:hAnsi="Times New Roman" w:cs="Times New Roman" w:hint="default"/>
        <w:b/>
        <w:bCs/>
        <w:w w:val="100"/>
        <w:sz w:val="22"/>
        <w:szCs w:val="22"/>
        <w:lang w:val="lt-LT" w:eastAsia="en-US" w:bidi="ar-SA"/>
      </w:rPr>
    </w:lvl>
    <w:lvl w:ilvl="1" w:tplc="A268F194">
      <w:numFmt w:val="bullet"/>
      <w:lvlText w:val="•"/>
      <w:lvlJc w:val="left"/>
      <w:pPr>
        <w:ind w:left="5540" w:hanging="142"/>
      </w:pPr>
      <w:rPr>
        <w:rFonts w:hint="default"/>
        <w:lang w:val="lt-LT" w:eastAsia="en-US" w:bidi="ar-SA"/>
      </w:rPr>
    </w:lvl>
    <w:lvl w:ilvl="2" w:tplc="699620AA">
      <w:numFmt w:val="bullet"/>
      <w:lvlText w:val="•"/>
      <w:lvlJc w:val="left"/>
      <w:pPr>
        <w:ind w:left="6120" w:hanging="142"/>
      </w:pPr>
      <w:rPr>
        <w:rFonts w:hint="default"/>
        <w:lang w:val="lt-LT" w:eastAsia="en-US" w:bidi="ar-SA"/>
      </w:rPr>
    </w:lvl>
    <w:lvl w:ilvl="3" w:tplc="870C6FD6">
      <w:numFmt w:val="bullet"/>
      <w:lvlText w:val="•"/>
      <w:lvlJc w:val="left"/>
      <w:pPr>
        <w:ind w:left="6700" w:hanging="142"/>
      </w:pPr>
      <w:rPr>
        <w:rFonts w:hint="default"/>
        <w:lang w:val="lt-LT" w:eastAsia="en-US" w:bidi="ar-SA"/>
      </w:rPr>
    </w:lvl>
    <w:lvl w:ilvl="4" w:tplc="C866A248">
      <w:numFmt w:val="bullet"/>
      <w:lvlText w:val="•"/>
      <w:lvlJc w:val="left"/>
      <w:pPr>
        <w:ind w:left="7280" w:hanging="142"/>
      </w:pPr>
      <w:rPr>
        <w:rFonts w:hint="default"/>
        <w:lang w:val="lt-LT" w:eastAsia="en-US" w:bidi="ar-SA"/>
      </w:rPr>
    </w:lvl>
    <w:lvl w:ilvl="5" w:tplc="225217B0">
      <w:numFmt w:val="bullet"/>
      <w:lvlText w:val="•"/>
      <w:lvlJc w:val="left"/>
      <w:pPr>
        <w:ind w:left="7860" w:hanging="142"/>
      </w:pPr>
      <w:rPr>
        <w:rFonts w:hint="default"/>
        <w:lang w:val="lt-LT" w:eastAsia="en-US" w:bidi="ar-SA"/>
      </w:rPr>
    </w:lvl>
    <w:lvl w:ilvl="6" w:tplc="2BDE600E">
      <w:numFmt w:val="bullet"/>
      <w:lvlText w:val="•"/>
      <w:lvlJc w:val="left"/>
      <w:pPr>
        <w:ind w:left="8440" w:hanging="142"/>
      </w:pPr>
      <w:rPr>
        <w:rFonts w:hint="default"/>
        <w:lang w:val="lt-LT" w:eastAsia="en-US" w:bidi="ar-SA"/>
      </w:rPr>
    </w:lvl>
    <w:lvl w:ilvl="7" w:tplc="884A1E96">
      <w:numFmt w:val="bullet"/>
      <w:lvlText w:val="•"/>
      <w:lvlJc w:val="left"/>
      <w:pPr>
        <w:ind w:left="9020" w:hanging="142"/>
      </w:pPr>
      <w:rPr>
        <w:rFonts w:hint="default"/>
        <w:lang w:val="lt-LT" w:eastAsia="en-US" w:bidi="ar-SA"/>
      </w:rPr>
    </w:lvl>
    <w:lvl w:ilvl="8" w:tplc="DA8840DC">
      <w:numFmt w:val="bullet"/>
      <w:lvlText w:val="•"/>
      <w:lvlJc w:val="left"/>
      <w:pPr>
        <w:ind w:left="9600" w:hanging="142"/>
      </w:pPr>
      <w:rPr>
        <w:rFonts w:hint="default"/>
        <w:lang w:val="lt-LT" w:eastAsia="en-US" w:bidi="ar-SA"/>
      </w:rPr>
    </w:lvl>
  </w:abstractNum>
  <w:abstractNum w:abstractNumId="26" w15:restartNumberingAfterBreak="0">
    <w:nsid w:val="4FF361BE"/>
    <w:multiLevelType w:val="hybridMultilevel"/>
    <w:tmpl w:val="52BEC98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37432"/>
    <w:multiLevelType w:val="hybridMultilevel"/>
    <w:tmpl w:val="442240B8"/>
    <w:lvl w:ilvl="0" w:tplc="042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55DCE"/>
    <w:multiLevelType w:val="hybridMultilevel"/>
    <w:tmpl w:val="F6AA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67C21"/>
    <w:multiLevelType w:val="hybridMultilevel"/>
    <w:tmpl w:val="E7CE6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709353C"/>
    <w:multiLevelType w:val="hybridMultilevel"/>
    <w:tmpl w:val="2E469B14"/>
    <w:lvl w:ilvl="0" w:tplc="CB9E1566">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73A1E0B"/>
    <w:multiLevelType w:val="hybridMultilevel"/>
    <w:tmpl w:val="6A84A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1C3455"/>
    <w:multiLevelType w:val="hybridMultilevel"/>
    <w:tmpl w:val="BCDE2A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BF81590"/>
    <w:multiLevelType w:val="hybridMultilevel"/>
    <w:tmpl w:val="1EC4AA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FA17D27"/>
    <w:multiLevelType w:val="hybridMultilevel"/>
    <w:tmpl w:val="5914D464"/>
    <w:lvl w:ilvl="0" w:tplc="0409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5" w15:restartNumberingAfterBreak="0">
    <w:nsid w:val="6219248C"/>
    <w:multiLevelType w:val="hybridMultilevel"/>
    <w:tmpl w:val="780E4B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2C90910"/>
    <w:multiLevelType w:val="hybridMultilevel"/>
    <w:tmpl w:val="B4F4A42C"/>
    <w:lvl w:ilvl="0" w:tplc="08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4EA41BD"/>
    <w:multiLevelType w:val="hybridMultilevel"/>
    <w:tmpl w:val="80385AEE"/>
    <w:lvl w:ilvl="0" w:tplc="F2401E8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34D7E"/>
    <w:multiLevelType w:val="hybridMultilevel"/>
    <w:tmpl w:val="2CBEBE26"/>
    <w:lvl w:ilvl="0" w:tplc="1666A6F2">
      <w:start w:val="9"/>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9" w15:restartNumberingAfterBreak="0">
    <w:nsid w:val="70680445"/>
    <w:multiLevelType w:val="hybridMultilevel"/>
    <w:tmpl w:val="ECDC5E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61F5D9F"/>
    <w:multiLevelType w:val="hybridMultilevel"/>
    <w:tmpl w:val="F2BCCF64"/>
    <w:lvl w:ilvl="0" w:tplc="0809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1" w15:restartNumberingAfterBreak="0">
    <w:nsid w:val="77E3067C"/>
    <w:multiLevelType w:val="multilevel"/>
    <w:tmpl w:val="D6AC28EC"/>
    <w:lvl w:ilvl="0">
      <w:start w:val="6"/>
      <w:numFmt w:val="decimal"/>
      <w:lvlText w:val="%1."/>
      <w:lvlJc w:val="left"/>
      <w:pPr>
        <w:ind w:left="832" w:hanging="360"/>
      </w:pPr>
      <w:rPr>
        <w:rFonts w:hint="default"/>
      </w:rPr>
    </w:lvl>
    <w:lvl w:ilvl="1">
      <w:start w:val="1"/>
      <w:numFmt w:val="decimal"/>
      <w:isLgl/>
      <w:lvlText w:val="%1.%2."/>
      <w:lvlJc w:val="left"/>
      <w:pPr>
        <w:ind w:left="832" w:hanging="360"/>
      </w:pPr>
      <w:rPr>
        <w:rFonts w:hint="default"/>
      </w:rPr>
    </w:lvl>
    <w:lvl w:ilvl="2">
      <w:start w:val="1"/>
      <w:numFmt w:val="decimal"/>
      <w:isLgl/>
      <w:lvlText w:val="%1.%2.%3."/>
      <w:lvlJc w:val="left"/>
      <w:pPr>
        <w:ind w:left="1192" w:hanging="720"/>
      </w:pPr>
      <w:rPr>
        <w:rFonts w:hint="default"/>
      </w:rPr>
    </w:lvl>
    <w:lvl w:ilvl="3">
      <w:start w:val="1"/>
      <w:numFmt w:val="decimal"/>
      <w:isLgl/>
      <w:lvlText w:val="%1.%2.%3.%4."/>
      <w:lvlJc w:val="left"/>
      <w:pPr>
        <w:ind w:left="1192" w:hanging="720"/>
      </w:pPr>
      <w:rPr>
        <w:rFonts w:hint="default"/>
      </w:rPr>
    </w:lvl>
    <w:lvl w:ilvl="4">
      <w:start w:val="1"/>
      <w:numFmt w:val="decimal"/>
      <w:isLgl/>
      <w:lvlText w:val="%1.%2.%3.%4.%5."/>
      <w:lvlJc w:val="left"/>
      <w:pPr>
        <w:ind w:left="1552" w:hanging="1080"/>
      </w:pPr>
      <w:rPr>
        <w:rFonts w:hint="default"/>
      </w:rPr>
    </w:lvl>
    <w:lvl w:ilvl="5">
      <w:start w:val="1"/>
      <w:numFmt w:val="decimal"/>
      <w:isLgl/>
      <w:lvlText w:val="%1.%2.%3.%4.%5.%6."/>
      <w:lvlJc w:val="left"/>
      <w:pPr>
        <w:ind w:left="1552"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12" w:hanging="1440"/>
      </w:pPr>
      <w:rPr>
        <w:rFonts w:hint="default"/>
      </w:rPr>
    </w:lvl>
    <w:lvl w:ilvl="8">
      <w:start w:val="1"/>
      <w:numFmt w:val="decimal"/>
      <w:isLgl/>
      <w:lvlText w:val="%1.%2.%3.%4.%5.%6.%7.%8.%9."/>
      <w:lvlJc w:val="left"/>
      <w:pPr>
        <w:ind w:left="2272" w:hanging="1800"/>
      </w:pPr>
      <w:rPr>
        <w:rFonts w:hint="default"/>
      </w:rPr>
    </w:lvl>
  </w:abstractNum>
  <w:abstractNum w:abstractNumId="42" w15:restartNumberingAfterBreak="0">
    <w:nsid w:val="7AA02DDE"/>
    <w:multiLevelType w:val="hybridMultilevel"/>
    <w:tmpl w:val="6152E4D4"/>
    <w:lvl w:ilvl="0" w:tplc="0427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05E05"/>
    <w:multiLevelType w:val="hybridMultilevel"/>
    <w:tmpl w:val="5A76FD04"/>
    <w:lvl w:ilvl="0" w:tplc="13BA0EC8">
      <w:start w:val="1"/>
      <w:numFmt w:val="decimal"/>
      <w:lvlText w:val="%1."/>
      <w:lvlJc w:val="left"/>
      <w:pPr>
        <w:ind w:left="11058" w:hanging="284"/>
      </w:pPr>
      <w:rPr>
        <w:rFonts w:ascii="Times New Roman" w:eastAsia="Times New Roman" w:hAnsi="Times New Roman" w:cs="Times New Roman" w:hint="default"/>
        <w:b/>
        <w:bCs/>
        <w:w w:val="100"/>
        <w:sz w:val="22"/>
        <w:szCs w:val="22"/>
        <w:lang w:val="lt-LT" w:eastAsia="en-US" w:bidi="ar-SA"/>
      </w:rPr>
    </w:lvl>
    <w:lvl w:ilvl="1" w:tplc="720CB82A">
      <w:numFmt w:val="bullet"/>
      <w:lvlText w:val="•"/>
      <w:lvlJc w:val="left"/>
      <w:pPr>
        <w:ind w:left="1436" w:hanging="284"/>
      </w:pPr>
      <w:rPr>
        <w:rFonts w:hint="default"/>
        <w:lang w:val="lt-LT" w:eastAsia="en-US" w:bidi="ar-SA"/>
      </w:rPr>
    </w:lvl>
    <w:lvl w:ilvl="2" w:tplc="B4A4AD64">
      <w:numFmt w:val="bullet"/>
      <w:lvlText w:val="•"/>
      <w:lvlJc w:val="left"/>
      <w:pPr>
        <w:ind w:left="2472" w:hanging="284"/>
      </w:pPr>
      <w:rPr>
        <w:rFonts w:hint="default"/>
        <w:lang w:val="lt-LT" w:eastAsia="en-US" w:bidi="ar-SA"/>
      </w:rPr>
    </w:lvl>
    <w:lvl w:ilvl="3" w:tplc="4B882902">
      <w:numFmt w:val="bullet"/>
      <w:lvlText w:val="•"/>
      <w:lvlJc w:val="left"/>
      <w:pPr>
        <w:ind w:left="3508" w:hanging="284"/>
      </w:pPr>
      <w:rPr>
        <w:rFonts w:hint="default"/>
        <w:lang w:val="lt-LT" w:eastAsia="en-US" w:bidi="ar-SA"/>
      </w:rPr>
    </w:lvl>
    <w:lvl w:ilvl="4" w:tplc="81F05826">
      <w:numFmt w:val="bullet"/>
      <w:lvlText w:val="•"/>
      <w:lvlJc w:val="left"/>
      <w:pPr>
        <w:ind w:left="4544" w:hanging="284"/>
      </w:pPr>
      <w:rPr>
        <w:rFonts w:hint="default"/>
        <w:lang w:val="lt-LT" w:eastAsia="en-US" w:bidi="ar-SA"/>
      </w:rPr>
    </w:lvl>
    <w:lvl w:ilvl="5" w:tplc="1660B338">
      <w:numFmt w:val="bullet"/>
      <w:lvlText w:val="•"/>
      <w:lvlJc w:val="left"/>
      <w:pPr>
        <w:ind w:left="5580" w:hanging="284"/>
      </w:pPr>
      <w:rPr>
        <w:rFonts w:hint="default"/>
        <w:lang w:val="lt-LT" w:eastAsia="en-US" w:bidi="ar-SA"/>
      </w:rPr>
    </w:lvl>
    <w:lvl w:ilvl="6" w:tplc="FE824798">
      <w:numFmt w:val="bullet"/>
      <w:lvlText w:val="•"/>
      <w:lvlJc w:val="left"/>
      <w:pPr>
        <w:ind w:left="6616" w:hanging="284"/>
      </w:pPr>
      <w:rPr>
        <w:rFonts w:hint="default"/>
        <w:lang w:val="lt-LT" w:eastAsia="en-US" w:bidi="ar-SA"/>
      </w:rPr>
    </w:lvl>
    <w:lvl w:ilvl="7" w:tplc="E528F2AC">
      <w:numFmt w:val="bullet"/>
      <w:lvlText w:val="•"/>
      <w:lvlJc w:val="left"/>
      <w:pPr>
        <w:ind w:left="7652" w:hanging="284"/>
      </w:pPr>
      <w:rPr>
        <w:rFonts w:hint="default"/>
        <w:lang w:val="lt-LT" w:eastAsia="en-US" w:bidi="ar-SA"/>
      </w:rPr>
    </w:lvl>
    <w:lvl w:ilvl="8" w:tplc="367A3338">
      <w:numFmt w:val="bullet"/>
      <w:lvlText w:val="•"/>
      <w:lvlJc w:val="left"/>
      <w:pPr>
        <w:ind w:left="8688" w:hanging="284"/>
      </w:pPr>
      <w:rPr>
        <w:rFonts w:hint="default"/>
        <w:lang w:val="lt-LT" w:eastAsia="en-US" w:bidi="ar-SA"/>
      </w:rPr>
    </w:lvl>
  </w:abstractNum>
  <w:abstractNum w:abstractNumId="44" w15:restartNumberingAfterBreak="0">
    <w:nsid w:val="7FC579BF"/>
    <w:multiLevelType w:val="hybridMultilevel"/>
    <w:tmpl w:val="A8A6981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07354927">
    <w:abstractNumId w:val="29"/>
  </w:num>
  <w:num w:numId="2" w16cid:durableId="1556041781">
    <w:abstractNumId w:val="30"/>
  </w:num>
  <w:num w:numId="3" w16cid:durableId="1211189849">
    <w:abstractNumId w:val="33"/>
  </w:num>
  <w:num w:numId="4" w16cid:durableId="1714691828">
    <w:abstractNumId w:val="21"/>
  </w:num>
  <w:num w:numId="5" w16cid:durableId="1257441488">
    <w:abstractNumId w:val="34"/>
  </w:num>
  <w:num w:numId="6" w16cid:durableId="2053310881">
    <w:abstractNumId w:val="7"/>
  </w:num>
  <w:num w:numId="7" w16cid:durableId="43411341">
    <w:abstractNumId w:val="4"/>
  </w:num>
  <w:num w:numId="8" w16cid:durableId="862675090">
    <w:abstractNumId w:val="11"/>
  </w:num>
  <w:num w:numId="9" w16cid:durableId="1932203453">
    <w:abstractNumId w:val="6"/>
  </w:num>
  <w:num w:numId="10" w16cid:durableId="680015289">
    <w:abstractNumId w:val="2"/>
  </w:num>
  <w:num w:numId="11" w16cid:durableId="323167108">
    <w:abstractNumId w:val="25"/>
  </w:num>
  <w:num w:numId="12" w16cid:durableId="526061616">
    <w:abstractNumId w:val="41"/>
  </w:num>
  <w:num w:numId="13" w16cid:durableId="2117871451">
    <w:abstractNumId w:val="12"/>
  </w:num>
  <w:num w:numId="14" w16cid:durableId="818964405">
    <w:abstractNumId w:val="24"/>
  </w:num>
  <w:num w:numId="15" w16cid:durableId="764957035">
    <w:abstractNumId w:val="15"/>
  </w:num>
  <w:num w:numId="16" w16cid:durableId="1014065397">
    <w:abstractNumId w:val="36"/>
  </w:num>
  <w:num w:numId="17" w16cid:durableId="570846534">
    <w:abstractNumId w:val="40"/>
  </w:num>
  <w:num w:numId="18" w16cid:durableId="332993289">
    <w:abstractNumId w:val="3"/>
  </w:num>
  <w:num w:numId="19" w16cid:durableId="2085495296">
    <w:abstractNumId w:val="43"/>
  </w:num>
  <w:num w:numId="20" w16cid:durableId="1900556514">
    <w:abstractNumId w:val="28"/>
  </w:num>
  <w:num w:numId="21" w16cid:durableId="2129086912">
    <w:abstractNumId w:val="0"/>
  </w:num>
  <w:num w:numId="22" w16cid:durableId="602080021">
    <w:abstractNumId w:val="38"/>
  </w:num>
  <w:num w:numId="23" w16cid:durableId="1510872849">
    <w:abstractNumId w:val="17"/>
  </w:num>
  <w:num w:numId="24" w16cid:durableId="500433192">
    <w:abstractNumId w:val="5"/>
  </w:num>
  <w:num w:numId="25" w16cid:durableId="508061799">
    <w:abstractNumId w:val="13"/>
  </w:num>
  <w:num w:numId="26" w16cid:durableId="1259682195">
    <w:abstractNumId w:val="10"/>
  </w:num>
  <w:num w:numId="27" w16cid:durableId="33581763">
    <w:abstractNumId w:val="19"/>
  </w:num>
  <w:num w:numId="28" w16cid:durableId="588196851">
    <w:abstractNumId w:val="1"/>
  </w:num>
  <w:num w:numId="29" w16cid:durableId="1779790829">
    <w:abstractNumId w:val="23"/>
  </w:num>
  <w:num w:numId="30" w16cid:durableId="2066950759">
    <w:abstractNumId w:val="18"/>
  </w:num>
  <w:num w:numId="31" w16cid:durableId="885874581">
    <w:abstractNumId w:val="20"/>
  </w:num>
  <w:num w:numId="32" w16cid:durableId="1677420180">
    <w:abstractNumId w:val="37"/>
  </w:num>
  <w:num w:numId="33" w16cid:durableId="944310703">
    <w:abstractNumId w:val="14"/>
  </w:num>
  <w:num w:numId="34" w16cid:durableId="1221330153">
    <w:abstractNumId w:val="8"/>
  </w:num>
  <w:num w:numId="35" w16cid:durableId="395471874">
    <w:abstractNumId w:val="16"/>
  </w:num>
  <w:num w:numId="36" w16cid:durableId="1273174603">
    <w:abstractNumId w:val="26"/>
  </w:num>
  <w:num w:numId="37" w16cid:durableId="767191197">
    <w:abstractNumId w:val="9"/>
  </w:num>
  <w:num w:numId="38" w16cid:durableId="1336499699">
    <w:abstractNumId w:val="22"/>
  </w:num>
  <w:num w:numId="39" w16cid:durableId="1637180584">
    <w:abstractNumId w:val="27"/>
  </w:num>
  <w:num w:numId="40" w16cid:durableId="1687831185">
    <w:abstractNumId w:val="44"/>
  </w:num>
  <w:num w:numId="41" w16cid:durableId="676880590">
    <w:abstractNumId w:val="39"/>
  </w:num>
  <w:num w:numId="42" w16cid:durableId="2033721877">
    <w:abstractNumId w:val="42"/>
  </w:num>
  <w:num w:numId="43" w16cid:durableId="2096201557">
    <w:abstractNumId w:val="31"/>
  </w:num>
  <w:num w:numId="44" w16cid:durableId="539436327">
    <w:abstractNumId w:val="35"/>
  </w:num>
  <w:num w:numId="45" w16cid:durableId="12387865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63"/>
    <w:rsid w:val="000152F1"/>
    <w:rsid w:val="00020471"/>
    <w:rsid w:val="00021805"/>
    <w:rsid w:val="000235D2"/>
    <w:rsid w:val="0003457B"/>
    <w:rsid w:val="00042B69"/>
    <w:rsid w:val="000605FB"/>
    <w:rsid w:val="000609D5"/>
    <w:rsid w:val="00063273"/>
    <w:rsid w:val="000854CE"/>
    <w:rsid w:val="00085D87"/>
    <w:rsid w:val="00090F97"/>
    <w:rsid w:val="000945C1"/>
    <w:rsid w:val="000A1A41"/>
    <w:rsid w:val="000A7A5D"/>
    <w:rsid w:val="000B0372"/>
    <w:rsid w:val="000B25B1"/>
    <w:rsid w:val="000C2706"/>
    <w:rsid w:val="000C2949"/>
    <w:rsid w:val="000C4715"/>
    <w:rsid w:val="000C75FF"/>
    <w:rsid w:val="000D170C"/>
    <w:rsid w:val="000E1226"/>
    <w:rsid w:val="000E5924"/>
    <w:rsid w:val="000E7278"/>
    <w:rsid w:val="000E73CA"/>
    <w:rsid w:val="000F1913"/>
    <w:rsid w:val="0010107E"/>
    <w:rsid w:val="0010117F"/>
    <w:rsid w:val="00105045"/>
    <w:rsid w:val="00111C06"/>
    <w:rsid w:val="00117524"/>
    <w:rsid w:val="0012685C"/>
    <w:rsid w:val="00131472"/>
    <w:rsid w:val="001359B6"/>
    <w:rsid w:val="00135DB1"/>
    <w:rsid w:val="00137465"/>
    <w:rsid w:val="001448E5"/>
    <w:rsid w:val="0014599A"/>
    <w:rsid w:val="001462DD"/>
    <w:rsid w:val="0015118D"/>
    <w:rsid w:val="001556FE"/>
    <w:rsid w:val="0016292B"/>
    <w:rsid w:val="001642FB"/>
    <w:rsid w:val="00167B32"/>
    <w:rsid w:val="00173816"/>
    <w:rsid w:val="00180B97"/>
    <w:rsid w:val="00181DED"/>
    <w:rsid w:val="001828AD"/>
    <w:rsid w:val="00185F55"/>
    <w:rsid w:val="00192CAD"/>
    <w:rsid w:val="001A345D"/>
    <w:rsid w:val="001B08E2"/>
    <w:rsid w:val="001B465A"/>
    <w:rsid w:val="001B7BFB"/>
    <w:rsid w:val="001D089C"/>
    <w:rsid w:val="001D4B14"/>
    <w:rsid w:val="001D5BDD"/>
    <w:rsid w:val="001D7E86"/>
    <w:rsid w:val="001E0D85"/>
    <w:rsid w:val="00220AB4"/>
    <w:rsid w:val="0023573F"/>
    <w:rsid w:val="00240F5D"/>
    <w:rsid w:val="00243D17"/>
    <w:rsid w:val="002448FB"/>
    <w:rsid w:val="00263F52"/>
    <w:rsid w:val="00264B60"/>
    <w:rsid w:val="00293938"/>
    <w:rsid w:val="002A59D7"/>
    <w:rsid w:val="002A6BE4"/>
    <w:rsid w:val="002D04A3"/>
    <w:rsid w:val="002D6072"/>
    <w:rsid w:val="003000E9"/>
    <w:rsid w:val="00307202"/>
    <w:rsid w:val="00312F3C"/>
    <w:rsid w:val="00313B91"/>
    <w:rsid w:val="0031676F"/>
    <w:rsid w:val="00320B89"/>
    <w:rsid w:val="00333264"/>
    <w:rsid w:val="00344256"/>
    <w:rsid w:val="00351291"/>
    <w:rsid w:val="00352222"/>
    <w:rsid w:val="003525FE"/>
    <w:rsid w:val="00360D24"/>
    <w:rsid w:val="00364878"/>
    <w:rsid w:val="00366ED2"/>
    <w:rsid w:val="00367F34"/>
    <w:rsid w:val="0038149E"/>
    <w:rsid w:val="003868F5"/>
    <w:rsid w:val="00387DFC"/>
    <w:rsid w:val="0039068C"/>
    <w:rsid w:val="003A20FE"/>
    <w:rsid w:val="003A4B43"/>
    <w:rsid w:val="003A6B4B"/>
    <w:rsid w:val="003B14F0"/>
    <w:rsid w:val="003B7163"/>
    <w:rsid w:val="003C0939"/>
    <w:rsid w:val="003C19B5"/>
    <w:rsid w:val="003C77B6"/>
    <w:rsid w:val="003D249B"/>
    <w:rsid w:val="003F0104"/>
    <w:rsid w:val="003F5EB6"/>
    <w:rsid w:val="00401E98"/>
    <w:rsid w:val="00437A41"/>
    <w:rsid w:val="00462A02"/>
    <w:rsid w:val="00467201"/>
    <w:rsid w:val="00467857"/>
    <w:rsid w:val="00485598"/>
    <w:rsid w:val="00491E67"/>
    <w:rsid w:val="00493524"/>
    <w:rsid w:val="004A0573"/>
    <w:rsid w:val="004A3C75"/>
    <w:rsid w:val="004B260F"/>
    <w:rsid w:val="004B7152"/>
    <w:rsid w:val="004C2D2B"/>
    <w:rsid w:val="004C7069"/>
    <w:rsid w:val="004D48E6"/>
    <w:rsid w:val="004E352A"/>
    <w:rsid w:val="004E5970"/>
    <w:rsid w:val="004F3F32"/>
    <w:rsid w:val="005130E3"/>
    <w:rsid w:val="00513150"/>
    <w:rsid w:val="005221FF"/>
    <w:rsid w:val="00532E9D"/>
    <w:rsid w:val="00536B3B"/>
    <w:rsid w:val="00536FAD"/>
    <w:rsid w:val="00543CA4"/>
    <w:rsid w:val="0054793B"/>
    <w:rsid w:val="00551AAC"/>
    <w:rsid w:val="00554C69"/>
    <w:rsid w:val="00564A05"/>
    <w:rsid w:val="00564A97"/>
    <w:rsid w:val="00566CFC"/>
    <w:rsid w:val="00575A6A"/>
    <w:rsid w:val="00577A01"/>
    <w:rsid w:val="00580DC9"/>
    <w:rsid w:val="00592D34"/>
    <w:rsid w:val="00592ED8"/>
    <w:rsid w:val="00594B50"/>
    <w:rsid w:val="00596619"/>
    <w:rsid w:val="005A1C9D"/>
    <w:rsid w:val="005A2CAC"/>
    <w:rsid w:val="005A5F69"/>
    <w:rsid w:val="005B4119"/>
    <w:rsid w:val="005B7E7E"/>
    <w:rsid w:val="005C0871"/>
    <w:rsid w:val="005C292C"/>
    <w:rsid w:val="005C5FCA"/>
    <w:rsid w:val="005C7980"/>
    <w:rsid w:val="005D289C"/>
    <w:rsid w:val="005D5889"/>
    <w:rsid w:val="00601819"/>
    <w:rsid w:val="00605494"/>
    <w:rsid w:val="00606354"/>
    <w:rsid w:val="006106DA"/>
    <w:rsid w:val="0061661B"/>
    <w:rsid w:val="00624C16"/>
    <w:rsid w:val="00634725"/>
    <w:rsid w:val="006347F8"/>
    <w:rsid w:val="006350F1"/>
    <w:rsid w:val="006508E7"/>
    <w:rsid w:val="00660A37"/>
    <w:rsid w:val="006673BC"/>
    <w:rsid w:val="00670B59"/>
    <w:rsid w:val="00671A55"/>
    <w:rsid w:val="00677DF2"/>
    <w:rsid w:val="006818D1"/>
    <w:rsid w:val="00696205"/>
    <w:rsid w:val="006B1E56"/>
    <w:rsid w:val="006B2F0B"/>
    <w:rsid w:val="006C1300"/>
    <w:rsid w:val="006C1DDE"/>
    <w:rsid w:val="006C1FD6"/>
    <w:rsid w:val="006D33A4"/>
    <w:rsid w:val="006D518B"/>
    <w:rsid w:val="006E39B5"/>
    <w:rsid w:val="0070614F"/>
    <w:rsid w:val="00723AC8"/>
    <w:rsid w:val="0074480C"/>
    <w:rsid w:val="00744A02"/>
    <w:rsid w:val="00761690"/>
    <w:rsid w:val="00762F9D"/>
    <w:rsid w:val="0078499E"/>
    <w:rsid w:val="007915AF"/>
    <w:rsid w:val="007A4D35"/>
    <w:rsid w:val="007C1C51"/>
    <w:rsid w:val="007C64E4"/>
    <w:rsid w:val="007E0198"/>
    <w:rsid w:val="007E31FF"/>
    <w:rsid w:val="007E6368"/>
    <w:rsid w:val="00802492"/>
    <w:rsid w:val="008056E3"/>
    <w:rsid w:val="0082223A"/>
    <w:rsid w:val="00832533"/>
    <w:rsid w:val="0084102F"/>
    <w:rsid w:val="00842A5E"/>
    <w:rsid w:val="00842FAB"/>
    <w:rsid w:val="00853623"/>
    <w:rsid w:val="00853DBE"/>
    <w:rsid w:val="0086032F"/>
    <w:rsid w:val="00860962"/>
    <w:rsid w:val="00870F34"/>
    <w:rsid w:val="008714E5"/>
    <w:rsid w:val="00872FC2"/>
    <w:rsid w:val="00875F1D"/>
    <w:rsid w:val="00877E05"/>
    <w:rsid w:val="0088067A"/>
    <w:rsid w:val="00880E3D"/>
    <w:rsid w:val="0088510D"/>
    <w:rsid w:val="008877BA"/>
    <w:rsid w:val="008A0CB0"/>
    <w:rsid w:val="008A15E5"/>
    <w:rsid w:val="008A1AE4"/>
    <w:rsid w:val="008A30B5"/>
    <w:rsid w:val="008A3D99"/>
    <w:rsid w:val="008A5DE1"/>
    <w:rsid w:val="008B6B58"/>
    <w:rsid w:val="008D326D"/>
    <w:rsid w:val="008E525D"/>
    <w:rsid w:val="008F3815"/>
    <w:rsid w:val="008F460A"/>
    <w:rsid w:val="0091347B"/>
    <w:rsid w:val="00913F8F"/>
    <w:rsid w:val="00914136"/>
    <w:rsid w:val="009217D3"/>
    <w:rsid w:val="00922159"/>
    <w:rsid w:val="00930A4B"/>
    <w:rsid w:val="00930E21"/>
    <w:rsid w:val="00930EF6"/>
    <w:rsid w:val="0093597A"/>
    <w:rsid w:val="00942F64"/>
    <w:rsid w:val="00943BE7"/>
    <w:rsid w:val="00947063"/>
    <w:rsid w:val="009553EB"/>
    <w:rsid w:val="00963EA6"/>
    <w:rsid w:val="00967081"/>
    <w:rsid w:val="0097169B"/>
    <w:rsid w:val="00973C46"/>
    <w:rsid w:val="009847FA"/>
    <w:rsid w:val="00995F00"/>
    <w:rsid w:val="009A40C6"/>
    <w:rsid w:val="009D60AC"/>
    <w:rsid w:val="009D6798"/>
    <w:rsid w:val="009D68F9"/>
    <w:rsid w:val="009F4EC9"/>
    <w:rsid w:val="009F6131"/>
    <w:rsid w:val="00A00AFC"/>
    <w:rsid w:val="00A0279A"/>
    <w:rsid w:val="00A10444"/>
    <w:rsid w:val="00A15D63"/>
    <w:rsid w:val="00A24973"/>
    <w:rsid w:val="00A261A9"/>
    <w:rsid w:val="00A2734C"/>
    <w:rsid w:val="00A401EF"/>
    <w:rsid w:val="00A445D8"/>
    <w:rsid w:val="00A5447C"/>
    <w:rsid w:val="00A54CFE"/>
    <w:rsid w:val="00A5628B"/>
    <w:rsid w:val="00A70229"/>
    <w:rsid w:val="00A85D22"/>
    <w:rsid w:val="00A87D46"/>
    <w:rsid w:val="00A938AB"/>
    <w:rsid w:val="00A9397F"/>
    <w:rsid w:val="00AA15D1"/>
    <w:rsid w:val="00AA33E4"/>
    <w:rsid w:val="00AA59FE"/>
    <w:rsid w:val="00AB4A38"/>
    <w:rsid w:val="00AB4AC8"/>
    <w:rsid w:val="00AB6FF1"/>
    <w:rsid w:val="00AD0EE5"/>
    <w:rsid w:val="00AD5F4F"/>
    <w:rsid w:val="00AD6B7D"/>
    <w:rsid w:val="00AE05A7"/>
    <w:rsid w:val="00AF3DF3"/>
    <w:rsid w:val="00B14A9A"/>
    <w:rsid w:val="00B25055"/>
    <w:rsid w:val="00B427F4"/>
    <w:rsid w:val="00B47D6A"/>
    <w:rsid w:val="00B53D15"/>
    <w:rsid w:val="00B60F9F"/>
    <w:rsid w:val="00B831D3"/>
    <w:rsid w:val="00B83FA3"/>
    <w:rsid w:val="00B855FE"/>
    <w:rsid w:val="00B95CA4"/>
    <w:rsid w:val="00BB1E9B"/>
    <w:rsid w:val="00BE5098"/>
    <w:rsid w:val="00BE7FA3"/>
    <w:rsid w:val="00BF3B52"/>
    <w:rsid w:val="00C10469"/>
    <w:rsid w:val="00C1195D"/>
    <w:rsid w:val="00C20F5B"/>
    <w:rsid w:val="00C377AA"/>
    <w:rsid w:val="00C3782B"/>
    <w:rsid w:val="00C448CD"/>
    <w:rsid w:val="00C4540E"/>
    <w:rsid w:val="00C536E2"/>
    <w:rsid w:val="00C54766"/>
    <w:rsid w:val="00C54DA8"/>
    <w:rsid w:val="00C63FAF"/>
    <w:rsid w:val="00C75739"/>
    <w:rsid w:val="00C93A38"/>
    <w:rsid w:val="00CC23A8"/>
    <w:rsid w:val="00CC3A8A"/>
    <w:rsid w:val="00CD1E1A"/>
    <w:rsid w:val="00CE0735"/>
    <w:rsid w:val="00CF2034"/>
    <w:rsid w:val="00D154FA"/>
    <w:rsid w:val="00D23B8A"/>
    <w:rsid w:val="00D246C6"/>
    <w:rsid w:val="00D311F8"/>
    <w:rsid w:val="00D411F7"/>
    <w:rsid w:val="00D42A7B"/>
    <w:rsid w:val="00D46E74"/>
    <w:rsid w:val="00D6393A"/>
    <w:rsid w:val="00D672B3"/>
    <w:rsid w:val="00D720EA"/>
    <w:rsid w:val="00D8426C"/>
    <w:rsid w:val="00D85C5E"/>
    <w:rsid w:val="00D8702D"/>
    <w:rsid w:val="00D97398"/>
    <w:rsid w:val="00DA036F"/>
    <w:rsid w:val="00DA20C6"/>
    <w:rsid w:val="00DB0D39"/>
    <w:rsid w:val="00DB17E8"/>
    <w:rsid w:val="00DB4FBC"/>
    <w:rsid w:val="00DC5962"/>
    <w:rsid w:val="00DD26B7"/>
    <w:rsid w:val="00DD542A"/>
    <w:rsid w:val="00DE1BF5"/>
    <w:rsid w:val="00DE3AFC"/>
    <w:rsid w:val="00DF1E6A"/>
    <w:rsid w:val="00DF59A0"/>
    <w:rsid w:val="00DF6FDD"/>
    <w:rsid w:val="00DF722F"/>
    <w:rsid w:val="00E01EF3"/>
    <w:rsid w:val="00E03F05"/>
    <w:rsid w:val="00E07AA0"/>
    <w:rsid w:val="00E10710"/>
    <w:rsid w:val="00E22BF8"/>
    <w:rsid w:val="00E54C6D"/>
    <w:rsid w:val="00E62719"/>
    <w:rsid w:val="00E631BC"/>
    <w:rsid w:val="00E80147"/>
    <w:rsid w:val="00E80E6F"/>
    <w:rsid w:val="00E83A50"/>
    <w:rsid w:val="00E917D9"/>
    <w:rsid w:val="00E93085"/>
    <w:rsid w:val="00EB3D3D"/>
    <w:rsid w:val="00ED5231"/>
    <w:rsid w:val="00ED614B"/>
    <w:rsid w:val="00F03161"/>
    <w:rsid w:val="00F107D2"/>
    <w:rsid w:val="00F2244E"/>
    <w:rsid w:val="00F23F1B"/>
    <w:rsid w:val="00F3509C"/>
    <w:rsid w:val="00F36A2E"/>
    <w:rsid w:val="00F4357C"/>
    <w:rsid w:val="00F44900"/>
    <w:rsid w:val="00F57FA1"/>
    <w:rsid w:val="00F7362D"/>
    <w:rsid w:val="00FA505D"/>
    <w:rsid w:val="00FA5173"/>
    <w:rsid w:val="00FB1A67"/>
    <w:rsid w:val="00FB326D"/>
    <w:rsid w:val="00FB384E"/>
    <w:rsid w:val="00FC22B5"/>
    <w:rsid w:val="00FC2CA1"/>
    <w:rsid w:val="00FD2485"/>
    <w:rsid w:val="00FD628B"/>
    <w:rsid w:val="00FE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CF0E"/>
  <w15:docId w15:val="{A2FCDB17-EFF3-4C3D-8F78-5A118471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link w:val="Antrat1Diagrama"/>
    <w:uiPriority w:val="1"/>
    <w:qFormat/>
    <w:rsid w:val="008056E3"/>
    <w:pPr>
      <w:widowControl w:val="0"/>
      <w:autoSpaceDE w:val="0"/>
      <w:autoSpaceDN w:val="0"/>
      <w:ind w:left="395"/>
      <w:outlineLvl w:val="0"/>
    </w:pPr>
    <w:rPr>
      <w:b/>
      <w:bCs/>
      <w:sz w:val="22"/>
      <w:szCs w:val="22"/>
    </w:rPr>
  </w:style>
  <w:style w:type="paragraph" w:styleId="Antrat2">
    <w:name w:val="heading 2"/>
    <w:basedOn w:val="prastasis"/>
    <w:next w:val="prastasis"/>
    <w:link w:val="Antrat2Diagrama"/>
    <w:rsid w:val="000945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1359B6"/>
    <w:pPr>
      <w:ind w:left="720"/>
      <w:contextualSpacing/>
    </w:pPr>
  </w:style>
  <w:style w:type="character" w:styleId="Grietas">
    <w:name w:val="Strong"/>
    <w:basedOn w:val="Numatytasispastraiposriftas"/>
    <w:uiPriority w:val="22"/>
    <w:qFormat/>
    <w:rsid w:val="001359B6"/>
    <w:rPr>
      <w:b/>
      <w:bCs/>
    </w:rPr>
  </w:style>
  <w:style w:type="table" w:customStyle="1" w:styleId="TableNormal1">
    <w:name w:val="Table Normal1"/>
    <w:uiPriority w:val="2"/>
    <w:semiHidden/>
    <w:unhideWhenUsed/>
    <w:qFormat/>
    <w:rsid w:val="008056E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rsid w:val="008056E3"/>
    <w:pPr>
      <w:widowControl w:val="0"/>
      <w:autoSpaceDE w:val="0"/>
      <w:autoSpaceDN w:val="0"/>
    </w:pPr>
    <w:rPr>
      <w:sz w:val="20"/>
    </w:rPr>
  </w:style>
  <w:style w:type="character" w:customStyle="1" w:styleId="PagrindinistekstasDiagrama">
    <w:name w:val="Pagrindinis tekstas Diagrama"/>
    <w:basedOn w:val="Numatytasispastraiposriftas"/>
    <w:link w:val="Pagrindinistekstas"/>
    <w:uiPriority w:val="1"/>
    <w:rsid w:val="008056E3"/>
    <w:rPr>
      <w:sz w:val="20"/>
    </w:rPr>
  </w:style>
  <w:style w:type="paragraph" w:customStyle="1" w:styleId="TableParagraph">
    <w:name w:val="Table Paragraph"/>
    <w:basedOn w:val="prastasis"/>
    <w:uiPriority w:val="1"/>
    <w:qFormat/>
    <w:rsid w:val="008056E3"/>
    <w:pPr>
      <w:widowControl w:val="0"/>
      <w:autoSpaceDE w:val="0"/>
      <w:autoSpaceDN w:val="0"/>
    </w:pPr>
    <w:rPr>
      <w:sz w:val="22"/>
      <w:szCs w:val="22"/>
    </w:rPr>
  </w:style>
  <w:style w:type="character" w:customStyle="1" w:styleId="Antrat1Diagrama">
    <w:name w:val="Antraštė 1 Diagrama"/>
    <w:basedOn w:val="Numatytasispastraiposriftas"/>
    <w:link w:val="Antrat1"/>
    <w:uiPriority w:val="1"/>
    <w:rsid w:val="008056E3"/>
    <w:rPr>
      <w:b/>
      <w:bCs/>
      <w:sz w:val="22"/>
      <w:szCs w:val="22"/>
    </w:rPr>
  </w:style>
  <w:style w:type="character" w:customStyle="1" w:styleId="Antrat2Diagrama">
    <w:name w:val="Antraštė 2 Diagrama"/>
    <w:basedOn w:val="Numatytasispastraiposriftas"/>
    <w:link w:val="Antrat2"/>
    <w:rsid w:val="000945C1"/>
    <w:rPr>
      <w:rFonts w:asciiTheme="majorHAnsi" w:eastAsiaTheme="majorEastAsia" w:hAnsiTheme="majorHAnsi" w:cstheme="majorBidi"/>
      <w:color w:val="2E74B5" w:themeColor="accent1" w:themeShade="BF"/>
      <w:sz w:val="26"/>
      <w:szCs w:val="26"/>
    </w:rPr>
  </w:style>
  <w:style w:type="paragraph" w:styleId="prastasiniatinklio">
    <w:name w:val="Normal (Web)"/>
    <w:basedOn w:val="prastasis"/>
    <w:uiPriority w:val="99"/>
    <w:semiHidden/>
    <w:unhideWhenUsed/>
    <w:rsid w:val="00A15D63"/>
    <w:pPr>
      <w:spacing w:before="100" w:beforeAutospacing="1" w:after="100" w:afterAutospacing="1"/>
    </w:pPr>
    <w:rPr>
      <w:szCs w:val="24"/>
      <w:lang w:eastAsia="lt-LT"/>
    </w:rPr>
  </w:style>
  <w:style w:type="character" w:customStyle="1" w:styleId="d2edcug0">
    <w:name w:val="d2edcug0"/>
    <w:basedOn w:val="Numatytasispastraiposriftas"/>
    <w:rsid w:val="00F03161"/>
  </w:style>
  <w:style w:type="character" w:styleId="Hipersaitas">
    <w:name w:val="Hyperlink"/>
    <w:basedOn w:val="Numatytasispastraiposriftas"/>
    <w:unhideWhenUsed/>
    <w:rsid w:val="00220AB4"/>
    <w:rPr>
      <w:color w:val="0563C1" w:themeColor="hyperlink"/>
      <w:u w:val="single"/>
    </w:rPr>
  </w:style>
  <w:style w:type="character" w:customStyle="1" w:styleId="Neapdorotaspaminjimas1">
    <w:name w:val="Neapdorotas paminėjimas1"/>
    <w:basedOn w:val="Numatytasispastraiposriftas"/>
    <w:uiPriority w:val="99"/>
    <w:semiHidden/>
    <w:unhideWhenUsed/>
    <w:rsid w:val="00220AB4"/>
    <w:rPr>
      <w:color w:val="605E5C"/>
      <w:shd w:val="clear" w:color="auto" w:fill="E1DFDD"/>
    </w:rPr>
  </w:style>
  <w:style w:type="character" w:customStyle="1" w:styleId="fontstyle01">
    <w:name w:val="fontstyle01"/>
    <w:basedOn w:val="Numatytasispastraiposriftas"/>
    <w:rsid w:val="00C4540E"/>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536FA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24499">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11707936">
      <w:bodyDiv w:val="1"/>
      <w:marLeft w:val="0"/>
      <w:marRight w:val="0"/>
      <w:marTop w:val="0"/>
      <w:marBottom w:val="0"/>
      <w:divBdr>
        <w:top w:val="none" w:sz="0" w:space="0" w:color="auto"/>
        <w:left w:val="none" w:sz="0" w:space="0" w:color="auto"/>
        <w:bottom w:val="none" w:sz="0" w:space="0" w:color="auto"/>
        <w:right w:val="none" w:sz="0" w:space="0" w:color="auto"/>
      </w:divBdr>
    </w:div>
    <w:div w:id="646399137">
      <w:bodyDiv w:val="1"/>
      <w:marLeft w:val="0"/>
      <w:marRight w:val="0"/>
      <w:marTop w:val="0"/>
      <w:marBottom w:val="0"/>
      <w:divBdr>
        <w:top w:val="none" w:sz="0" w:space="0" w:color="auto"/>
        <w:left w:val="none" w:sz="0" w:space="0" w:color="auto"/>
        <w:bottom w:val="none" w:sz="0" w:space="0" w:color="auto"/>
        <w:right w:val="none" w:sz="0" w:space="0" w:color="auto"/>
      </w:divBdr>
    </w:div>
    <w:div w:id="1656832681">
      <w:bodyDiv w:val="1"/>
      <w:marLeft w:val="0"/>
      <w:marRight w:val="0"/>
      <w:marTop w:val="0"/>
      <w:marBottom w:val="0"/>
      <w:divBdr>
        <w:top w:val="none" w:sz="0" w:space="0" w:color="auto"/>
        <w:left w:val="none" w:sz="0" w:space="0" w:color="auto"/>
        <w:bottom w:val="none" w:sz="0" w:space="0" w:color="auto"/>
        <w:right w:val="none" w:sz="0" w:space="0" w:color="auto"/>
      </w:divBdr>
    </w:div>
    <w:div w:id="193805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letumm.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4F6A94-B14B-4EF5-81A7-CD79BBAE6984}">
  <ds:schemaRefs>
    <ds:schemaRef ds:uri="http://schemas.openxmlformats.org/officeDocument/2006/bibliography"/>
  </ds:schemaRefs>
</ds:datastoreItem>
</file>

<file path=customXml/itemProps4.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12023</Words>
  <Characters>6854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18840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subject/>
  <dc:creator>Razmantienė Audronė</dc:creator>
  <cp:keywords/>
  <dc:description/>
  <cp:lastModifiedBy>Vytautas Kralikevičius</cp:lastModifiedBy>
  <cp:revision>4</cp:revision>
  <cp:lastPrinted>2023-02-03T11:45:00Z</cp:lastPrinted>
  <dcterms:created xsi:type="dcterms:W3CDTF">2023-02-09T07:30:00Z</dcterms:created>
  <dcterms:modified xsi:type="dcterms:W3CDTF">2023-02-14T09:49:00Z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