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91438" w14:textId="77777777" w:rsidR="00D9581A" w:rsidRPr="00D9581A" w:rsidRDefault="004B1A24" w:rsidP="00D9581A">
      <w:pPr>
        <w:spacing w:after="0" w:line="240" w:lineRule="auto"/>
        <w:ind w:left="4464" w:firstLine="1296"/>
        <w:rPr>
          <w:rFonts w:ascii="Times New Roman" w:hAnsi="Times New Roman" w:cs="Times New Roman"/>
          <w:sz w:val="24"/>
          <w:szCs w:val="24"/>
        </w:rPr>
      </w:pPr>
      <w:r>
        <w:rPr>
          <w:rFonts w:ascii="Times New Roman" w:hAnsi="Times New Roman" w:cs="Times New Roman"/>
          <w:sz w:val="24"/>
          <w:szCs w:val="24"/>
        </w:rPr>
        <w:t xml:space="preserve">   </w:t>
      </w:r>
    </w:p>
    <w:p w14:paraId="573EA97B" w14:textId="3FEBD44E" w:rsidR="004B1A24" w:rsidRDefault="00D9581A" w:rsidP="00D9581A">
      <w:pPr>
        <w:spacing w:after="0" w:line="240" w:lineRule="auto"/>
        <w:ind w:left="4464" w:firstLine="1296"/>
        <w:rPr>
          <w:rFonts w:ascii="Times New Roman" w:hAnsi="Times New Roman" w:cs="Times New Roman"/>
          <w:sz w:val="24"/>
          <w:szCs w:val="24"/>
        </w:rPr>
      </w:pPr>
      <w:r w:rsidRPr="00D958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581A">
        <w:rPr>
          <w:rFonts w:ascii="Times New Roman" w:hAnsi="Times New Roman" w:cs="Times New Roman"/>
          <w:sz w:val="24"/>
          <w:szCs w:val="24"/>
        </w:rPr>
        <w:t>PATVIRTINTA</w:t>
      </w:r>
    </w:p>
    <w:p w14:paraId="19F8A788" w14:textId="706F3D3F" w:rsidR="004B1A24" w:rsidRDefault="004B1A24" w:rsidP="004B1A24">
      <w:pPr>
        <w:spacing w:after="0" w:line="240" w:lineRule="auto"/>
        <w:ind w:right="-1039"/>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Molėtų rajono savivaldybės tarybos </w:t>
      </w:r>
    </w:p>
    <w:p w14:paraId="733FC9B2" w14:textId="2F212FC4" w:rsidR="004B1A24" w:rsidRDefault="004B1A24" w:rsidP="004B1A24">
      <w:pPr>
        <w:spacing w:after="0" w:line="240" w:lineRule="auto"/>
        <w:ind w:right="-755" w:firstLine="129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2023 m. vasario      d. sprendimu Nr. B1-</w:t>
      </w:r>
    </w:p>
    <w:p w14:paraId="340E0B86" w14:textId="77777777" w:rsidR="004B1A24" w:rsidRDefault="004B1A24" w:rsidP="00A1329F">
      <w:pPr>
        <w:jc w:val="center"/>
        <w:rPr>
          <w:rFonts w:ascii="Times New Roman" w:hAnsi="Times New Roman" w:cs="Times New Roman"/>
          <w:b/>
          <w:sz w:val="28"/>
          <w:szCs w:val="28"/>
        </w:rPr>
      </w:pPr>
    </w:p>
    <w:p w14:paraId="6C679E40" w14:textId="33CF5574" w:rsidR="00A1329F" w:rsidRDefault="00A1329F" w:rsidP="00A1329F">
      <w:pPr>
        <w:jc w:val="center"/>
        <w:rPr>
          <w:rFonts w:ascii="Times New Roman" w:hAnsi="Times New Roman" w:cs="Times New Roman"/>
          <w:b/>
          <w:sz w:val="28"/>
          <w:szCs w:val="28"/>
        </w:rPr>
      </w:pPr>
      <w:r w:rsidRPr="00A1329F">
        <w:rPr>
          <w:rFonts w:ascii="Times New Roman" w:hAnsi="Times New Roman" w:cs="Times New Roman"/>
          <w:b/>
          <w:sz w:val="28"/>
          <w:szCs w:val="28"/>
        </w:rPr>
        <w:t>M</w:t>
      </w:r>
      <w:r w:rsidR="00AD49A5">
        <w:rPr>
          <w:rFonts w:ascii="Times New Roman" w:hAnsi="Times New Roman" w:cs="Times New Roman"/>
          <w:b/>
          <w:sz w:val="28"/>
          <w:szCs w:val="28"/>
        </w:rPr>
        <w:t xml:space="preserve">OLĖTŲ R. KŪNOKULTŪROS IR SPORTO CENTRO </w:t>
      </w:r>
      <w:r w:rsidRPr="00A1329F">
        <w:rPr>
          <w:rFonts w:ascii="Times New Roman" w:hAnsi="Times New Roman" w:cs="Times New Roman"/>
          <w:b/>
          <w:sz w:val="28"/>
          <w:szCs w:val="28"/>
        </w:rPr>
        <w:t xml:space="preserve">2022 </w:t>
      </w:r>
      <w:r w:rsidR="00AD49A5">
        <w:rPr>
          <w:rFonts w:ascii="Times New Roman" w:hAnsi="Times New Roman" w:cs="Times New Roman"/>
          <w:b/>
          <w:sz w:val="28"/>
          <w:szCs w:val="28"/>
        </w:rPr>
        <w:t>M. VEIKLOS ATASKAITA</w:t>
      </w:r>
    </w:p>
    <w:p w14:paraId="5E2EE4E0" w14:textId="77777777" w:rsidR="00AD49A5" w:rsidRPr="0016637D" w:rsidRDefault="00AD49A5" w:rsidP="00AD49A5">
      <w:pPr>
        <w:spacing w:after="0" w:line="240" w:lineRule="auto"/>
        <w:jc w:val="center"/>
        <w:rPr>
          <w:rFonts w:ascii="Times New Roman" w:eastAsia="Times New Roman" w:hAnsi="Times New Roman" w:cs="Times New Roman"/>
          <w:b/>
          <w:sz w:val="24"/>
          <w:szCs w:val="24"/>
          <w:lang w:eastAsia="lt-LT"/>
        </w:rPr>
      </w:pPr>
      <w:r w:rsidRPr="0016637D">
        <w:rPr>
          <w:rFonts w:ascii="Times New Roman" w:eastAsia="Times New Roman" w:hAnsi="Times New Roman" w:cs="Times New Roman"/>
          <w:b/>
          <w:sz w:val="24"/>
          <w:szCs w:val="24"/>
          <w:lang w:eastAsia="lt-LT"/>
        </w:rPr>
        <w:t>STRATEGINIO PLANO IR METINIO VEIKLOS PLANO ĮGYVENDINIMAS</w:t>
      </w:r>
    </w:p>
    <w:p w14:paraId="480F474E" w14:textId="77777777" w:rsidR="00AD49A5" w:rsidRDefault="00AD49A5" w:rsidP="003D1C82">
      <w:pPr>
        <w:spacing w:after="0" w:line="360" w:lineRule="auto"/>
        <w:jc w:val="center"/>
        <w:rPr>
          <w:rFonts w:ascii="Times New Roman" w:hAnsi="Times New Roman" w:cs="Times New Roman"/>
          <w:b/>
          <w:sz w:val="28"/>
          <w:szCs w:val="28"/>
        </w:rPr>
      </w:pPr>
    </w:p>
    <w:p w14:paraId="0D2F64B0" w14:textId="77777777" w:rsidR="00A1329F" w:rsidRPr="00A1329F" w:rsidRDefault="00A1329F" w:rsidP="003D1C82">
      <w:pPr>
        <w:spacing w:after="0" w:line="360" w:lineRule="auto"/>
        <w:ind w:firstLine="720"/>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Įgyvendinant 2022 m. veiklos planą buvo siekta 2020-2022 m. Molėtų r. kūno kultūros ir sporto centro strateginiame plane numatytų prioritetinių tikslų ir įgyvendintos veiklos priemonės šiems tikslams pasiekti.</w:t>
      </w:r>
    </w:p>
    <w:p w14:paraId="6E36763F" w14:textId="77777777" w:rsidR="00A1329F" w:rsidRPr="00A1329F" w:rsidRDefault="00A1329F" w:rsidP="003D1C82">
      <w:pPr>
        <w:autoSpaceDE w:val="0"/>
        <w:autoSpaceDN w:val="0"/>
        <w:adjustRightInd w:val="0"/>
        <w:spacing w:after="0" w:line="360" w:lineRule="auto"/>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Pagrindiniai prioritetiniai veiklos tikslai:</w:t>
      </w:r>
    </w:p>
    <w:p w14:paraId="3A634593" w14:textId="77777777" w:rsidR="00A1329F" w:rsidRPr="00A1329F" w:rsidRDefault="00A1329F" w:rsidP="003D1C82">
      <w:pPr>
        <w:spacing w:after="0" w:line="360" w:lineRule="auto"/>
        <w:ind w:firstLine="1296"/>
        <w:rPr>
          <w:rFonts w:ascii="Times New Roman" w:eastAsia="Calibri" w:hAnsi="Times New Roman" w:cs="Times New Roman"/>
          <w:sz w:val="24"/>
          <w:szCs w:val="24"/>
          <w:lang w:val="es-ES"/>
        </w:rPr>
      </w:pPr>
      <w:r w:rsidRPr="00A1329F">
        <w:rPr>
          <w:rFonts w:ascii="Times New Roman" w:eastAsia="Calibri" w:hAnsi="Times New Roman" w:cs="Times New Roman"/>
          <w:sz w:val="24"/>
          <w:szCs w:val="24"/>
          <w:lang w:val="es-ES"/>
        </w:rPr>
        <w:t>I. Gerinti neformaliojo švietimo paslaugų kokybę.</w:t>
      </w:r>
    </w:p>
    <w:p w14:paraId="0D70E775" w14:textId="77777777" w:rsidR="00A1329F" w:rsidRPr="00A1329F" w:rsidRDefault="00A1329F" w:rsidP="003D1C82">
      <w:pPr>
        <w:spacing w:after="0" w:line="360" w:lineRule="auto"/>
        <w:ind w:firstLine="1296"/>
        <w:rPr>
          <w:rFonts w:ascii="Times New Roman" w:eastAsia="Calibri" w:hAnsi="Times New Roman" w:cs="Times New Roman"/>
          <w:sz w:val="24"/>
          <w:szCs w:val="24"/>
          <w:lang w:val="es-ES"/>
        </w:rPr>
      </w:pPr>
      <w:r w:rsidRPr="00A1329F">
        <w:rPr>
          <w:rFonts w:ascii="Times New Roman" w:eastAsia="Calibri" w:hAnsi="Times New Roman" w:cs="Times New Roman"/>
          <w:sz w:val="24"/>
          <w:szCs w:val="24"/>
          <w:lang w:val="es-ES"/>
        </w:rPr>
        <w:t>II. Didinti  neformaliojo švietimo paslaugų prienamumą ir įvairovę.</w:t>
      </w:r>
    </w:p>
    <w:p w14:paraId="3F6C18D2" w14:textId="77777777" w:rsidR="00A1329F" w:rsidRPr="00A1329F" w:rsidRDefault="00A1329F" w:rsidP="003D1C82">
      <w:pPr>
        <w:spacing w:after="0" w:line="360" w:lineRule="auto"/>
        <w:ind w:firstLine="1296"/>
        <w:rPr>
          <w:rFonts w:ascii="Times New Roman" w:eastAsia="Calibri" w:hAnsi="Times New Roman" w:cs="Times New Roman"/>
          <w:sz w:val="24"/>
          <w:szCs w:val="24"/>
          <w:lang w:val="es-ES"/>
        </w:rPr>
      </w:pPr>
      <w:r w:rsidRPr="00A1329F">
        <w:rPr>
          <w:rFonts w:ascii="Times New Roman" w:eastAsia="Calibri" w:hAnsi="Times New Roman" w:cs="Times New Roman"/>
          <w:sz w:val="24"/>
          <w:szCs w:val="24"/>
          <w:lang w:val="es-ES"/>
        </w:rPr>
        <w:t>III. Stiprinti bendradarbiavimą.</w:t>
      </w:r>
    </w:p>
    <w:p w14:paraId="3100F54D" w14:textId="77777777" w:rsidR="00A1329F" w:rsidRPr="00A1329F" w:rsidRDefault="00A1329F" w:rsidP="003D1C82">
      <w:pPr>
        <w:autoSpaceDE w:val="0"/>
        <w:autoSpaceDN w:val="0"/>
        <w:adjustRightInd w:val="0"/>
        <w:spacing w:after="0" w:line="360" w:lineRule="auto"/>
        <w:ind w:firstLine="1296"/>
        <w:jc w:val="both"/>
        <w:rPr>
          <w:rFonts w:ascii="Times New Roman" w:eastAsia="Calibri" w:hAnsi="Times New Roman" w:cs="Times New Roman"/>
          <w:color w:val="222222"/>
          <w:sz w:val="24"/>
          <w:szCs w:val="24"/>
          <w:lang w:eastAsia="lt-LT"/>
        </w:rPr>
      </w:pPr>
      <w:r w:rsidRPr="00A1329F">
        <w:rPr>
          <w:rFonts w:ascii="Times New Roman" w:eastAsia="Calibri" w:hAnsi="Times New Roman" w:cs="Times New Roman"/>
          <w:color w:val="000000"/>
          <w:sz w:val="24"/>
          <w:szCs w:val="24"/>
        </w:rPr>
        <w:t xml:space="preserve">2022 metų pradžioje Sporto centre dirbo 19 darbuotojų, iš jų: 6 administracijos darbuotojai, 7 neformaliojo švietimo </w:t>
      </w:r>
      <w:r w:rsidRPr="00A1329F">
        <w:rPr>
          <w:rFonts w:ascii="Times New Roman" w:eastAsia="Calibri" w:hAnsi="Times New Roman" w:cs="Times New Roman"/>
          <w:sz w:val="24"/>
          <w:szCs w:val="24"/>
        </w:rPr>
        <w:t>mokytojai (2 administracijos darbuotojai, taip pat dirba ir neformaliojo švietimo mokytojais), 6 – ūkinės dalies personalas. Metų eigoje n</w:t>
      </w:r>
      <w:r w:rsidRPr="00A1329F">
        <w:rPr>
          <w:rFonts w:ascii="Times New Roman" w:eastAsia="Calibri" w:hAnsi="Times New Roman" w:cs="Times New Roman"/>
          <w:color w:val="222222"/>
          <w:sz w:val="24"/>
          <w:szCs w:val="24"/>
          <w:lang w:eastAsia="lt-LT"/>
        </w:rPr>
        <w:t xml:space="preserve">utrauktos keturios darbo sutartys: su pavaduotoja ugdymui (1 etatas), kineziterapeute (0,5 etato) ir krepšinio, lengvosios atletikos treneriu (0,3/0,19 etatas). Vėliau priimtas naujas krepšinio treneris (0.3 etato), lengvosios atletikos trenerė (0,19), kineziterapeutas 0,5 etato, du konkursai į pavaduotojo ugdymui pareigybę buvo nesėkmingi. </w:t>
      </w:r>
    </w:p>
    <w:p w14:paraId="0CCF499E" w14:textId="77777777" w:rsidR="00A1329F" w:rsidRPr="00A1329F" w:rsidRDefault="00A1329F" w:rsidP="003D1C82">
      <w:pPr>
        <w:autoSpaceDE w:val="0"/>
        <w:autoSpaceDN w:val="0"/>
        <w:adjustRightInd w:val="0"/>
        <w:spacing w:after="0" w:line="360" w:lineRule="auto"/>
        <w:ind w:firstLine="1296"/>
        <w:jc w:val="both"/>
        <w:rPr>
          <w:rFonts w:ascii="Times New Roman" w:eastAsia="Calibri" w:hAnsi="Times New Roman" w:cs="Times New Roman"/>
          <w:sz w:val="24"/>
          <w:szCs w:val="24"/>
        </w:rPr>
      </w:pPr>
      <w:r w:rsidRPr="00A1329F">
        <w:rPr>
          <w:rFonts w:ascii="Times New Roman" w:eastAsia="Calibri" w:hAnsi="Times New Roman" w:cs="Times New Roman"/>
          <w:color w:val="222222"/>
          <w:sz w:val="24"/>
          <w:szCs w:val="24"/>
          <w:lang w:eastAsia="lt-LT"/>
        </w:rPr>
        <w:t xml:space="preserve">Du administracijos darbuotojai kėlė kvalifikaciją - pavaduotojas </w:t>
      </w:r>
      <w:r w:rsidRPr="00A1329F">
        <w:rPr>
          <w:rFonts w:ascii="Times New Roman" w:eastAsia="Calibri" w:hAnsi="Times New Roman" w:cs="Times New Roman"/>
          <w:sz w:val="24"/>
          <w:szCs w:val="24"/>
          <w:lang w:eastAsia="lt-LT"/>
        </w:rPr>
        <w:t>ūkiui 2 mokymai ir viešojo administravimo specialistė 2 mokymai.</w:t>
      </w:r>
    </w:p>
    <w:p w14:paraId="0747E02F" w14:textId="77777777" w:rsidR="00A1329F" w:rsidRPr="00A1329F" w:rsidRDefault="00A1329F" w:rsidP="003D1C82">
      <w:pPr>
        <w:autoSpaceDE w:val="0"/>
        <w:autoSpaceDN w:val="0"/>
        <w:adjustRightInd w:val="0"/>
        <w:spacing w:after="0" w:line="360" w:lineRule="auto"/>
        <w:ind w:firstLine="1296"/>
        <w:jc w:val="both"/>
        <w:rPr>
          <w:rFonts w:ascii="Times New Roman" w:eastAsia="Calibri" w:hAnsi="Times New Roman" w:cs="Times New Roman"/>
          <w:color w:val="000000"/>
          <w:sz w:val="24"/>
          <w:szCs w:val="24"/>
        </w:rPr>
      </w:pPr>
      <w:r w:rsidRPr="00A1329F">
        <w:rPr>
          <w:rFonts w:ascii="Times New Roman" w:eastAsia="Calibri" w:hAnsi="Times New Roman" w:cs="Times New Roman"/>
          <w:sz w:val="24"/>
          <w:szCs w:val="24"/>
        </w:rPr>
        <w:t xml:space="preserve">Sporto </w:t>
      </w:r>
      <w:r w:rsidRPr="00A1329F">
        <w:rPr>
          <w:rFonts w:ascii="Times New Roman" w:eastAsia="Calibri" w:hAnsi="Times New Roman" w:cs="Times New Roman"/>
          <w:color w:val="000000"/>
          <w:sz w:val="24"/>
          <w:szCs w:val="24"/>
        </w:rPr>
        <w:t xml:space="preserve">centras vykdė krepšinio, rankinio, teniso, aerobinės gimnastikos ir lengvosios atletikos sporto šakų ugdymo programas. </w:t>
      </w:r>
    </w:p>
    <w:p w14:paraId="6B701DE0" w14:textId="77777777" w:rsidR="00A1329F" w:rsidRPr="00A1329F" w:rsidRDefault="00A1329F" w:rsidP="003D1C82">
      <w:pPr>
        <w:autoSpaceDE w:val="0"/>
        <w:autoSpaceDN w:val="0"/>
        <w:adjustRightInd w:val="0"/>
        <w:spacing w:after="0" w:line="360" w:lineRule="auto"/>
        <w:ind w:firstLine="1296"/>
        <w:jc w:val="both"/>
        <w:rPr>
          <w:rFonts w:ascii="Times New Roman" w:eastAsia="Calibri" w:hAnsi="Times New Roman" w:cs="Times New Roman"/>
          <w:sz w:val="24"/>
          <w:szCs w:val="24"/>
          <w:lang w:eastAsia="lt-LT"/>
        </w:rPr>
      </w:pPr>
      <w:r w:rsidRPr="00A1329F">
        <w:rPr>
          <w:rFonts w:ascii="Times New Roman" w:eastAsia="Times New Roman" w:hAnsi="Times New Roman" w:cs="Times New Roman"/>
          <w:sz w:val="24"/>
          <w:szCs w:val="24"/>
          <w:lang w:eastAsia="lt-LT"/>
        </w:rPr>
        <w:t>2022 m. sausio mėn. Sporto centro ugdymo programas lankė 256 mokiniai, sukomplektuota 19 grupių</w:t>
      </w:r>
      <w:r w:rsidRPr="00A1329F">
        <w:rPr>
          <w:rFonts w:ascii="Times New Roman" w:eastAsia="Calibri" w:hAnsi="Times New Roman" w:cs="Times New Roman"/>
          <w:color w:val="000000"/>
          <w:sz w:val="24"/>
          <w:szCs w:val="24"/>
        </w:rPr>
        <w:t xml:space="preserve">. Vienos krepšinio grupės užsiėmimai buvo vykdomi Giedraičių A. Jaroševičiaus gimnazijos patalpose. </w:t>
      </w:r>
      <w:r w:rsidRPr="00A1329F">
        <w:rPr>
          <w:rFonts w:ascii="Times New Roman" w:eastAsia="Calibri" w:hAnsi="Times New Roman" w:cs="Times New Roman"/>
          <w:color w:val="000000"/>
          <w:sz w:val="24"/>
          <w:szCs w:val="24"/>
          <w:lang w:eastAsia="lt-LT"/>
        </w:rPr>
        <w:t xml:space="preserve">Naujais </w:t>
      </w:r>
      <w:r w:rsidRPr="00A1329F">
        <w:rPr>
          <w:rFonts w:ascii="Times New Roman" w:eastAsia="Calibri" w:hAnsi="Times New Roman" w:cs="Times New Roman"/>
          <w:sz w:val="24"/>
          <w:szCs w:val="24"/>
          <w:lang w:eastAsia="lt-LT"/>
        </w:rPr>
        <w:t xml:space="preserve">mokslo metais nuo 2022 m. spalio 1 d. </w:t>
      </w:r>
      <w:r w:rsidRPr="00A1329F">
        <w:rPr>
          <w:rFonts w:ascii="Times New Roman" w:eastAsia="Calibri" w:hAnsi="Times New Roman" w:cs="Times New Roman"/>
          <w:sz w:val="24"/>
          <w:szCs w:val="24"/>
        </w:rPr>
        <w:t xml:space="preserve">Sporto centrą lankė 256 mokiniai, suformuota 18 grupių. 2022 m. gruodžio mėn. užsiėmimus lankė 253 mokiniai. Sportuojančių mergaičių skaičius išliko stabilus 108/102. Moksleivių gyvenančių kaimiškose vietovėse skaičius nepakito, išliko 88, kitų rajonų moksleivių skaičius 10. Per metus vyko normali, tradicinė, moksleivių kaita. Sporto centrą lankyti pradėjo ir sutartis sudarė </w:t>
      </w:r>
      <w:r w:rsidRPr="00A1329F">
        <w:rPr>
          <w:rFonts w:ascii="Times New Roman" w:eastAsia="Calibri" w:hAnsi="Times New Roman" w:cs="Times New Roman"/>
          <w:sz w:val="24"/>
          <w:szCs w:val="24"/>
          <w:lang w:val="en-CA"/>
        </w:rPr>
        <w:t xml:space="preserve">82 </w:t>
      </w:r>
      <w:r w:rsidRPr="00A1329F">
        <w:rPr>
          <w:rFonts w:ascii="Times New Roman" w:eastAsia="Calibri" w:hAnsi="Times New Roman" w:cs="Times New Roman"/>
          <w:sz w:val="24"/>
          <w:szCs w:val="24"/>
        </w:rPr>
        <w:t xml:space="preserve">mokinių, sutartis nutraukė </w:t>
      </w:r>
      <w:r w:rsidRPr="00A1329F">
        <w:rPr>
          <w:rFonts w:ascii="Times New Roman" w:eastAsia="Calibri" w:hAnsi="Times New Roman" w:cs="Times New Roman"/>
          <w:sz w:val="24"/>
          <w:szCs w:val="24"/>
          <w:lang w:val="en-CA"/>
        </w:rPr>
        <w:t>6</w:t>
      </w:r>
      <w:r w:rsidRPr="00A1329F">
        <w:rPr>
          <w:rFonts w:ascii="Times New Roman" w:eastAsia="Calibri" w:hAnsi="Times New Roman" w:cs="Times New Roman"/>
          <w:sz w:val="24"/>
          <w:szCs w:val="24"/>
        </w:rPr>
        <w:t>0 mokinių.</w:t>
      </w:r>
    </w:p>
    <w:p w14:paraId="4736FA0F" w14:textId="77777777" w:rsidR="00A1329F" w:rsidRPr="00A1329F" w:rsidRDefault="00A1329F" w:rsidP="003D1C82">
      <w:pPr>
        <w:spacing w:after="0" w:line="360" w:lineRule="auto"/>
        <w:ind w:firstLine="1296"/>
        <w:rPr>
          <w:rFonts w:ascii="Times New Roman" w:eastAsia="Times New Roman" w:hAnsi="Times New Roman" w:cs="Times New Roman"/>
          <w:sz w:val="24"/>
          <w:szCs w:val="24"/>
          <w:lang w:eastAsia="lt-LT"/>
        </w:rPr>
      </w:pPr>
      <w:r w:rsidRPr="00A1329F">
        <w:rPr>
          <w:rFonts w:ascii="Times New Roman" w:eastAsia="Times New Roman" w:hAnsi="Times New Roman" w:cs="Times New Roman"/>
          <w:sz w:val="24"/>
          <w:szCs w:val="24"/>
          <w:lang w:eastAsia="lt-LT"/>
        </w:rPr>
        <w:t xml:space="preserve">2022 m. Sporto centro sporto šakų ugdomąsias programas baigė 8 mokiniai,  jiems buvo įtekti neformaliojo vaikų švietimo pažymėjimai.  </w:t>
      </w:r>
    </w:p>
    <w:tbl>
      <w:tblPr>
        <w:tblStyle w:val="Lentelstinklelis2"/>
        <w:tblW w:w="9747" w:type="dxa"/>
        <w:tblInd w:w="108" w:type="dxa"/>
        <w:tblLook w:val="04A0" w:firstRow="1" w:lastRow="0" w:firstColumn="1" w:lastColumn="0" w:noHBand="0" w:noVBand="1"/>
      </w:tblPr>
      <w:tblGrid>
        <w:gridCol w:w="1418"/>
        <w:gridCol w:w="850"/>
        <w:gridCol w:w="851"/>
        <w:gridCol w:w="850"/>
        <w:gridCol w:w="776"/>
        <w:gridCol w:w="816"/>
        <w:gridCol w:w="867"/>
        <w:gridCol w:w="865"/>
        <w:gridCol w:w="825"/>
        <w:gridCol w:w="816"/>
        <w:gridCol w:w="813"/>
      </w:tblGrid>
      <w:tr w:rsidR="00A1329F" w:rsidRPr="00A1329F" w14:paraId="47B772DB" w14:textId="77777777" w:rsidTr="00A1329F">
        <w:tc>
          <w:tcPr>
            <w:tcW w:w="1418" w:type="dxa"/>
            <w:vMerge w:val="restart"/>
            <w:shd w:val="clear" w:color="auto" w:fill="F2F2F2" w:themeFill="background1" w:themeFillShade="F2"/>
            <w:vAlign w:val="center"/>
          </w:tcPr>
          <w:p w14:paraId="2323E9A4" w14:textId="77777777" w:rsidR="00A1329F" w:rsidRPr="00A1329F" w:rsidRDefault="00A1329F" w:rsidP="003D1C82">
            <w:pPr>
              <w:suppressAutoHyphens/>
              <w:autoSpaceDE w:val="0"/>
              <w:autoSpaceDN w:val="0"/>
              <w:adjustRightInd w:val="0"/>
              <w:spacing w:line="360" w:lineRule="auto"/>
              <w:jc w:val="center"/>
              <w:rPr>
                <w:rFonts w:ascii="Times New Roman" w:eastAsia="Times New Roman" w:hAnsi="Times New Roman" w:cs="Times New Roman"/>
                <w:i/>
                <w:color w:val="000000"/>
                <w:sz w:val="24"/>
                <w:szCs w:val="24"/>
                <w:lang w:eastAsia="ar-SA"/>
              </w:rPr>
            </w:pPr>
            <w:r w:rsidRPr="00A1329F">
              <w:rPr>
                <w:rFonts w:ascii="Times New Roman" w:eastAsia="Times New Roman" w:hAnsi="Times New Roman" w:cs="Times New Roman"/>
                <w:i/>
                <w:color w:val="000000"/>
                <w:sz w:val="24"/>
                <w:szCs w:val="24"/>
                <w:lang w:eastAsia="ar-SA"/>
              </w:rPr>
              <w:t>Sporto šaka</w:t>
            </w:r>
          </w:p>
        </w:tc>
        <w:tc>
          <w:tcPr>
            <w:tcW w:w="1701" w:type="dxa"/>
            <w:gridSpan w:val="2"/>
            <w:shd w:val="clear" w:color="auto" w:fill="F2F2F2" w:themeFill="background1" w:themeFillShade="F2"/>
            <w:vAlign w:val="center"/>
          </w:tcPr>
          <w:p w14:paraId="33C70A67" w14:textId="77777777" w:rsidR="00A1329F" w:rsidRPr="00A1329F" w:rsidRDefault="00A1329F" w:rsidP="003D1C82">
            <w:pPr>
              <w:suppressAutoHyphens/>
              <w:autoSpaceDE w:val="0"/>
              <w:autoSpaceDN w:val="0"/>
              <w:adjustRightInd w:val="0"/>
              <w:spacing w:line="360" w:lineRule="auto"/>
              <w:jc w:val="center"/>
              <w:rPr>
                <w:rFonts w:ascii="Times New Roman" w:eastAsia="Times New Roman" w:hAnsi="Times New Roman" w:cs="Times New Roman"/>
                <w:i/>
                <w:color w:val="000000"/>
                <w:sz w:val="24"/>
                <w:szCs w:val="24"/>
                <w:lang w:eastAsia="ar-SA"/>
              </w:rPr>
            </w:pPr>
            <w:r w:rsidRPr="00A1329F">
              <w:rPr>
                <w:rFonts w:ascii="Times New Roman" w:eastAsia="Times New Roman" w:hAnsi="Times New Roman" w:cs="Times New Roman"/>
                <w:i/>
                <w:color w:val="000000"/>
                <w:sz w:val="24"/>
                <w:szCs w:val="24"/>
                <w:lang w:eastAsia="ar-SA"/>
              </w:rPr>
              <w:t>2018-2019</w:t>
            </w:r>
          </w:p>
        </w:tc>
        <w:tc>
          <w:tcPr>
            <w:tcW w:w="1626" w:type="dxa"/>
            <w:gridSpan w:val="2"/>
            <w:shd w:val="clear" w:color="auto" w:fill="F2F2F2" w:themeFill="background1" w:themeFillShade="F2"/>
            <w:vAlign w:val="center"/>
          </w:tcPr>
          <w:p w14:paraId="75E6D261" w14:textId="77777777" w:rsidR="00A1329F" w:rsidRPr="00A1329F" w:rsidRDefault="00A1329F" w:rsidP="003D1C82">
            <w:pPr>
              <w:suppressAutoHyphens/>
              <w:autoSpaceDE w:val="0"/>
              <w:autoSpaceDN w:val="0"/>
              <w:adjustRightInd w:val="0"/>
              <w:spacing w:line="360" w:lineRule="auto"/>
              <w:jc w:val="center"/>
              <w:rPr>
                <w:rFonts w:ascii="Times New Roman" w:eastAsia="Times New Roman" w:hAnsi="Times New Roman" w:cs="Times New Roman"/>
                <w:i/>
                <w:color w:val="000000"/>
                <w:sz w:val="24"/>
                <w:szCs w:val="24"/>
                <w:lang w:eastAsia="ar-SA"/>
              </w:rPr>
            </w:pPr>
            <w:r w:rsidRPr="00A1329F">
              <w:rPr>
                <w:rFonts w:ascii="Times New Roman" w:eastAsia="Times New Roman" w:hAnsi="Times New Roman" w:cs="Times New Roman"/>
                <w:i/>
                <w:color w:val="000000"/>
                <w:sz w:val="24"/>
                <w:szCs w:val="24"/>
                <w:lang w:eastAsia="ar-SA"/>
              </w:rPr>
              <w:t>2019-2020</w:t>
            </w:r>
          </w:p>
        </w:tc>
        <w:tc>
          <w:tcPr>
            <w:tcW w:w="1683" w:type="dxa"/>
            <w:gridSpan w:val="2"/>
            <w:shd w:val="clear" w:color="auto" w:fill="F2F2F2" w:themeFill="background1" w:themeFillShade="F2"/>
            <w:vAlign w:val="center"/>
          </w:tcPr>
          <w:p w14:paraId="3321BF96" w14:textId="77777777" w:rsidR="00A1329F" w:rsidRPr="00A1329F" w:rsidRDefault="00A1329F" w:rsidP="003D1C82">
            <w:pPr>
              <w:suppressAutoHyphens/>
              <w:autoSpaceDE w:val="0"/>
              <w:autoSpaceDN w:val="0"/>
              <w:adjustRightInd w:val="0"/>
              <w:spacing w:line="360" w:lineRule="auto"/>
              <w:jc w:val="center"/>
              <w:rPr>
                <w:rFonts w:ascii="Times New Roman" w:eastAsia="Times New Roman" w:hAnsi="Times New Roman" w:cs="Times New Roman"/>
                <w:i/>
                <w:color w:val="000000"/>
                <w:sz w:val="24"/>
                <w:szCs w:val="24"/>
                <w:lang w:eastAsia="ar-SA"/>
              </w:rPr>
            </w:pPr>
            <w:r w:rsidRPr="00A1329F">
              <w:rPr>
                <w:rFonts w:ascii="Times New Roman" w:eastAsia="Times New Roman" w:hAnsi="Times New Roman" w:cs="Times New Roman"/>
                <w:i/>
                <w:color w:val="000000"/>
                <w:sz w:val="24"/>
                <w:szCs w:val="24"/>
                <w:lang w:eastAsia="ar-SA"/>
              </w:rPr>
              <w:t>2020-2021</w:t>
            </w:r>
          </w:p>
        </w:tc>
        <w:tc>
          <w:tcPr>
            <w:tcW w:w="1690" w:type="dxa"/>
            <w:gridSpan w:val="2"/>
            <w:shd w:val="clear" w:color="auto" w:fill="F2F2F2" w:themeFill="background1" w:themeFillShade="F2"/>
            <w:vAlign w:val="center"/>
          </w:tcPr>
          <w:p w14:paraId="30BFAA25" w14:textId="77777777" w:rsidR="00A1329F" w:rsidRPr="00A1329F" w:rsidRDefault="00A1329F" w:rsidP="003D1C82">
            <w:pPr>
              <w:suppressAutoHyphens/>
              <w:autoSpaceDE w:val="0"/>
              <w:autoSpaceDN w:val="0"/>
              <w:adjustRightInd w:val="0"/>
              <w:spacing w:line="360" w:lineRule="auto"/>
              <w:jc w:val="center"/>
              <w:rPr>
                <w:rFonts w:ascii="Times New Roman" w:eastAsia="Times New Roman" w:hAnsi="Times New Roman" w:cs="Times New Roman"/>
                <w:color w:val="000000"/>
                <w:sz w:val="24"/>
                <w:szCs w:val="24"/>
                <w:lang w:eastAsia="ar-SA"/>
              </w:rPr>
            </w:pPr>
            <w:r w:rsidRPr="00A1329F">
              <w:rPr>
                <w:rFonts w:ascii="Times New Roman" w:eastAsia="Times New Roman" w:hAnsi="Times New Roman" w:cs="Times New Roman"/>
                <w:color w:val="000000"/>
                <w:sz w:val="24"/>
                <w:szCs w:val="24"/>
                <w:lang w:eastAsia="ar-SA"/>
              </w:rPr>
              <w:t>2021-2022</w:t>
            </w:r>
          </w:p>
        </w:tc>
        <w:tc>
          <w:tcPr>
            <w:tcW w:w="1629" w:type="dxa"/>
            <w:gridSpan w:val="2"/>
            <w:shd w:val="clear" w:color="auto" w:fill="F2F2F2" w:themeFill="background1" w:themeFillShade="F2"/>
            <w:vAlign w:val="center"/>
          </w:tcPr>
          <w:p w14:paraId="43EF2050" w14:textId="77777777" w:rsidR="00A1329F" w:rsidRPr="00A1329F" w:rsidRDefault="00A1329F" w:rsidP="003D1C82">
            <w:pPr>
              <w:suppressAutoHyphens/>
              <w:autoSpaceDE w:val="0"/>
              <w:autoSpaceDN w:val="0"/>
              <w:adjustRightInd w:val="0"/>
              <w:spacing w:line="360" w:lineRule="auto"/>
              <w:jc w:val="center"/>
              <w:rPr>
                <w:rFonts w:ascii="Times New Roman" w:eastAsia="Times New Roman" w:hAnsi="Times New Roman" w:cs="Times New Roman"/>
                <w:color w:val="000000"/>
                <w:sz w:val="24"/>
                <w:szCs w:val="24"/>
                <w:lang w:eastAsia="ar-SA"/>
              </w:rPr>
            </w:pPr>
            <w:r w:rsidRPr="00A1329F">
              <w:rPr>
                <w:rFonts w:ascii="Times New Roman" w:eastAsia="Times New Roman" w:hAnsi="Times New Roman" w:cs="Times New Roman"/>
                <w:color w:val="000000"/>
                <w:sz w:val="24"/>
                <w:szCs w:val="24"/>
                <w:lang w:eastAsia="ar-SA"/>
              </w:rPr>
              <w:t>2022-2023</w:t>
            </w:r>
          </w:p>
        </w:tc>
      </w:tr>
      <w:tr w:rsidR="00A1329F" w:rsidRPr="00A1329F" w14:paraId="309EFB05" w14:textId="77777777" w:rsidTr="00A1329F">
        <w:tc>
          <w:tcPr>
            <w:tcW w:w="1418" w:type="dxa"/>
            <w:vMerge/>
            <w:shd w:val="clear" w:color="auto" w:fill="F2F2F2" w:themeFill="background1" w:themeFillShade="F2"/>
          </w:tcPr>
          <w:p w14:paraId="63BE1492" w14:textId="77777777" w:rsidR="00A1329F" w:rsidRPr="00A1329F" w:rsidRDefault="00A1329F" w:rsidP="003D1C82">
            <w:pPr>
              <w:suppressAutoHyphens/>
              <w:autoSpaceDE w:val="0"/>
              <w:autoSpaceDN w:val="0"/>
              <w:adjustRightInd w:val="0"/>
              <w:spacing w:line="360" w:lineRule="auto"/>
              <w:jc w:val="center"/>
              <w:rPr>
                <w:rFonts w:ascii="Times New Roman" w:eastAsia="Times New Roman" w:hAnsi="Times New Roman" w:cs="Times New Roman"/>
                <w:i/>
                <w:color w:val="000000"/>
                <w:sz w:val="24"/>
                <w:szCs w:val="24"/>
                <w:lang w:eastAsia="ar-SA"/>
              </w:rPr>
            </w:pPr>
          </w:p>
        </w:tc>
        <w:tc>
          <w:tcPr>
            <w:tcW w:w="850" w:type="dxa"/>
            <w:shd w:val="clear" w:color="auto" w:fill="F2F2F2" w:themeFill="background1" w:themeFillShade="F2"/>
          </w:tcPr>
          <w:p w14:paraId="0E281D27" w14:textId="77777777" w:rsidR="00A1329F" w:rsidRPr="00A1329F" w:rsidRDefault="00A1329F" w:rsidP="003D1C82">
            <w:pPr>
              <w:suppressAutoHyphens/>
              <w:autoSpaceDE w:val="0"/>
              <w:autoSpaceDN w:val="0"/>
              <w:adjustRightInd w:val="0"/>
              <w:spacing w:line="360" w:lineRule="auto"/>
              <w:jc w:val="center"/>
              <w:rPr>
                <w:rFonts w:ascii="Times New Roman" w:eastAsia="Times New Roman" w:hAnsi="Times New Roman" w:cs="Times New Roman"/>
                <w:i/>
                <w:color w:val="000000"/>
                <w:sz w:val="18"/>
                <w:szCs w:val="18"/>
                <w:lang w:eastAsia="ar-SA"/>
              </w:rPr>
            </w:pPr>
            <w:r w:rsidRPr="00A1329F">
              <w:rPr>
                <w:rFonts w:ascii="Times New Roman" w:eastAsia="Times New Roman" w:hAnsi="Times New Roman" w:cs="Times New Roman"/>
                <w:i/>
                <w:color w:val="000000"/>
                <w:sz w:val="18"/>
                <w:szCs w:val="18"/>
                <w:lang w:eastAsia="ar-SA"/>
              </w:rPr>
              <w:t>Mokinių</w:t>
            </w:r>
          </w:p>
        </w:tc>
        <w:tc>
          <w:tcPr>
            <w:tcW w:w="851" w:type="dxa"/>
            <w:shd w:val="clear" w:color="auto" w:fill="F2F2F2" w:themeFill="background1" w:themeFillShade="F2"/>
          </w:tcPr>
          <w:p w14:paraId="33F31B2A" w14:textId="77777777" w:rsidR="00A1329F" w:rsidRPr="00A1329F" w:rsidRDefault="00A1329F" w:rsidP="003D1C82">
            <w:pPr>
              <w:suppressAutoHyphens/>
              <w:autoSpaceDE w:val="0"/>
              <w:autoSpaceDN w:val="0"/>
              <w:adjustRightInd w:val="0"/>
              <w:spacing w:line="360" w:lineRule="auto"/>
              <w:jc w:val="center"/>
              <w:rPr>
                <w:rFonts w:ascii="Times New Roman" w:eastAsia="Times New Roman" w:hAnsi="Times New Roman" w:cs="Times New Roman"/>
                <w:i/>
                <w:color w:val="000000"/>
                <w:sz w:val="18"/>
                <w:szCs w:val="18"/>
                <w:lang w:eastAsia="ar-SA"/>
              </w:rPr>
            </w:pPr>
            <w:r w:rsidRPr="00A1329F">
              <w:rPr>
                <w:rFonts w:ascii="Times New Roman" w:eastAsia="Times New Roman" w:hAnsi="Times New Roman" w:cs="Times New Roman"/>
                <w:i/>
                <w:color w:val="000000"/>
                <w:sz w:val="18"/>
                <w:szCs w:val="18"/>
                <w:lang w:eastAsia="ar-SA"/>
              </w:rPr>
              <w:t>Grupių</w:t>
            </w:r>
          </w:p>
        </w:tc>
        <w:tc>
          <w:tcPr>
            <w:tcW w:w="850" w:type="dxa"/>
            <w:shd w:val="clear" w:color="auto" w:fill="F2F2F2" w:themeFill="background1" w:themeFillShade="F2"/>
          </w:tcPr>
          <w:p w14:paraId="1065E45D" w14:textId="77777777" w:rsidR="00A1329F" w:rsidRPr="00A1329F" w:rsidRDefault="00A1329F" w:rsidP="003D1C82">
            <w:pPr>
              <w:suppressAutoHyphens/>
              <w:autoSpaceDE w:val="0"/>
              <w:autoSpaceDN w:val="0"/>
              <w:adjustRightInd w:val="0"/>
              <w:spacing w:line="360" w:lineRule="auto"/>
              <w:jc w:val="center"/>
              <w:rPr>
                <w:rFonts w:ascii="Times New Roman" w:eastAsia="Times New Roman" w:hAnsi="Times New Roman" w:cs="Times New Roman"/>
                <w:i/>
                <w:color w:val="000000"/>
                <w:sz w:val="18"/>
                <w:szCs w:val="18"/>
                <w:lang w:eastAsia="ar-SA"/>
              </w:rPr>
            </w:pPr>
            <w:r w:rsidRPr="00A1329F">
              <w:rPr>
                <w:rFonts w:ascii="Times New Roman" w:eastAsia="Times New Roman" w:hAnsi="Times New Roman" w:cs="Times New Roman"/>
                <w:i/>
                <w:color w:val="000000"/>
                <w:sz w:val="18"/>
                <w:szCs w:val="18"/>
                <w:lang w:eastAsia="ar-SA"/>
              </w:rPr>
              <w:t>Mokinių</w:t>
            </w:r>
          </w:p>
        </w:tc>
        <w:tc>
          <w:tcPr>
            <w:tcW w:w="776" w:type="dxa"/>
            <w:shd w:val="clear" w:color="auto" w:fill="F2F2F2" w:themeFill="background1" w:themeFillShade="F2"/>
          </w:tcPr>
          <w:p w14:paraId="2FF68FEA" w14:textId="77777777" w:rsidR="00A1329F" w:rsidRPr="00A1329F" w:rsidRDefault="00A1329F" w:rsidP="003D1C82">
            <w:pPr>
              <w:suppressAutoHyphens/>
              <w:autoSpaceDE w:val="0"/>
              <w:autoSpaceDN w:val="0"/>
              <w:adjustRightInd w:val="0"/>
              <w:spacing w:line="360" w:lineRule="auto"/>
              <w:jc w:val="center"/>
              <w:rPr>
                <w:rFonts w:ascii="Times New Roman" w:eastAsia="Times New Roman" w:hAnsi="Times New Roman" w:cs="Times New Roman"/>
                <w:i/>
                <w:color w:val="000000"/>
                <w:sz w:val="18"/>
                <w:szCs w:val="18"/>
                <w:lang w:eastAsia="ar-SA"/>
              </w:rPr>
            </w:pPr>
            <w:r w:rsidRPr="00A1329F">
              <w:rPr>
                <w:rFonts w:ascii="Times New Roman" w:eastAsia="Times New Roman" w:hAnsi="Times New Roman" w:cs="Times New Roman"/>
                <w:i/>
                <w:color w:val="000000"/>
                <w:sz w:val="18"/>
                <w:szCs w:val="18"/>
                <w:lang w:eastAsia="ar-SA"/>
              </w:rPr>
              <w:t>Grupių</w:t>
            </w:r>
          </w:p>
        </w:tc>
        <w:tc>
          <w:tcPr>
            <w:tcW w:w="816" w:type="dxa"/>
            <w:shd w:val="clear" w:color="auto" w:fill="F2F2F2" w:themeFill="background1" w:themeFillShade="F2"/>
          </w:tcPr>
          <w:p w14:paraId="20FBCC77" w14:textId="77777777" w:rsidR="00A1329F" w:rsidRPr="00A1329F" w:rsidRDefault="00A1329F" w:rsidP="003D1C82">
            <w:pPr>
              <w:suppressAutoHyphens/>
              <w:autoSpaceDE w:val="0"/>
              <w:autoSpaceDN w:val="0"/>
              <w:adjustRightInd w:val="0"/>
              <w:spacing w:line="360" w:lineRule="auto"/>
              <w:jc w:val="center"/>
              <w:rPr>
                <w:rFonts w:ascii="Times New Roman" w:eastAsia="Times New Roman" w:hAnsi="Times New Roman" w:cs="Times New Roman"/>
                <w:i/>
                <w:color w:val="000000"/>
                <w:sz w:val="18"/>
                <w:szCs w:val="18"/>
                <w:lang w:eastAsia="ar-SA"/>
              </w:rPr>
            </w:pPr>
            <w:r w:rsidRPr="00A1329F">
              <w:rPr>
                <w:rFonts w:ascii="Times New Roman" w:eastAsia="Times New Roman" w:hAnsi="Times New Roman" w:cs="Times New Roman"/>
                <w:i/>
                <w:color w:val="000000"/>
                <w:sz w:val="18"/>
                <w:szCs w:val="18"/>
                <w:lang w:eastAsia="ar-SA"/>
              </w:rPr>
              <w:t>Mokinių</w:t>
            </w:r>
          </w:p>
        </w:tc>
        <w:tc>
          <w:tcPr>
            <w:tcW w:w="867" w:type="dxa"/>
            <w:shd w:val="clear" w:color="auto" w:fill="F2F2F2" w:themeFill="background1" w:themeFillShade="F2"/>
          </w:tcPr>
          <w:p w14:paraId="76DFBD81" w14:textId="77777777" w:rsidR="00A1329F" w:rsidRPr="00A1329F" w:rsidRDefault="00A1329F" w:rsidP="003D1C82">
            <w:pPr>
              <w:suppressAutoHyphens/>
              <w:autoSpaceDE w:val="0"/>
              <w:autoSpaceDN w:val="0"/>
              <w:adjustRightInd w:val="0"/>
              <w:spacing w:line="360" w:lineRule="auto"/>
              <w:jc w:val="center"/>
              <w:rPr>
                <w:rFonts w:ascii="Times New Roman" w:eastAsia="Times New Roman" w:hAnsi="Times New Roman" w:cs="Times New Roman"/>
                <w:i/>
                <w:color w:val="000000"/>
                <w:sz w:val="18"/>
                <w:szCs w:val="18"/>
                <w:lang w:eastAsia="ar-SA"/>
              </w:rPr>
            </w:pPr>
            <w:r w:rsidRPr="00A1329F">
              <w:rPr>
                <w:rFonts w:ascii="Times New Roman" w:eastAsia="Times New Roman" w:hAnsi="Times New Roman" w:cs="Times New Roman"/>
                <w:i/>
                <w:color w:val="000000"/>
                <w:sz w:val="18"/>
                <w:szCs w:val="18"/>
                <w:lang w:eastAsia="ar-SA"/>
              </w:rPr>
              <w:t>Grupių</w:t>
            </w:r>
          </w:p>
        </w:tc>
        <w:tc>
          <w:tcPr>
            <w:tcW w:w="865" w:type="dxa"/>
            <w:shd w:val="clear" w:color="auto" w:fill="F2F2F2" w:themeFill="background1" w:themeFillShade="F2"/>
          </w:tcPr>
          <w:p w14:paraId="0075FAA0" w14:textId="77777777" w:rsidR="00A1329F" w:rsidRPr="00A1329F" w:rsidRDefault="00A1329F" w:rsidP="003D1C82">
            <w:pPr>
              <w:suppressAutoHyphens/>
              <w:autoSpaceDE w:val="0"/>
              <w:autoSpaceDN w:val="0"/>
              <w:adjustRightInd w:val="0"/>
              <w:spacing w:line="360" w:lineRule="auto"/>
              <w:jc w:val="center"/>
              <w:rPr>
                <w:rFonts w:ascii="Times New Roman" w:eastAsia="Times New Roman" w:hAnsi="Times New Roman" w:cs="Times New Roman"/>
                <w:i/>
                <w:color w:val="000000"/>
                <w:sz w:val="18"/>
                <w:szCs w:val="18"/>
                <w:lang w:eastAsia="ar-SA"/>
              </w:rPr>
            </w:pPr>
            <w:r w:rsidRPr="00A1329F">
              <w:rPr>
                <w:rFonts w:ascii="Times New Roman" w:eastAsia="Times New Roman" w:hAnsi="Times New Roman" w:cs="Times New Roman"/>
                <w:i/>
                <w:color w:val="000000"/>
                <w:sz w:val="18"/>
                <w:szCs w:val="18"/>
                <w:lang w:eastAsia="ar-SA"/>
              </w:rPr>
              <w:t>Mokinių</w:t>
            </w:r>
          </w:p>
        </w:tc>
        <w:tc>
          <w:tcPr>
            <w:tcW w:w="825" w:type="dxa"/>
            <w:shd w:val="clear" w:color="auto" w:fill="F2F2F2" w:themeFill="background1" w:themeFillShade="F2"/>
          </w:tcPr>
          <w:p w14:paraId="491C69DF" w14:textId="77777777" w:rsidR="00A1329F" w:rsidRPr="00A1329F" w:rsidRDefault="00A1329F" w:rsidP="003D1C82">
            <w:pPr>
              <w:suppressAutoHyphens/>
              <w:autoSpaceDE w:val="0"/>
              <w:autoSpaceDN w:val="0"/>
              <w:adjustRightInd w:val="0"/>
              <w:spacing w:line="360" w:lineRule="auto"/>
              <w:jc w:val="center"/>
              <w:rPr>
                <w:rFonts w:ascii="Times New Roman" w:eastAsia="Times New Roman" w:hAnsi="Times New Roman" w:cs="Times New Roman"/>
                <w:i/>
                <w:color w:val="000000"/>
                <w:sz w:val="18"/>
                <w:szCs w:val="18"/>
                <w:lang w:eastAsia="ar-SA"/>
              </w:rPr>
            </w:pPr>
            <w:r w:rsidRPr="00A1329F">
              <w:rPr>
                <w:rFonts w:ascii="Times New Roman" w:eastAsia="Times New Roman" w:hAnsi="Times New Roman" w:cs="Times New Roman"/>
                <w:i/>
                <w:color w:val="000000"/>
                <w:sz w:val="18"/>
                <w:szCs w:val="18"/>
                <w:lang w:eastAsia="ar-SA"/>
              </w:rPr>
              <w:t>Grupių</w:t>
            </w:r>
          </w:p>
        </w:tc>
        <w:tc>
          <w:tcPr>
            <w:tcW w:w="816" w:type="dxa"/>
            <w:shd w:val="clear" w:color="auto" w:fill="F2F2F2" w:themeFill="background1" w:themeFillShade="F2"/>
          </w:tcPr>
          <w:p w14:paraId="62166E1F" w14:textId="77777777" w:rsidR="00A1329F" w:rsidRPr="00A1329F" w:rsidRDefault="00A1329F" w:rsidP="003D1C82">
            <w:pPr>
              <w:suppressAutoHyphens/>
              <w:autoSpaceDE w:val="0"/>
              <w:autoSpaceDN w:val="0"/>
              <w:adjustRightInd w:val="0"/>
              <w:spacing w:line="360" w:lineRule="auto"/>
              <w:jc w:val="center"/>
              <w:rPr>
                <w:rFonts w:ascii="Times New Roman" w:eastAsia="Times New Roman" w:hAnsi="Times New Roman" w:cs="Times New Roman"/>
                <w:i/>
                <w:color w:val="000000"/>
                <w:sz w:val="18"/>
                <w:szCs w:val="18"/>
                <w:lang w:eastAsia="ar-SA"/>
              </w:rPr>
            </w:pPr>
            <w:r w:rsidRPr="00A1329F">
              <w:rPr>
                <w:rFonts w:ascii="Times New Roman" w:eastAsia="Times New Roman" w:hAnsi="Times New Roman" w:cs="Times New Roman"/>
                <w:i/>
                <w:color w:val="000000"/>
                <w:sz w:val="18"/>
                <w:szCs w:val="18"/>
                <w:lang w:eastAsia="ar-SA"/>
              </w:rPr>
              <w:t>Mokinių</w:t>
            </w:r>
          </w:p>
        </w:tc>
        <w:tc>
          <w:tcPr>
            <w:tcW w:w="813" w:type="dxa"/>
            <w:shd w:val="clear" w:color="auto" w:fill="F2F2F2" w:themeFill="background1" w:themeFillShade="F2"/>
          </w:tcPr>
          <w:p w14:paraId="118B85F6" w14:textId="77777777" w:rsidR="00A1329F" w:rsidRPr="00A1329F" w:rsidRDefault="00A1329F" w:rsidP="003D1C82">
            <w:pPr>
              <w:suppressAutoHyphens/>
              <w:autoSpaceDE w:val="0"/>
              <w:autoSpaceDN w:val="0"/>
              <w:adjustRightInd w:val="0"/>
              <w:spacing w:line="360" w:lineRule="auto"/>
              <w:jc w:val="center"/>
              <w:rPr>
                <w:rFonts w:ascii="Times New Roman" w:eastAsia="Times New Roman" w:hAnsi="Times New Roman" w:cs="Times New Roman"/>
                <w:i/>
                <w:color w:val="000000"/>
                <w:sz w:val="18"/>
                <w:szCs w:val="18"/>
                <w:lang w:eastAsia="ar-SA"/>
              </w:rPr>
            </w:pPr>
            <w:r w:rsidRPr="00A1329F">
              <w:rPr>
                <w:rFonts w:ascii="Times New Roman" w:eastAsia="Times New Roman" w:hAnsi="Times New Roman" w:cs="Times New Roman"/>
                <w:i/>
                <w:color w:val="000000"/>
                <w:sz w:val="18"/>
                <w:szCs w:val="18"/>
                <w:lang w:eastAsia="ar-SA"/>
              </w:rPr>
              <w:t>Grupių</w:t>
            </w:r>
          </w:p>
        </w:tc>
      </w:tr>
      <w:tr w:rsidR="00A1329F" w:rsidRPr="00A1329F" w14:paraId="10FD7EAB" w14:textId="77777777" w:rsidTr="00A1329F">
        <w:tc>
          <w:tcPr>
            <w:tcW w:w="1418" w:type="dxa"/>
          </w:tcPr>
          <w:p w14:paraId="5E10C1B0" w14:textId="77777777" w:rsidR="00A1329F" w:rsidRPr="00A1329F" w:rsidRDefault="00A1329F" w:rsidP="003D1C82">
            <w:pPr>
              <w:autoSpaceDE w:val="0"/>
              <w:autoSpaceDN w:val="0"/>
              <w:adjustRightInd w:val="0"/>
              <w:spacing w:line="360" w:lineRule="auto"/>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lastRenderedPageBreak/>
              <w:t>Rankinis</w:t>
            </w:r>
          </w:p>
        </w:tc>
        <w:tc>
          <w:tcPr>
            <w:tcW w:w="850" w:type="dxa"/>
          </w:tcPr>
          <w:p w14:paraId="43E352BB"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119</w:t>
            </w:r>
          </w:p>
        </w:tc>
        <w:tc>
          <w:tcPr>
            <w:tcW w:w="851" w:type="dxa"/>
          </w:tcPr>
          <w:p w14:paraId="02E9A8F4"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7</w:t>
            </w:r>
          </w:p>
        </w:tc>
        <w:tc>
          <w:tcPr>
            <w:tcW w:w="850" w:type="dxa"/>
          </w:tcPr>
          <w:p w14:paraId="59034406"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112</w:t>
            </w:r>
          </w:p>
        </w:tc>
        <w:tc>
          <w:tcPr>
            <w:tcW w:w="776" w:type="dxa"/>
          </w:tcPr>
          <w:p w14:paraId="6D557A8A"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7</w:t>
            </w:r>
          </w:p>
        </w:tc>
        <w:tc>
          <w:tcPr>
            <w:tcW w:w="816" w:type="dxa"/>
          </w:tcPr>
          <w:p w14:paraId="034AE13E"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130</w:t>
            </w:r>
          </w:p>
        </w:tc>
        <w:tc>
          <w:tcPr>
            <w:tcW w:w="867" w:type="dxa"/>
          </w:tcPr>
          <w:p w14:paraId="6AAFCA95"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7</w:t>
            </w:r>
          </w:p>
        </w:tc>
        <w:tc>
          <w:tcPr>
            <w:tcW w:w="865" w:type="dxa"/>
          </w:tcPr>
          <w:p w14:paraId="74FBA5C6"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132</w:t>
            </w:r>
          </w:p>
        </w:tc>
        <w:tc>
          <w:tcPr>
            <w:tcW w:w="825" w:type="dxa"/>
          </w:tcPr>
          <w:p w14:paraId="75138022"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7</w:t>
            </w:r>
          </w:p>
        </w:tc>
        <w:tc>
          <w:tcPr>
            <w:tcW w:w="816" w:type="dxa"/>
          </w:tcPr>
          <w:p w14:paraId="08278514"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111</w:t>
            </w:r>
          </w:p>
        </w:tc>
        <w:tc>
          <w:tcPr>
            <w:tcW w:w="813" w:type="dxa"/>
          </w:tcPr>
          <w:p w14:paraId="6F28F2F4"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7</w:t>
            </w:r>
          </w:p>
        </w:tc>
      </w:tr>
      <w:tr w:rsidR="00A1329F" w:rsidRPr="00A1329F" w14:paraId="433E3659" w14:textId="77777777" w:rsidTr="00A1329F">
        <w:tc>
          <w:tcPr>
            <w:tcW w:w="1418" w:type="dxa"/>
          </w:tcPr>
          <w:p w14:paraId="67F11BB1" w14:textId="77777777" w:rsidR="00A1329F" w:rsidRPr="00A1329F" w:rsidRDefault="00A1329F" w:rsidP="003D1C82">
            <w:pPr>
              <w:autoSpaceDE w:val="0"/>
              <w:autoSpaceDN w:val="0"/>
              <w:adjustRightInd w:val="0"/>
              <w:spacing w:line="360" w:lineRule="auto"/>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Krepšinis</w:t>
            </w:r>
          </w:p>
        </w:tc>
        <w:tc>
          <w:tcPr>
            <w:tcW w:w="850" w:type="dxa"/>
          </w:tcPr>
          <w:p w14:paraId="27C050A2"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56</w:t>
            </w:r>
          </w:p>
        </w:tc>
        <w:tc>
          <w:tcPr>
            <w:tcW w:w="851" w:type="dxa"/>
          </w:tcPr>
          <w:p w14:paraId="17E22FF2"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4</w:t>
            </w:r>
          </w:p>
        </w:tc>
        <w:tc>
          <w:tcPr>
            <w:tcW w:w="850" w:type="dxa"/>
          </w:tcPr>
          <w:p w14:paraId="5B560944"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27</w:t>
            </w:r>
          </w:p>
        </w:tc>
        <w:tc>
          <w:tcPr>
            <w:tcW w:w="776" w:type="dxa"/>
          </w:tcPr>
          <w:p w14:paraId="0EAE51F1"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4</w:t>
            </w:r>
          </w:p>
        </w:tc>
        <w:tc>
          <w:tcPr>
            <w:tcW w:w="816" w:type="dxa"/>
          </w:tcPr>
          <w:p w14:paraId="508A5507"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72</w:t>
            </w:r>
          </w:p>
        </w:tc>
        <w:tc>
          <w:tcPr>
            <w:tcW w:w="867" w:type="dxa"/>
          </w:tcPr>
          <w:p w14:paraId="65ECDC83"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5</w:t>
            </w:r>
          </w:p>
        </w:tc>
        <w:tc>
          <w:tcPr>
            <w:tcW w:w="865" w:type="dxa"/>
          </w:tcPr>
          <w:p w14:paraId="4AD467CE"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75</w:t>
            </w:r>
          </w:p>
        </w:tc>
        <w:tc>
          <w:tcPr>
            <w:tcW w:w="825" w:type="dxa"/>
          </w:tcPr>
          <w:p w14:paraId="519F17FC"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6</w:t>
            </w:r>
          </w:p>
        </w:tc>
        <w:tc>
          <w:tcPr>
            <w:tcW w:w="816" w:type="dxa"/>
          </w:tcPr>
          <w:p w14:paraId="5F6809B1"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76</w:t>
            </w:r>
          </w:p>
        </w:tc>
        <w:tc>
          <w:tcPr>
            <w:tcW w:w="813" w:type="dxa"/>
          </w:tcPr>
          <w:p w14:paraId="3548C1C3"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5</w:t>
            </w:r>
          </w:p>
        </w:tc>
      </w:tr>
      <w:tr w:rsidR="00A1329F" w:rsidRPr="00A1329F" w14:paraId="4BA1D2DC" w14:textId="77777777" w:rsidTr="00A1329F">
        <w:tc>
          <w:tcPr>
            <w:tcW w:w="1418" w:type="dxa"/>
          </w:tcPr>
          <w:p w14:paraId="44B7CC5F" w14:textId="77777777" w:rsidR="00A1329F" w:rsidRPr="00A1329F" w:rsidRDefault="00A1329F" w:rsidP="003D1C82">
            <w:pPr>
              <w:autoSpaceDE w:val="0"/>
              <w:autoSpaceDN w:val="0"/>
              <w:adjustRightInd w:val="0"/>
              <w:spacing w:line="360" w:lineRule="auto"/>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Imtynės</w:t>
            </w:r>
          </w:p>
        </w:tc>
        <w:tc>
          <w:tcPr>
            <w:tcW w:w="850" w:type="dxa"/>
          </w:tcPr>
          <w:p w14:paraId="5A2842C2"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13</w:t>
            </w:r>
          </w:p>
        </w:tc>
        <w:tc>
          <w:tcPr>
            <w:tcW w:w="851" w:type="dxa"/>
          </w:tcPr>
          <w:p w14:paraId="5595FC0B"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1</w:t>
            </w:r>
          </w:p>
        </w:tc>
        <w:tc>
          <w:tcPr>
            <w:tcW w:w="850" w:type="dxa"/>
          </w:tcPr>
          <w:p w14:paraId="75F31D97"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11</w:t>
            </w:r>
          </w:p>
        </w:tc>
        <w:tc>
          <w:tcPr>
            <w:tcW w:w="776" w:type="dxa"/>
          </w:tcPr>
          <w:p w14:paraId="0AC323C4"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1</w:t>
            </w:r>
          </w:p>
        </w:tc>
        <w:tc>
          <w:tcPr>
            <w:tcW w:w="816" w:type="dxa"/>
          </w:tcPr>
          <w:p w14:paraId="7B3FDE0E"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p>
        </w:tc>
        <w:tc>
          <w:tcPr>
            <w:tcW w:w="867" w:type="dxa"/>
          </w:tcPr>
          <w:p w14:paraId="5C36C6B4"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p>
        </w:tc>
        <w:tc>
          <w:tcPr>
            <w:tcW w:w="865" w:type="dxa"/>
          </w:tcPr>
          <w:p w14:paraId="3C71DEE7"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p>
        </w:tc>
        <w:tc>
          <w:tcPr>
            <w:tcW w:w="825" w:type="dxa"/>
          </w:tcPr>
          <w:p w14:paraId="778112E4"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p>
        </w:tc>
        <w:tc>
          <w:tcPr>
            <w:tcW w:w="816" w:type="dxa"/>
          </w:tcPr>
          <w:p w14:paraId="2DBE9FE7"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p>
        </w:tc>
        <w:tc>
          <w:tcPr>
            <w:tcW w:w="813" w:type="dxa"/>
          </w:tcPr>
          <w:p w14:paraId="05092A20"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p>
        </w:tc>
      </w:tr>
      <w:tr w:rsidR="00A1329F" w:rsidRPr="00A1329F" w14:paraId="3D644841" w14:textId="77777777" w:rsidTr="00A1329F">
        <w:tc>
          <w:tcPr>
            <w:tcW w:w="1418" w:type="dxa"/>
          </w:tcPr>
          <w:p w14:paraId="1A231578" w14:textId="77777777" w:rsidR="00A1329F" w:rsidRPr="00A1329F" w:rsidRDefault="00A1329F" w:rsidP="003D1C82">
            <w:pPr>
              <w:autoSpaceDE w:val="0"/>
              <w:autoSpaceDN w:val="0"/>
              <w:adjustRightInd w:val="0"/>
              <w:spacing w:line="360" w:lineRule="auto"/>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Tenisas</w:t>
            </w:r>
          </w:p>
        </w:tc>
        <w:tc>
          <w:tcPr>
            <w:tcW w:w="850" w:type="dxa"/>
          </w:tcPr>
          <w:p w14:paraId="4EFB6460"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25</w:t>
            </w:r>
          </w:p>
        </w:tc>
        <w:tc>
          <w:tcPr>
            <w:tcW w:w="851" w:type="dxa"/>
          </w:tcPr>
          <w:p w14:paraId="1D46912B"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3</w:t>
            </w:r>
          </w:p>
        </w:tc>
        <w:tc>
          <w:tcPr>
            <w:tcW w:w="850" w:type="dxa"/>
          </w:tcPr>
          <w:p w14:paraId="373BCD61"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49</w:t>
            </w:r>
          </w:p>
        </w:tc>
        <w:tc>
          <w:tcPr>
            <w:tcW w:w="776" w:type="dxa"/>
          </w:tcPr>
          <w:p w14:paraId="0C42C2E8"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3</w:t>
            </w:r>
          </w:p>
        </w:tc>
        <w:tc>
          <w:tcPr>
            <w:tcW w:w="816" w:type="dxa"/>
          </w:tcPr>
          <w:p w14:paraId="783BE863"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30</w:t>
            </w:r>
          </w:p>
        </w:tc>
        <w:tc>
          <w:tcPr>
            <w:tcW w:w="867" w:type="dxa"/>
          </w:tcPr>
          <w:p w14:paraId="2D4F2151"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3</w:t>
            </w:r>
          </w:p>
        </w:tc>
        <w:tc>
          <w:tcPr>
            <w:tcW w:w="865" w:type="dxa"/>
          </w:tcPr>
          <w:p w14:paraId="4FBDE3EF"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25</w:t>
            </w:r>
          </w:p>
        </w:tc>
        <w:tc>
          <w:tcPr>
            <w:tcW w:w="825" w:type="dxa"/>
          </w:tcPr>
          <w:p w14:paraId="42DE3AEA"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3</w:t>
            </w:r>
          </w:p>
        </w:tc>
        <w:tc>
          <w:tcPr>
            <w:tcW w:w="816" w:type="dxa"/>
          </w:tcPr>
          <w:p w14:paraId="6286FCD8"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29</w:t>
            </w:r>
          </w:p>
        </w:tc>
        <w:tc>
          <w:tcPr>
            <w:tcW w:w="813" w:type="dxa"/>
          </w:tcPr>
          <w:p w14:paraId="6F9EE280"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3</w:t>
            </w:r>
          </w:p>
        </w:tc>
      </w:tr>
      <w:tr w:rsidR="00A1329F" w:rsidRPr="00A1329F" w14:paraId="63FDDA25" w14:textId="77777777" w:rsidTr="00A1329F">
        <w:tc>
          <w:tcPr>
            <w:tcW w:w="1418" w:type="dxa"/>
          </w:tcPr>
          <w:p w14:paraId="4B34B3EA" w14:textId="77777777" w:rsidR="00A1329F" w:rsidRPr="00A1329F" w:rsidRDefault="00A1329F" w:rsidP="003D1C82">
            <w:pPr>
              <w:autoSpaceDE w:val="0"/>
              <w:autoSpaceDN w:val="0"/>
              <w:adjustRightInd w:val="0"/>
              <w:spacing w:line="360" w:lineRule="auto"/>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Lengvoji atletika</w:t>
            </w:r>
          </w:p>
        </w:tc>
        <w:tc>
          <w:tcPr>
            <w:tcW w:w="850" w:type="dxa"/>
          </w:tcPr>
          <w:p w14:paraId="3FE6EABB"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p>
        </w:tc>
        <w:tc>
          <w:tcPr>
            <w:tcW w:w="851" w:type="dxa"/>
          </w:tcPr>
          <w:p w14:paraId="18C7CFCB"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p>
        </w:tc>
        <w:tc>
          <w:tcPr>
            <w:tcW w:w="850" w:type="dxa"/>
          </w:tcPr>
          <w:p w14:paraId="447B59A4"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p>
        </w:tc>
        <w:tc>
          <w:tcPr>
            <w:tcW w:w="776" w:type="dxa"/>
          </w:tcPr>
          <w:p w14:paraId="4B2AB993"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p>
        </w:tc>
        <w:tc>
          <w:tcPr>
            <w:tcW w:w="816" w:type="dxa"/>
          </w:tcPr>
          <w:p w14:paraId="411E23CE"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11</w:t>
            </w:r>
          </w:p>
        </w:tc>
        <w:tc>
          <w:tcPr>
            <w:tcW w:w="867" w:type="dxa"/>
          </w:tcPr>
          <w:p w14:paraId="3C5062CA"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1</w:t>
            </w:r>
          </w:p>
        </w:tc>
        <w:tc>
          <w:tcPr>
            <w:tcW w:w="865" w:type="dxa"/>
          </w:tcPr>
          <w:p w14:paraId="72EAA7C3"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15</w:t>
            </w:r>
          </w:p>
        </w:tc>
        <w:tc>
          <w:tcPr>
            <w:tcW w:w="825" w:type="dxa"/>
          </w:tcPr>
          <w:p w14:paraId="2F32CF83"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1</w:t>
            </w:r>
          </w:p>
        </w:tc>
        <w:tc>
          <w:tcPr>
            <w:tcW w:w="816" w:type="dxa"/>
          </w:tcPr>
          <w:p w14:paraId="4B4FAF2E"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20</w:t>
            </w:r>
          </w:p>
        </w:tc>
        <w:tc>
          <w:tcPr>
            <w:tcW w:w="813" w:type="dxa"/>
          </w:tcPr>
          <w:p w14:paraId="4B004257"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1</w:t>
            </w:r>
          </w:p>
        </w:tc>
      </w:tr>
      <w:tr w:rsidR="00A1329F" w:rsidRPr="00A1329F" w14:paraId="6D57152D" w14:textId="77777777" w:rsidTr="00A1329F">
        <w:tc>
          <w:tcPr>
            <w:tcW w:w="1418" w:type="dxa"/>
          </w:tcPr>
          <w:p w14:paraId="1CA6B5C7" w14:textId="77777777" w:rsidR="00A1329F" w:rsidRPr="00A1329F" w:rsidRDefault="00A1329F" w:rsidP="003D1C82">
            <w:pPr>
              <w:autoSpaceDE w:val="0"/>
              <w:autoSpaceDN w:val="0"/>
              <w:adjustRightInd w:val="0"/>
              <w:spacing w:line="360" w:lineRule="auto"/>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Aerobinė gimnastika</w:t>
            </w:r>
          </w:p>
        </w:tc>
        <w:tc>
          <w:tcPr>
            <w:tcW w:w="850" w:type="dxa"/>
          </w:tcPr>
          <w:p w14:paraId="42986231"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p>
        </w:tc>
        <w:tc>
          <w:tcPr>
            <w:tcW w:w="851" w:type="dxa"/>
          </w:tcPr>
          <w:p w14:paraId="6AFBD5E7"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p>
        </w:tc>
        <w:tc>
          <w:tcPr>
            <w:tcW w:w="850" w:type="dxa"/>
          </w:tcPr>
          <w:p w14:paraId="5A49F288"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p>
        </w:tc>
        <w:tc>
          <w:tcPr>
            <w:tcW w:w="776" w:type="dxa"/>
          </w:tcPr>
          <w:p w14:paraId="61EA2FBC"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p>
        </w:tc>
        <w:tc>
          <w:tcPr>
            <w:tcW w:w="816" w:type="dxa"/>
          </w:tcPr>
          <w:p w14:paraId="70362173"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26</w:t>
            </w:r>
          </w:p>
        </w:tc>
        <w:tc>
          <w:tcPr>
            <w:tcW w:w="867" w:type="dxa"/>
          </w:tcPr>
          <w:p w14:paraId="67AE3708"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2</w:t>
            </w:r>
          </w:p>
        </w:tc>
        <w:tc>
          <w:tcPr>
            <w:tcW w:w="865" w:type="dxa"/>
          </w:tcPr>
          <w:p w14:paraId="21820A4C"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19</w:t>
            </w:r>
          </w:p>
        </w:tc>
        <w:tc>
          <w:tcPr>
            <w:tcW w:w="825" w:type="dxa"/>
          </w:tcPr>
          <w:p w14:paraId="14D1B7AA"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2</w:t>
            </w:r>
          </w:p>
        </w:tc>
        <w:tc>
          <w:tcPr>
            <w:tcW w:w="816" w:type="dxa"/>
          </w:tcPr>
          <w:p w14:paraId="4C7FB51F"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18</w:t>
            </w:r>
          </w:p>
        </w:tc>
        <w:tc>
          <w:tcPr>
            <w:tcW w:w="813" w:type="dxa"/>
          </w:tcPr>
          <w:p w14:paraId="5A544139"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2</w:t>
            </w:r>
          </w:p>
        </w:tc>
      </w:tr>
      <w:tr w:rsidR="00A1329F" w:rsidRPr="00A1329F" w14:paraId="413D3585" w14:textId="77777777" w:rsidTr="00A1329F">
        <w:tc>
          <w:tcPr>
            <w:tcW w:w="1418" w:type="dxa"/>
          </w:tcPr>
          <w:p w14:paraId="40D447A6" w14:textId="77777777" w:rsidR="00A1329F" w:rsidRPr="00A1329F" w:rsidRDefault="00A1329F" w:rsidP="003D1C82">
            <w:pPr>
              <w:autoSpaceDE w:val="0"/>
              <w:autoSpaceDN w:val="0"/>
              <w:adjustRightInd w:val="0"/>
              <w:spacing w:line="360" w:lineRule="auto"/>
              <w:rPr>
                <w:rFonts w:ascii="Times New Roman" w:eastAsia="Calibri" w:hAnsi="Times New Roman" w:cs="Times New Roman"/>
                <w:b/>
                <w:color w:val="000000"/>
                <w:sz w:val="24"/>
                <w:szCs w:val="24"/>
              </w:rPr>
            </w:pPr>
            <w:r w:rsidRPr="00A1329F">
              <w:rPr>
                <w:rFonts w:ascii="Times New Roman" w:eastAsia="Calibri" w:hAnsi="Times New Roman" w:cs="Times New Roman"/>
                <w:b/>
                <w:color w:val="000000"/>
                <w:sz w:val="24"/>
                <w:szCs w:val="24"/>
              </w:rPr>
              <w:t>IŠ VISO:</w:t>
            </w:r>
          </w:p>
        </w:tc>
        <w:tc>
          <w:tcPr>
            <w:tcW w:w="850" w:type="dxa"/>
          </w:tcPr>
          <w:p w14:paraId="2ACD7F27"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b/>
                <w:color w:val="000000"/>
                <w:sz w:val="24"/>
                <w:szCs w:val="24"/>
              </w:rPr>
            </w:pPr>
            <w:r w:rsidRPr="00A1329F">
              <w:rPr>
                <w:rFonts w:ascii="Times New Roman" w:eastAsia="Calibri" w:hAnsi="Times New Roman" w:cs="Times New Roman"/>
                <w:b/>
                <w:color w:val="000000"/>
                <w:sz w:val="24"/>
                <w:szCs w:val="24"/>
              </w:rPr>
              <w:t>213</w:t>
            </w:r>
          </w:p>
        </w:tc>
        <w:tc>
          <w:tcPr>
            <w:tcW w:w="851" w:type="dxa"/>
          </w:tcPr>
          <w:p w14:paraId="2893B876"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b/>
                <w:color w:val="000000"/>
                <w:sz w:val="24"/>
                <w:szCs w:val="24"/>
              </w:rPr>
            </w:pPr>
            <w:r w:rsidRPr="00A1329F">
              <w:rPr>
                <w:rFonts w:ascii="Times New Roman" w:eastAsia="Calibri" w:hAnsi="Times New Roman" w:cs="Times New Roman"/>
                <w:b/>
                <w:color w:val="000000"/>
                <w:sz w:val="24"/>
                <w:szCs w:val="24"/>
              </w:rPr>
              <w:t>15</w:t>
            </w:r>
          </w:p>
        </w:tc>
        <w:tc>
          <w:tcPr>
            <w:tcW w:w="850" w:type="dxa"/>
          </w:tcPr>
          <w:p w14:paraId="461850AC"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b/>
                <w:color w:val="000000"/>
                <w:sz w:val="24"/>
                <w:szCs w:val="24"/>
              </w:rPr>
            </w:pPr>
            <w:r w:rsidRPr="00A1329F">
              <w:rPr>
                <w:rFonts w:ascii="Times New Roman" w:eastAsia="Calibri" w:hAnsi="Times New Roman" w:cs="Times New Roman"/>
                <w:b/>
                <w:color w:val="000000"/>
                <w:sz w:val="24"/>
                <w:szCs w:val="24"/>
              </w:rPr>
              <w:t>199</w:t>
            </w:r>
          </w:p>
        </w:tc>
        <w:tc>
          <w:tcPr>
            <w:tcW w:w="776" w:type="dxa"/>
          </w:tcPr>
          <w:p w14:paraId="2DDBAD1A"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b/>
                <w:color w:val="000000"/>
                <w:sz w:val="24"/>
                <w:szCs w:val="24"/>
              </w:rPr>
            </w:pPr>
            <w:r w:rsidRPr="00A1329F">
              <w:rPr>
                <w:rFonts w:ascii="Times New Roman" w:eastAsia="Calibri" w:hAnsi="Times New Roman" w:cs="Times New Roman"/>
                <w:b/>
                <w:color w:val="000000"/>
                <w:sz w:val="24"/>
                <w:szCs w:val="24"/>
              </w:rPr>
              <w:t>1</w:t>
            </w:r>
            <w:r w:rsidRPr="00A1329F">
              <w:rPr>
                <w:rFonts w:ascii="Times New Roman" w:eastAsia="Calibri" w:hAnsi="Times New Roman" w:cs="Times New Roman"/>
                <w:b/>
                <w:color w:val="000000"/>
                <w:sz w:val="24"/>
                <w:szCs w:val="24"/>
                <w:lang w:val="en-CA"/>
              </w:rPr>
              <w:t>5</w:t>
            </w:r>
          </w:p>
        </w:tc>
        <w:tc>
          <w:tcPr>
            <w:tcW w:w="816" w:type="dxa"/>
          </w:tcPr>
          <w:p w14:paraId="5F8C9762"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b/>
                <w:color w:val="000000"/>
                <w:sz w:val="24"/>
                <w:szCs w:val="24"/>
              </w:rPr>
            </w:pPr>
            <w:r w:rsidRPr="00A1329F">
              <w:rPr>
                <w:rFonts w:ascii="Times New Roman" w:eastAsia="Calibri" w:hAnsi="Times New Roman" w:cs="Times New Roman"/>
                <w:b/>
                <w:color w:val="000000"/>
                <w:sz w:val="24"/>
                <w:szCs w:val="24"/>
              </w:rPr>
              <w:t>269</w:t>
            </w:r>
          </w:p>
        </w:tc>
        <w:tc>
          <w:tcPr>
            <w:tcW w:w="867" w:type="dxa"/>
          </w:tcPr>
          <w:p w14:paraId="2F987BBF"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b/>
                <w:color w:val="000000"/>
                <w:sz w:val="24"/>
                <w:szCs w:val="24"/>
                <w:lang w:val="en-CA"/>
              </w:rPr>
            </w:pPr>
            <w:r w:rsidRPr="00A1329F">
              <w:rPr>
                <w:rFonts w:ascii="Times New Roman" w:eastAsia="Calibri" w:hAnsi="Times New Roman" w:cs="Times New Roman"/>
                <w:b/>
                <w:color w:val="000000"/>
                <w:sz w:val="24"/>
                <w:szCs w:val="24"/>
              </w:rPr>
              <w:t>18</w:t>
            </w:r>
          </w:p>
        </w:tc>
        <w:tc>
          <w:tcPr>
            <w:tcW w:w="865" w:type="dxa"/>
            <w:shd w:val="clear" w:color="auto" w:fill="auto"/>
          </w:tcPr>
          <w:p w14:paraId="07D00C82"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b/>
                <w:color w:val="000000"/>
                <w:sz w:val="24"/>
                <w:szCs w:val="24"/>
              </w:rPr>
            </w:pPr>
            <w:r w:rsidRPr="00A1329F">
              <w:rPr>
                <w:rFonts w:ascii="Times New Roman" w:eastAsia="Calibri" w:hAnsi="Times New Roman" w:cs="Times New Roman"/>
                <w:b/>
                <w:color w:val="000000"/>
                <w:sz w:val="24"/>
                <w:szCs w:val="24"/>
              </w:rPr>
              <w:t>266</w:t>
            </w:r>
          </w:p>
        </w:tc>
        <w:tc>
          <w:tcPr>
            <w:tcW w:w="825" w:type="dxa"/>
            <w:shd w:val="clear" w:color="auto" w:fill="auto"/>
          </w:tcPr>
          <w:p w14:paraId="537C7A98"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b/>
                <w:color w:val="000000"/>
                <w:sz w:val="24"/>
                <w:szCs w:val="24"/>
              </w:rPr>
            </w:pPr>
            <w:r w:rsidRPr="00A1329F">
              <w:rPr>
                <w:rFonts w:ascii="Times New Roman" w:eastAsia="Calibri" w:hAnsi="Times New Roman" w:cs="Times New Roman"/>
                <w:b/>
                <w:color w:val="000000"/>
                <w:sz w:val="24"/>
                <w:szCs w:val="24"/>
              </w:rPr>
              <w:t>19</w:t>
            </w:r>
          </w:p>
        </w:tc>
        <w:tc>
          <w:tcPr>
            <w:tcW w:w="816" w:type="dxa"/>
            <w:shd w:val="clear" w:color="auto" w:fill="auto"/>
          </w:tcPr>
          <w:p w14:paraId="6977E8DE"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b/>
                <w:color w:val="000000"/>
                <w:sz w:val="24"/>
                <w:szCs w:val="24"/>
              </w:rPr>
            </w:pPr>
            <w:r w:rsidRPr="00A1329F">
              <w:rPr>
                <w:rFonts w:ascii="Times New Roman" w:eastAsia="Calibri" w:hAnsi="Times New Roman" w:cs="Times New Roman"/>
                <w:b/>
                <w:color w:val="000000"/>
                <w:sz w:val="24"/>
                <w:szCs w:val="24"/>
              </w:rPr>
              <w:t>256</w:t>
            </w:r>
          </w:p>
        </w:tc>
        <w:tc>
          <w:tcPr>
            <w:tcW w:w="813" w:type="dxa"/>
            <w:shd w:val="clear" w:color="auto" w:fill="auto"/>
          </w:tcPr>
          <w:p w14:paraId="382D69B6" w14:textId="77777777" w:rsidR="00A1329F" w:rsidRPr="00A1329F" w:rsidRDefault="00A1329F" w:rsidP="003D1C82">
            <w:pPr>
              <w:autoSpaceDE w:val="0"/>
              <w:autoSpaceDN w:val="0"/>
              <w:adjustRightInd w:val="0"/>
              <w:spacing w:line="360" w:lineRule="auto"/>
              <w:jc w:val="center"/>
              <w:rPr>
                <w:rFonts w:ascii="Times New Roman" w:eastAsia="Calibri" w:hAnsi="Times New Roman" w:cs="Times New Roman"/>
                <w:b/>
                <w:color w:val="000000"/>
                <w:sz w:val="24"/>
                <w:szCs w:val="24"/>
              </w:rPr>
            </w:pPr>
            <w:r w:rsidRPr="00A1329F">
              <w:rPr>
                <w:rFonts w:ascii="Times New Roman" w:eastAsia="Calibri" w:hAnsi="Times New Roman" w:cs="Times New Roman"/>
                <w:b/>
                <w:color w:val="000000"/>
                <w:sz w:val="24"/>
                <w:szCs w:val="24"/>
              </w:rPr>
              <w:t>18</w:t>
            </w:r>
          </w:p>
        </w:tc>
      </w:tr>
    </w:tbl>
    <w:p w14:paraId="643B1751" w14:textId="77777777" w:rsidR="00A1329F" w:rsidRDefault="00A1329F" w:rsidP="003D1C82">
      <w:pPr>
        <w:autoSpaceDE w:val="0"/>
        <w:autoSpaceDN w:val="0"/>
        <w:adjustRightInd w:val="0"/>
        <w:spacing w:after="0" w:line="360" w:lineRule="auto"/>
        <w:ind w:firstLine="1296"/>
        <w:rPr>
          <w:rFonts w:ascii="Times New Roman" w:eastAsia="Calibri" w:hAnsi="Times New Roman" w:cs="Times New Roman"/>
          <w:b/>
          <w:color w:val="000000"/>
          <w:sz w:val="24"/>
          <w:szCs w:val="24"/>
        </w:rPr>
      </w:pPr>
    </w:p>
    <w:p w14:paraId="49FA5CC3" w14:textId="77777777" w:rsidR="00A1329F" w:rsidRPr="00A1329F" w:rsidRDefault="00A1329F" w:rsidP="003D1C82">
      <w:pPr>
        <w:autoSpaceDE w:val="0"/>
        <w:autoSpaceDN w:val="0"/>
        <w:adjustRightInd w:val="0"/>
        <w:spacing w:after="0" w:line="360" w:lineRule="auto"/>
        <w:ind w:firstLine="1296"/>
        <w:rPr>
          <w:rFonts w:ascii="Times New Roman" w:eastAsia="Calibri" w:hAnsi="Times New Roman" w:cs="Times New Roman"/>
          <w:b/>
          <w:color w:val="000000"/>
          <w:sz w:val="24"/>
          <w:szCs w:val="24"/>
        </w:rPr>
      </w:pPr>
      <w:r w:rsidRPr="00A1329F">
        <w:rPr>
          <w:rFonts w:ascii="Times New Roman" w:eastAsia="Calibri" w:hAnsi="Times New Roman" w:cs="Times New Roman"/>
          <w:b/>
          <w:color w:val="000000"/>
          <w:sz w:val="24"/>
          <w:szCs w:val="24"/>
        </w:rPr>
        <w:t>Neformalusis vaikų švietimas</w:t>
      </w:r>
    </w:p>
    <w:p w14:paraId="24C5729E" w14:textId="77777777" w:rsidR="00A1329F" w:rsidRPr="00A1329F" w:rsidRDefault="00A1329F" w:rsidP="003D1C82">
      <w:pPr>
        <w:autoSpaceDE w:val="0"/>
        <w:autoSpaceDN w:val="0"/>
        <w:adjustRightInd w:val="0"/>
        <w:spacing w:after="0" w:line="360" w:lineRule="auto"/>
        <w:ind w:firstLine="1296"/>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 xml:space="preserve">Visų sporto šakų sportinio ugdymo grupės savo veiklą vykdė vadovaudamiesi Molėtų sporto centro ugdymo planu ir savo grupės ugdymo programa. </w:t>
      </w:r>
    </w:p>
    <w:p w14:paraId="45CADFB4" w14:textId="77777777" w:rsidR="00A1329F" w:rsidRPr="00A1329F" w:rsidRDefault="00A1329F" w:rsidP="003D1C82">
      <w:pPr>
        <w:autoSpaceDE w:val="0"/>
        <w:autoSpaceDN w:val="0"/>
        <w:adjustRightInd w:val="0"/>
        <w:spacing w:after="0" w:line="360" w:lineRule="auto"/>
        <w:ind w:firstLine="1296"/>
        <w:jc w:val="both"/>
        <w:rPr>
          <w:rFonts w:ascii="Times New Roman" w:eastAsia="Calibri" w:hAnsi="Times New Roman" w:cs="Times New Roman"/>
          <w:color w:val="000000"/>
          <w:sz w:val="24"/>
          <w:szCs w:val="24"/>
          <w:lang w:eastAsia="lt-LT"/>
        </w:rPr>
      </w:pPr>
      <w:r w:rsidRPr="00A1329F">
        <w:rPr>
          <w:rFonts w:ascii="Times New Roman" w:eastAsia="Calibri" w:hAnsi="Times New Roman" w:cs="Times New Roman"/>
          <w:b/>
          <w:color w:val="000000"/>
          <w:sz w:val="24"/>
          <w:szCs w:val="24"/>
        </w:rPr>
        <w:t>Krepšinio</w:t>
      </w:r>
      <w:r w:rsidRPr="00A1329F">
        <w:rPr>
          <w:rFonts w:ascii="Times New Roman" w:eastAsia="Calibri" w:hAnsi="Times New Roman" w:cs="Times New Roman"/>
          <w:color w:val="000000"/>
          <w:sz w:val="24"/>
          <w:szCs w:val="24"/>
        </w:rPr>
        <w:t xml:space="preserve"> sporto šakos grupės mokiniai dalyvavo Lietuvos moksleivių krepšinio lygos</w:t>
      </w:r>
      <w:r w:rsidRPr="00A1329F">
        <w:rPr>
          <w:rFonts w:ascii="Times New Roman" w:eastAsia="Calibri" w:hAnsi="Times New Roman" w:cs="Times New Roman"/>
          <w:color w:val="000000"/>
          <w:sz w:val="24"/>
          <w:szCs w:val="24"/>
          <w:lang w:eastAsia="lt-LT"/>
        </w:rPr>
        <w:t>, Sostinės krepšinio lygos „</w:t>
      </w:r>
      <w:proofErr w:type="spellStart"/>
      <w:r w:rsidRPr="00A1329F">
        <w:rPr>
          <w:rFonts w:ascii="Times New Roman" w:eastAsia="Calibri" w:hAnsi="Times New Roman" w:cs="Times New Roman"/>
          <w:color w:val="000000"/>
          <w:sz w:val="24"/>
          <w:szCs w:val="24"/>
          <w:lang w:eastAsia="lt-LT"/>
        </w:rPr>
        <w:t>Vitiron</w:t>
      </w:r>
      <w:proofErr w:type="spellEnd"/>
      <w:r w:rsidRPr="00A1329F">
        <w:rPr>
          <w:rFonts w:ascii="Times New Roman" w:eastAsia="Calibri" w:hAnsi="Times New Roman" w:cs="Times New Roman"/>
          <w:color w:val="000000"/>
          <w:sz w:val="24"/>
          <w:szCs w:val="24"/>
          <w:lang w:eastAsia="lt-LT"/>
        </w:rPr>
        <w:t>“, Jaunių „Regionų lygos“, Molėtų vyrų krepšinio čempionatuose ir  krepšinio fiesta 3x3 turnyre. Geriausi sportiniai pasiekimai:</w:t>
      </w:r>
    </w:p>
    <w:p w14:paraId="12F4E119" w14:textId="77777777" w:rsidR="00720B30" w:rsidRDefault="00A1329F" w:rsidP="003D1C82">
      <w:pPr>
        <w:autoSpaceDE w:val="0"/>
        <w:autoSpaceDN w:val="0"/>
        <w:adjustRightInd w:val="0"/>
        <w:spacing w:after="0" w:line="360" w:lineRule="auto"/>
        <w:ind w:firstLine="1296"/>
        <w:rPr>
          <w:rFonts w:ascii="Times New Roman" w:eastAsia="Calibri" w:hAnsi="Times New Roman" w:cs="Times New Roman"/>
          <w:color w:val="000000"/>
          <w:sz w:val="24"/>
          <w:szCs w:val="24"/>
          <w:lang w:eastAsia="lt-LT"/>
        </w:rPr>
      </w:pPr>
      <w:r w:rsidRPr="00A1329F">
        <w:rPr>
          <w:rFonts w:ascii="Times New Roman" w:eastAsia="Calibri" w:hAnsi="Times New Roman" w:cs="Times New Roman"/>
          <w:color w:val="000000"/>
          <w:sz w:val="24"/>
          <w:szCs w:val="24"/>
          <w:lang w:eastAsia="lt-LT"/>
        </w:rPr>
        <w:t>U-15 krepšinio komanda Sostinės krepšinio lygos “</w:t>
      </w:r>
      <w:proofErr w:type="spellStart"/>
      <w:r w:rsidRPr="00A1329F">
        <w:rPr>
          <w:rFonts w:ascii="Times New Roman" w:eastAsia="Calibri" w:hAnsi="Times New Roman" w:cs="Times New Roman"/>
          <w:color w:val="000000"/>
          <w:sz w:val="24"/>
          <w:szCs w:val="24"/>
          <w:lang w:eastAsia="lt-LT"/>
        </w:rPr>
        <w:t>Vitiron</w:t>
      </w:r>
      <w:proofErr w:type="spellEnd"/>
      <w:r w:rsidRPr="00A1329F">
        <w:rPr>
          <w:rFonts w:ascii="Times New Roman" w:eastAsia="Calibri" w:hAnsi="Times New Roman" w:cs="Times New Roman"/>
          <w:color w:val="000000"/>
          <w:sz w:val="24"/>
          <w:szCs w:val="24"/>
          <w:lang w:eastAsia="lt-LT"/>
        </w:rPr>
        <w:t xml:space="preserve">” čempionate iškovojo 3 vietą. </w:t>
      </w:r>
    </w:p>
    <w:p w14:paraId="576C345A" w14:textId="77777777" w:rsidR="00A1329F" w:rsidRPr="00A1329F" w:rsidRDefault="00A1329F" w:rsidP="003D1C82">
      <w:pPr>
        <w:autoSpaceDE w:val="0"/>
        <w:autoSpaceDN w:val="0"/>
        <w:adjustRightInd w:val="0"/>
        <w:spacing w:after="0" w:line="360" w:lineRule="auto"/>
        <w:ind w:firstLine="1296"/>
        <w:rPr>
          <w:rFonts w:ascii="Times New Roman" w:eastAsia="Calibri" w:hAnsi="Times New Roman" w:cs="Times New Roman"/>
          <w:color w:val="000000"/>
          <w:sz w:val="24"/>
          <w:szCs w:val="24"/>
          <w:lang w:eastAsia="lt-LT"/>
        </w:rPr>
      </w:pPr>
      <w:r w:rsidRPr="00A1329F">
        <w:rPr>
          <w:rFonts w:ascii="Times New Roman" w:eastAsia="Calibri" w:hAnsi="Times New Roman" w:cs="Times New Roman"/>
          <w:color w:val="000000"/>
          <w:sz w:val="24"/>
          <w:szCs w:val="24"/>
          <w:lang w:eastAsia="lt-LT"/>
        </w:rPr>
        <w:t>U-17 krepšinio komanda Jaunių „Regionų lygos“ čempionate iškovojo 4 vietą..</w:t>
      </w:r>
    </w:p>
    <w:p w14:paraId="6D214A57" w14:textId="77777777" w:rsidR="00720B30" w:rsidRDefault="00A1329F" w:rsidP="003D1C82">
      <w:pPr>
        <w:autoSpaceDE w:val="0"/>
        <w:autoSpaceDN w:val="0"/>
        <w:adjustRightInd w:val="0"/>
        <w:spacing w:after="0" w:line="360" w:lineRule="auto"/>
        <w:ind w:firstLine="1296"/>
        <w:rPr>
          <w:rFonts w:ascii="Times New Roman" w:eastAsia="Calibri" w:hAnsi="Times New Roman" w:cs="Times New Roman"/>
          <w:color w:val="000000"/>
          <w:sz w:val="24"/>
          <w:szCs w:val="24"/>
          <w:lang w:eastAsia="lt-LT"/>
        </w:rPr>
      </w:pPr>
      <w:r w:rsidRPr="00A1329F">
        <w:rPr>
          <w:rFonts w:ascii="Times New Roman" w:eastAsia="Calibri" w:hAnsi="Times New Roman" w:cs="Times New Roman"/>
          <w:color w:val="000000"/>
          <w:sz w:val="24"/>
          <w:szCs w:val="24"/>
          <w:lang w:eastAsia="lt-LT"/>
        </w:rPr>
        <w:t>U-10 krepšinio komanda „Aukštaitijos fiesta“ ir „</w:t>
      </w:r>
      <w:proofErr w:type="spellStart"/>
      <w:r w:rsidRPr="00A1329F">
        <w:rPr>
          <w:rFonts w:ascii="Times New Roman" w:eastAsia="Calibri" w:hAnsi="Times New Roman" w:cs="Times New Roman"/>
          <w:color w:val="000000"/>
          <w:sz w:val="24"/>
          <w:szCs w:val="24"/>
          <w:lang w:eastAsia="lt-LT"/>
        </w:rPr>
        <w:t>Hustle</w:t>
      </w:r>
      <w:proofErr w:type="spellEnd"/>
      <w:r w:rsidRPr="00A1329F">
        <w:rPr>
          <w:rFonts w:ascii="Times New Roman" w:eastAsia="Calibri" w:hAnsi="Times New Roman" w:cs="Times New Roman"/>
          <w:color w:val="000000"/>
          <w:sz w:val="24"/>
          <w:szCs w:val="24"/>
          <w:lang w:eastAsia="lt-LT"/>
        </w:rPr>
        <w:t xml:space="preserve"> </w:t>
      </w:r>
      <w:proofErr w:type="spellStart"/>
      <w:r w:rsidRPr="00A1329F">
        <w:rPr>
          <w:rFonts w:ascii="Times New Roman" w:eastAsia="Calibri" w:hAnsi="Times New Roman" w:cs="Times New Roman"/>
          <w:color w:val="000000"/>
          <w:sz w:val="24"/>
          <w:szCs w:val="24"/>
          <w:lang w:eastAsia="lt-LT"/>
        </w:rPr>
        <w:t>point</w:t>
      </w:r>
      <w:proofErr w:type="spellEnd"/>
      <w:r w:rsidRPr="00A1329F">
        <w:rPr>
          <w:rFonts w:ascii="Times New Roman" w:eastAsia="Calibri" w:hAnsi="Times New Roman" w:cs="Times New Roman"/>
          <w:color w:val="000000"/>
          <w:sz w:val="24"/>
          <w:szCs w:val="24"/>
          <w:lang w:eastAsia="lt-LT"/>
        </w:rPr>
        <w:t xml:space="preserve">“ 3x3 krepšinio turnyruose užėmė 2-ą ir trys 3-čias vietas. </w:t>
      </w:r>
    </w:p>
    <w:p w14:paraId="312DF028" w14:textId="77777777" w:rsidR="00A1329F" w:rsidRPr="00A1329F" w:rsidRDefault="00A1329F" w:rsidP="003D1C82">
      <w:pPr>
        <w:autoSpaceDE w:val="0"/>
        <w:autoSpaceDN w:val="0"/>
        <w:adjustRightInd w:val="0"/>
        <w:spacing w:after="0" w:line="360" w:lineRule="auto"/>
        <w:ind w:firstLine="1296"/>
        <w:rPr>
          <w:rFonts w:ascii="Times New Roman" w:eastAsia="Calibri" w:hAnsi="Times New Roman" w:cs="Times New Roman"/>
          <w:color w:val="000000"/>
          <w:sz w:val="24"/>
          <w:szCs w:val="24"/>
          <w:lang w:eastAsia="lt-LT"/>
        </w:rPr>
      </w:pPr>
      <w:r w:rsidRPr="00A1329F">
        <w:rPr>
          <w:rFonts w:ascii="Times New Roman" w:eastAsia="Calibri" w:hAnsi="Times New Roman" w:cs="Times New Roman"/>
          <w:color w:val="000000"/>
          <w:sz w:val="24"/>
          <w:szCs w:val="24"/>
          <w:lang w:eastAsia="lt-LT"/>
        </w:rPr>
        <w:t>Nuo 2022 m. spalio mėn. naujo sportinio sezono pradžios, krepšinio komandos pradėjo dalyvauti šiuose čempionatuose:</w:t>
      </w:r>
    </w:p>
    <w:p w14:paraId="4A62EE72" w14:textId="77777777" w:rsidR="00720B30" w:rsidRDefault="00A1329F" w:rsidP="003D1C82">
      <w:pPr>
        <w:autoSpaceDE w:val="0"/>
        <w:autoSpaceDN w:val="0"/>
        <w:adjustRightInd w:val="0"/>
        <w:spacing w:after="0" w:line="360" w:lineRule="auto"/>
        <w:ind w:firstLine="1296"/>
        <w:rPr>
          <w:rFonts w:ascii="Times New Roman" w:eastAsia="Calibri" w:hAnsi="Times New Roman" w:cs="Times New Roman"/>
          <w:color w:val="000000"/>
          <w:sz w:val="24"/>
          <w:szCs w:val="24"/>
          <w:lang w:eastAsia="lt-LT"/>
        </w:rPr>
      </w:pPr>
      <w:r w:rsidRPr="00A1329F">
        <w:rPr>
          <w:rFonts w:ascii="Times New Roman" w:eastAsia="Calibri" w:hAnsi="Times New Roman" w:cs="Times New Roman"/>
          <w:color w:val="000000"/>
          <w:sz w:val="24"/>
          <w:szCs w:val="24"/>
          <w:lang w:eastAsia="lt-LT"/>
        </w:rPr>
        <w:t xml:space="preserve"> Berniukai U-10 krepšinio komanda Moksleivių krepšinio lygoje pirmojo iššūkio turnyre pr</w:t>
      </w:r>
      <w:r w:rsidR="00720B30">
        <w:rPr>
          <w:rFonts w:ascii="Times New Roman" w:eastAsia="Calibri" w:hAnsi="Times New Roman" w:cs="Times New Roman"/>
          <w:color w:val="000000"/>
          <w:sz w:val="24"/>
          <w:szCs w:val="24"/>
          <w:lang w:eastAsia="lt-LT"/>
        </w:rPr>
        <w:t xml:space="preserve">adėjo dalyvauti. </w:t>
      </w:r>
    </w:p>
    <w:p w14:paraId="506262EE" w14:textId="77777777" w:rsidR="00A1329F" w:rsidRPr="00A1329F" w:rsidRDefault="00A1329F" w:rsidP="003D1C82">
      <w:pPr>
        <w:autoSpaceDE w:val="0"/>
        <w:autoSpaceDN w:val="0"/>
        <w:adjustRightInd w:val="0"/>
        <w:spacing w:after="0" w:line="360" w:lineRule="auto"/>
        <w:ind w:firstLine="1296"/>
        <w:rPr>
          <w:rFonts w:ascii="Times New Roman" w:eastAsia="Calibri" w:hAnsi="Times New Roman" w:cs="Times New Roman"/>
          <w:color w:val="000000"/>
          <w:sz w:val="24"/>
          <w:szCs w:val="24"/>
          <w:lang w:eastAsia="lt-LT"/>
        </w:rPr>
      </w:pPr>
      <w:r w:rsidRPr="00A1329F">
        <w:rPr>
          <w:rFonts w:ascii="Times New Roman" w:eastAsia="Calibri" w:hAnsi="Times New Roman" w:cs="Times New Roman"/>
          <w:color w:val="000000"/>
          <w:sz w:val="24"/>
          <w:szCs w:val="24"/>
          <w:lang w:eastAsia="lt-LT"/>
        </w:rPr>
        <w:t>Vaikinai U-17 m. gimimo krepšinio komanda Jaunių „Regionų lygos“ čempionate, Molėtų r. krepšinio čempionatas „Vilnis“, Moksleivių krepšinio lygos 3x3 krepšinio turnyre;</w:t>
      </w:r>
    </w:p>
    <w:p w14:paraId="697A244B" w14:textId="77777777" w:rsidR="00A1329F" w:rsidRPr="00A1329F" w:rsidRDefault="00A1329F" w:rsidP="003D1C82">
      <w:pPr>
        <w:autoSpaceDE w:val="0"/>
        <w:autoSpaceDN w:val="0"/>
        <w:adjustRightInd w:val="0"/>
        <w:spacing w:after="0" w:line="360" w:lineRule="auto"/>
        <w:ind w:firstLine="1296"/>
        <w:rPr>
          <w:rFonts w:ascii="Times New Roman" w:eastAsia="Calibri" w:hAnsi="Times New Roman" w:cs="Times New Roman"/>
          <w:color w:val="000000"/>
          <w:sz w:val="24"/>
          <w:szCs w:val="24"/>
          <w:lang w:eastAsia="lt-LT"/>
        </w:rPr>
      </w:pPr>
      <w:r w:rsidRPr="00A1329F">
        <w:rPr>
          <w:rFonts w:ascii="Times New Roman" w:eastAsia="Calibri" w:hAnsi="Times New Roman" w:cs="Times New Roman"/>
          <w:color w:val="000000"/>
          <w:sz w:val="24"/>
          <w:szCs w:val="24"/>
          <w:lang w:eastAsia="lt-LT"/>
        </w:rPr>
        <w:t>Vaikinai U-15 krepšinio komanda Moksleivio krepšinio lygos čempionate ir Molėtų r. krepšinio čempionatas „Vilnis“, Moksleivių krepšinio lygos 3x3 krepšinio turnyre;</w:t>
      </w:r>
    </w:p>
    <w:p w14:paraId="0DCF374D" w14:textId="77777777" w:rsidR="00A1329F" w:rsidRPr="00A1329F" w:rsidRDefault="00A1329F" w:rsidP="003D1C82">
      <w:pPr>
        <w:autoSpaceDE w:val="0"/>
        <w:autoSpaceDN w:val="0"/>
        <w:adjustRightInd w:val="0"/>
        <w:spacing w:after="0" w:line="360" w:lineRule="auto"/>
        <w:ind w:firstLine="1296"/>
        <w:rPr>
          <w:rFonts w:ascii="Times New Roman" w:eastAsia="Calibri" w:hAnsi="Times New Roman" w:cs="Times New Roman"/>
          <w:color w:val="000000"/>
          <w:sz w:val="24"/>
          <w:szCs w:val="24"/>
          <w:lang w:eastAsia="lt-LT"/>
        </w:rPr>
      </w:pPr>
      <w:r w:rsidRPr="00A1329F">
        <w:rPr>
          <w:rFonts w:ascii="Times New Roman" w:eastAsia="Calibri" w:hAnsi="Times New Roman" w:cs="Times New Roman"/>
          <w:color w:val="000000"/>
          <w:sz w:val="24"/>
          <w:szCs w:val="24"/>
          <w:lang w:eastAsia="lt-LT"/>
        </w:rPr>
        <w:t xml:space="preserve">Merginos </w:t>
      </w:r>
      <w:r w:rsidRPr="00A1329F">
        <w:rPr>
          <w:rFonts w:ascii="Times New Roman" w:eastAsia="Calibri" w:hAnsi="Times New Roman" w:cs="Times New Roman"/>
          <w:color w:val="000000"/>
          <w:sz w:val="24"/>
          <w:szCs w:val="24"/>
          <w:lang w:val="en-CA" w:eastAsia="lt-LT"/>
        </w:rPr>
        <w:t xml:space="preserve">U-15, U-17 </w:t>
      </w:r>
      <w:r w:rsidRPr="00A1329F">
        <w:rPr>
          <w:rFonts w:ascii="Times New Roman" w:eastAsia="Calibri" w:hAnsi="Times New Roman" w:cs="Times New Roman"/>
          <w:color w:val="000000"/>
          <w:sz w:val="24"/>
          <w:szCs w:val="24"/>
          <w:lang w:eastAsia="lt-LT"/>
        </w:rPr>
        <w:t>Moksleivių krepšinio lygos 3x3 krepšinio turnyre.</w:t>
      </w:r>
    </w:p>
    <w:p w14:paraId="61894795" w14:textId="77777777" w:rsidR="00A1329F" w:rsidRPr="00A1329F" w:rsidRDefault="00A1329F" w:rsidP="003D1C82">
      <w:pPr>
        <w:autoSpaceDE w:val="0"/>
        <w:autoSpaceDN w:val="0"/>
        <w:adjustRightInd w:val="0"/>
        <w:spacing w:after="0" w:line="360" w:lineRule="auto"/>
        <w:ind w:firstLine="1296"/>
        <w:rPr>
          <w:rFonts w:ascii="Times New Roman" w:eastAsia="Calibri" w:hAnsi="Times New Roman" w:cs="Times New Roman"/>
          <w:color w:val="000000"/>
          <w:sz w:val="24"/>
          <w:szCs w:val="24"/>
        </w:rPr>
      </w:pPr>
      <w:r w:rsidRPr="00A1329F">
        <w:rPr>
          <w:rFonts w:ascii="Times New Roman" w:eastAsia="Calibri" w:hAnsi="Times New Roman" w:cs="Times New Roman"/>
          <w:color w:val="000000"/>
          <w:sz w:val="24"/>
          <w:szCs w:val="24"/>
        </w:rPr>
        <w:t xml:space="preserve">Lietuvoje krepšinis labai populiari sporto šaka. Visos Sporto mokyklos ar sporto centrai deleguoja komandas į Lietuvos moksleivių krepšinio lygą, susidaro labai didelė konkurencija. Šią konkurencinę kovą laimi didesnių savivaldybių ar didmiesčių Sporto mokyklos, kurios turi galimybę atrinkti šiai sporto šakai gabiausius moksleivius. Molėtų sporto centro tikslas, nuolatinė asmeninė pažanga kiekvieno, krepšinio ugdymo programą lankančio, mokinio. </w:t>
      </w:r>
    </w:p>
    <w:p w14:paraId="6A8C0B53" w14:textId="77777777" w:rsidR="00A1329F" w:rsidRPr="004B1A24" w:rsidRDefault="00A1329F" w:rsidP="003D1C82">
      <w:pPr>
        <w:autoSpaceDE w:val="0"/>
        <w:autoSpaceDN w:val="0"/>
        <w:adjustRightInd w:val="0"/>
        <w:spacing w:after="0" w:line="360" w:lineRule="auto"/>
        <w:ind w:firstLine="1296"/>
        <w:jc w:val="both"/>
        <w:rPr>
          <w:rFonts w:ascii="Times New Roman" w:eastAsia="Calibri" w:hAnsi="Times New Roman" w:cs="Times New Roman"/>
          <w:color w:val="000000"/>
          <w:sz w:val="24"/>
          <w:szCs w:val="20"/>
        </w:rPr>
      </w:pPr>
      <w:r w:rsidRPr="00A1329F">
        <w:rPr>
          <w:rFonts w:ascii="Times New Roman" w:eastAsia="Calibri" w:hAnsi="Times New Roman" w:cs="Times New Roman"/>
          <w:b/>
          <w:color w:val="000000"/>
          <w:sz w:val="24"/>
          <w:szCs w:val="24"/>
        </w:rPr>
        <w:lastRenderedPageBreak/>
        <w:t>Rankinio</w:t>
      </w:r>
      <w:r w:rsidRPr="00A1329F">
        <w:rPr>
          <w:rFonts w:ascii="Times New Roman" w:eastAsia="Calibri" w:hAnsi="Times New Roman" w:cs="Times New Roman"/>
          <w:color w:val="000000"/>
          <w:sz w:val="24"/>
          <w:szCs w:val="24"/>
        </w:rPr>
        <w:t xml:space="preserve"> sporto šakos visos grupės, dalyvavo Lietuvos rankinio federacijos organizuojamuose įvairaus amžiaus čempionatuose, taip</w:t>
      </w:r>
      <w:r w:rsidRPr="00A1329F">
        <w:rPr>
          <w:rFonts w:ascii="Times New Roman" w:eastAsia="Calibri" w:hAnsi="Times New Roman" w:cs="Times New Roman"/>
          <w:color w:val="000000"/>
          <w:sz w:val="24"/>
          <w:szCs w:val="24"/>
          <w:lang w:eastAsia="lt-LT"/>
        </w:rPr>
        <w:t xml:space="preserve"> pat, įvairų savivaldybių Sporto mokyklų bei sporto </w:t>
      </w:r>
      <w:r w:rsidRPr="004B1A24">
        <w:rPr>
          <w:rFonts w:ascii="Times New Roman" w:eastAsia="Calibri" w:hAnsi="Times New Roman" w:cs="Times New Roman"/>
          <w:color w:val="000000"/>
          <w:sz w:val="24"/>
          <w:szCs w:val="24"/>
          <w:lang w:eastAsia="lt-LT"/>
        </w:rPr>
        <w:t xml:space="preserve">centrų organizuojamuose rankinio turnyruose. </w:t>
      </w:r>
      <w:r w:rsidRPr="004B1A24">
        <w:rPr>
          <w:rFonts w:ascii="Times New Roman" w:eastAsia="Calibri" w:hAnsi="Times New Roman" w:cs="Times New Roman"/>
          <w:color w:val="000000"/>
          <w:sz w:val="24"/>
          <w:szCs w:val="20"/>
        </w:rPr>
        <w:t>Aukščiausi pasiekimai:</w:t>
      </w:r>
    </w:p>
    <w:p w14:paraId="199B5415" w14:textId="77777777" w:rsidR="00A1329F" w:rsidRPr="004B1A24" w:rsidRDefault="00A1329F" w:rsidP="003D1C82">
      <w:pPr>
        <w:autoSpaceDE w:val="0"/>
        <w:autoSpaceDN w:val="0"/>
        <w:adjustRightInd w:val="0"/>
        <w:spacing w:after="0" w:line="360" w:lineRule="auto"/>
        <w:ind w:firstLine="1296"/>
        <w:rPr>
          <w:rFonts w:ascii="Times New Roman" w:eastAsia="Calibri" w:hAnsi="Times New Roman" w:cs="Times New Roman"/>
          <w:color w:val="000000"/>
          <w:sz w:val="24"/>
          <w:szCs w:val="20"/>
        </w:rPr>
      </w:pPr>
      <w:r w:rsidRPr="004B1A24">
        <w:rPr>
          <w:rFonts w:ascii="Times New Roman" w:eastAsia="Calibri" w:hAnsi="Times New Roman" w:cs="Times New Roman"/>
          <w:color w:val="000000"/>
          <w:sz w:val="24"/>
          <w:szCs w:val="24"/>
        </w:rPr>
        <w:t>Lietuvos vaikų U-12 rankinio čempionatas - III vieta.</w:t>
      </w:r>
      <w:r w:rsidR="00720B30" w:rsidRPr="004B1A24">
        <w:rPr>
          <w:rFonts w:ascii="Times New Roman" w:eastAsia="Calibri" w:hAnsi="Times New Roman" w:cs="Times New Roman"/>
          <w:color w:val="000000"/>
          <w:sz w:val="24"/>
          <w:szCs w:val="20"/>
        </w:rPr>
        <w:t>;</w:t>
      </w:r>
    </w:p>
    <w:p w14:paraId="76F576CD" w14:textId="77777777" w:rsidR="00A1329F" w:rsidRPr="004B1A24" w:rsidRDefault="00A1329F" w:rsidP="003D1C82">
      <w:pPr>
        <w:autoSpaceDE w:val="0"/>
        <w:autoSpaceDN w:val="0"/>
        <w:adjustRightInd w:val="0"/>
        <w:spacing w:after="0" w:line="360" w:lineRule="auto"/>
        <w:ind w:firstLine="1296"/>
        <w:rPr>
          <w:rFonts w:ascii="Times New Roman" w:eastAsia="Calibri" w:hAnsi="Times New Roman" w:cs="Times New Roman"/>
          <w:color w:val="000000"/>
          <w:sz w:val="24"/>
          <w:szCs w:val="20"/>
        </w:rPr>
      </w:pPr>
      <w:r w:rsidRPr="004B1A24">
        <w:rPr>
          <w:rFonts w:ascii="Times New Roman" w:eastAsia="Calibri" w:hAnsi="Times New Roman" w:cs="Times New Roman"/>
          <w:color w:val="000000"/>
          <w:sz w:val="24"/>
          <w:szCs w:val="20"/>
        </w:rPr>
        <w:t xml:space="preserve">Lietuvos jaunių vaikinų U-15 rankinio čempionatas II div. I vieta. </w:t>
      </w:r>
    </w:p>
    <w:p w14:paraId="41DB9A1F" w14:textId="77777777" w:rsidR="00A1329F" w:rsidRPr="004B1A24" w:rsidRDefault="00A1329F" w:rsidP="003D1C82">
      <w:pPr>
        <w:autoSpaceDE w:val="0"/>
        <w:autoSpaceDN w:val="0"/>
        <w:adjustRightInd w:val="0"/>
        <w:spacing w:after="0" w:line="360" w:lineRule="auto"/>
        <w:ind w:firstLine="1296"/>
        <w:rPr>
          <w:rFonts w:ascii="Times New Roman" w:eastAsia="Calibri" w:hAnsi="Times New Roman" w:cs="Times New Roman"/>
          <w:color w:val="000000"/>
          <w:sz w:val="24"/>
          <w:szCs w:val="20"/>
        </w:rPr>
      </w:pPr>
      <w:r w:rsidRPr="004B1A24">
        <w:rPr>
          <w:rFonts w:ascii="Times New Roman" w:eastAsia="Calibri" w:hAnsi="Times New Roman" w:cs="Times New Roman"/>
          <w:color w:val="000000"/>
          <w:sz w:val="24"/>
          <w:szCs w:val="24"/>
        </w:rPr>
        <w:t xml:space="preserve">Tarptautinis turnyras „Panevėžio taurė 2022” </w:t>
      </w:r>
      <w:r w:rsidR="00720B30" w:rsidRPr="004B1A24">
        <w:rPr>
          <w:rFonts w:ascii="Times New Roman" w:eastAsia="Calibri" w:hAnsi="Times New Roman" w:cs="Times New Roman"/>
          <w:color w:val="000000"/>
          <w:sz w:val="24"/>
          <w:szCs w:val="20"/>
        </w:rPr>
        <w:t xml:space="preserve">vaikinų U-15 komanda </w:t>
      </w:r>
      <w:r w:rsidRPr="004B1A24">
        <w:rPr>
          <w:rFonts w:ascii="Times New Roman" w:eastAsia="Calibri" w:hAnsi="Times New Roman" w:cs="Times New Roman"/>
          <w:color w:val="000000"/>
          <w:sz w:val="24"/>
          <w:szCs w:val="24"/>
        </w:rPr>
        <w:t xml:space="preserve">2 vieta. </w:t>
      </w:r>
    </w:p>
    <w:p w14:paraId="20B476A6" w14:textId="77777777" w:rsidR="00A1329F" w:rsidRPr="004B1A24" w:rsidRDefault="00A1329F" w:rsidP="003D1C82">
      <w:pPr>
        <w:autoSpaceDE w:val="0"/>
        <w:autoSpaceDN w:val="0"/>
        <w:adjustRightInd w:val="0"/>
        <w:spacing w:after="0" w:line="360" w:lineRule="auto"/>
        <w:ind w:firstLine="1296"/>
        <w:rPr>
          <w:rFonts w:ascii="Times New Roman" w:eastAsia="Calibri" w:hAnsi="Times New Roman" w:cs="Times New Roman"/>
          <w:color w:val="000000"/>
          <w:sz w:val="24"/>
          <w:szCs w:val="20"/>
        </w:rPr>
      </w:pPr>
      <w:r w:rsidRPr="004B1A24">
        <w:rPr>
          <w:rFonts w:ascii="Times New Roman" w:eastAsia="Calibri" w:hAnsi="Times New Roman" w:cs="Times New Roman"/>
          <w:color w:val="000000"/>
          <w:sz w:val="24"/>
          <w:szCs w:val="24"/>
        </w:rPr>
        <w:t>Tarptautinis rankinio turnyras „</w:t>
      </w:r>
      <w:proofErr w:type="spellStart"/>
      <w:r w:rsidRPr="004B1A24">
        <w:rPr>
          <w:rFonts w:ascii="Times New Roman" w:eastAsia="Calibri" w:hAnsi="Times New Roman" w:cs="Times New Roman"/>
          <w:color w:val="000000"/>
          <w:sz w:val="24"/>
          <w:szCs w:val="24"/>
        </w:rPr>
        <w:t>Polva</w:t>
      </w:r>
      <w:proofErr w:type="spellEnd"/>
      <w:r w:rsidRPr="004B1A24">
        <w:rPr>
          <w:rFonts w:ascii="Times New Roman" w:eastAsia="Calibri" w:hAnsi="Times New Roman" w:cs="Times New Roman"/>
          <w:color w:val="000000"/>
          <w:sz w:val="24"/>
          <w:szCs w:val="24"/>
        </w:rPr>
        <w:t xml:space="preserve"> Cup 2022” </w:t>
      </w:r>
      <w:r w:rsidR="00720B30" w:rsidRPr="004B1A24">
        <w:rPr>
          <w:rFonts w:ascii="Times New Roman" w:eastAsia="Calibri" w:hAnsi="Times New Roman" w:cs="Times New Roman"/>
          <w:color w:val="000000"/>
          <w:sz w:val="24"/>
          <w:szCs w:val="20"/>
        </w:rPr>
        <w:t xml:space="preserve">vaikinų U-15 komanda </w:t>
      </w:r>
      <w:r w:rsidRPr="004B1A24">
        <w:rPr>
          <w:rFonts w:ascii="Times New Roman" w:eastAsia="Calibri" w:hAnsi="Times New Roman" w:cs="Times New Roman"/>
          <w:color w:val="000000"/>
          <w:sz w:val="24"/>
          <w:szCs w:val="24"/>
        </w:rPr>
        <w:t xml:space="preserve">3 vieta. </w:t>
      </w:r>
    </w:p>
    <w:p w14:paraId="46387A8C" w14:textId="77777777" w:rsidR="00A1329F" w:rsidRPr="004B1A24" w:rsidRDefault="00A1329F" w:rsidP="003D1C82">
      <w:pPr>
        <w:autoSpaceDE w:val="0"/>
        <w:autoSpaceDN w:val="0"/>
        <w:adjustRightInd w:val="0"/>
        <w:spacing w:after="0" w:line="360" w:lineRule="auto"/>
        <w:ind w:firstLine="1296"/>
        <w:rPr>
          <w:rFonts w:ascii="Times New Roman" w:eastAsia="Calibri" w:hAnsi="Times New Roman" w:cs="Times New Roman"/>
          <w:color w:val="000000"/>
          <w:sz w:val="24"/>
          <w:szCs w:val="20"/>
        </w:rPr>
      </w:pPr>
      <w:r w:rsidRPr="004B1A24">
        <w:rPr>
          <w:rFonts w:ascii="Times New Roman" w:eastAsia="Calibri" w:hAnsi="Times New Roman" w:cs="Times New Roman"/>
          <w:color w:val="000000"/>
          <w:sz w:val="24"/>
          <w:szCs w:val="20"/>
        </w:rPr>
        <w:t xml:space="preserve">Molėtų r. vyrų rankinio čempionatas U-19 rankinio čempionate II vieta. </w:t>
      </w:r>
    </w:p>
    <w:p w14:paraId="7FC22832" w14:textId="77777777" w:rsidR="00A1329F" w:rsidRPr="004B1A24" w:rsidRDefault="00A1329F" w:rsidP="003D1C82">
      <w:pPr>
        <w:autoSpaceDE w:val="0"/>
        <w:autoSpaceDN w:val="0"/>
        <w:adjustRightInd w:val="0"/>
        <w:spacing w:after="0" w:line="360" w:lineRule="auto"/>
        <w:ind w:firstLine="1296"/>
        <w:rPr>
          <w:rFonts w:ascii="Times New Roman" w:eastAsia="Calibri" w:hAnsi="Times New Roman" w:cs="Times New Roman"/>
          <w:color w:val="000000"/>
          <w:sz w:val="24"/>
          <w:szCs w:val="20"/>
        </w:rPr>
      </w:pPr>
      <w:r w:rsidRPr="004B1A24">
        <w:rPr>
          <w:rFonts w:ascii="Times New Roman" w:eastAsia="Calibri" w:hAnsi="Times New Roman" w:cs="Times New Roman"/>
          <w:color w:val="000000"/>
          <w:sz w:val="24"/>
          <w:szCs w:val="24"/>
        </w:rPr>
        <w:t xml:space="preserve">Merginos, Lietuvos jaunių rankinio U – 15 čempionate II diviziono 3 vieta. </w:t>
      </w:r>
    </w:p>
    <w:p w14:paraId="568CF01D" w14:textId="77777777" w:rsidR="00A1329F" w:rsidRPr="004B1A24" w:rsidRDefault="00A1329F" w:rsidP="003D1C82">
      <w:pPr>
        <w:autoSpaceDE w:val="0"/>
        <w:autoSpaceDN w:val="0"/>
        <w:adjustRightInd w:val="0"/>
        <w:spacing w:after="0" w:line="360" w:lineRule="auto"/>
        <w:ind w:firstLine="1296"/>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 xml:space="preserve">Merginos, Lietuvos jaunių rankinio U – 17 čempionate II diviziono 3 vieta.   </w:t>
      </w:r>
    </w:p>
    <w:p w14:paraId="77E45C60" w14:textId="77777777" w:rsidR="00A1329F" w:rsidRPr="004B1A24" w:rsidRDefault="00A1329F" w:rsidP="003D1C82">
      <w:pPr>
        <w:autoSpaceDE w:val="0"/>
        <w:autoSpaceDN w:val="0"/>
        <w:adjustRightInd w:val="0"/>
        <w:spacing w:after="0" w:line="360" w:lineRule="auto"/>
        <w:ind w:firstLine="1296"/>
        <w:rPr>
          <w:rFonts w:ascii="Times New Roman" w:eastAsia="Calibri" w:hAnsi="Times New Roman" w:cs="Times New Roman"/>
          <w:color w:val="000000"/>
          <w:sz w:val="24"/>
          <w:szCs w:val="20"/>
        </w:rPr>
      </w:pPr>
      <w:r w:rsidRPr="004B1A24">
        <w:rPr>
          <w:rFonts w:ascii="Times New Roman" w:eastAsia="Calibri" w:hAnsi="Times New Roman" w:cs="Times New Roman"/>
          <w:color w:val="000000"/>
          <w:sz w:val="24"/>
          <w:szCs w:val="24"/>
        </w:rPr>
        <w:t>Merginos, Tarptautinis rankinio turnyras „Vroclavo taurė“ 3 vieta.</w:t>
      </w:r>
    </w:p>
    <w:p w14:paraId="0EB8D8E5" w14:textId="77777777" w:rsidR="00A1329F" w:rsidRPr="004B1A24" w:rsidRDefault="00A1329F" w:rsidP="003D1C82">
      <w:pPr>
        <w:autoSpaceDE w:val="0"/>
        <w:autoSpaceDN w:val="0"/>
        <w:adjustRightInd w:val="0"/>
        <w:spacing w:after="0" w:line="360" w:lineRule="auto"/>
        <w:ind w:firstLine="1296"/>
        <w:jc w:val="both"/>
        <w:rPr>
          <w:rFonts w:ascii="Times New Roman" w:eastAsia="Calibri" w:hAnsi="Times New Roman" w:cs="Times New Roman"/>
          <w:sz w:val="24"/>
          <w:szCs w:val="24"/>
          <w:lang w:eastAsia="lt-LT"/>
        </w:rPr>
      </w:pPr>
      <w:r w:rsidRPr="004B1A24">
        <w:rPr>
          <w:rFonts w:ascii="Times New Roman" w:eastAsia="Calibri" w:hAnsi="Times New Roman" w:cs="Times New Roman"/>
          <w:sz w:val="24"/>
          <w:szCs w:val="24"/>
        </w:rPr>
        <w:t>Sporto centro auklėtinė buvo kviečiam</w:t>
      </w:r>
      <w:r w:rsidR="00720B30" w:rsidRPr="004B1A24">
        <w:rPr>
          <w:rFonts w:ascii="Times New Roman" w:eastAsia="Calibri" w:hAnsi="Times New Roman" w:cs="Times New Roman"/>
          <w:sz w:val="24"/>
          <w:szCs w:val="24"/>
        </w:rPr>
        <w:t>a</w:t>
      </w:r>
      <w:r w:rsidRPr="004B1A24">
        <w:rPr>
          <w:rFonts w:ascii="Times New Roman" w:eastAsia="Calibri" w:hAnsi="Times New Roman" w:cs="Times New Roman"/>
          <w:sz w:val="24"/>
          <w:szCs w:val="24"/>
        </w:rPr>
        <w:t xml:space="preserve"> į</w:t>
      </w:r>
      <w:r w:rsidRPr="004B1A24">
        <w:rPr>
          <w:rFonts w:ascii="Times New Roman" w:eastAsia="Calibri" w:hAnsi="Times New Roman" w:cs="Times New Roman"/>
          <w:sz w:val="24"/>
          <w:szCs w:val="24"/>
          <w:lang w:eastAsia="lt-LT"/>
        </w:rPr>
        <w:t xml:space="preserve"> Lietuvos rankinio Jaunių ir jaunimo mergaičių rinktinės stovyklas. </w:t>
      </w:r>
      <w:r w:rsidR="00720B30" w:rsidRPr="004B1A24">
        <w:rPr>
          <w:rFonts w:ascii="Times New Roman" w:eastAsia="Calibri" w:hAnsi="Times New Roman" w:cs="Times New Roman"/>
          <w:sz w:val="24"/>
          <w:szCs w:val="24"/>
          <w:lang w:eastAsia="lt-LT"/>
        </w:rPr>
        <w:t xml:space="preserve">Ši auklėtinė </w:t>
      </w:r>
      <w:r w:rsidRPr="004B1A24">
        <w:rPr>
          <w:rFonts w:ascii="Times New Roman" w:eastAsia="Calibri" w:hAnsi="Times New Roman" w:cs="Times New Roman"/>
          <w:sz w:val="24"/>
          <w:szCs w:val="24"/>
          <w:lang w:eastAsia="lt-LT"/>
        </w:rPr>
        <w:t xml:space="preserve">Europos paplūdimio rankinio čempionate kartu su U-16 merginų rinktine laimėjo 9 vietą. </w:t>
      </w:r>
    </w:p>
    <w:p w14:paraId="64659325" w14:textId="77777777" w:rsidR="00A1329F" w:rsidRPr="004B1A24" w:rsidRDefault="00A1329F" w:rsidP="003D1C82">
      <w:pPr>
        <w:autoSpaceDE w:val="0"/>
        <w:autoSpaceDN w:val="0"/>
        <w:adjustRightInd w:val="0"/>
        <w:spacing w:after="0" w:line="360" w:lineRule="auto"/>
        <w:ind w:firstLine="1296"/>
        <w:jc w:val="both"/>
        <w:rPr>
          <w:rFonts w:ascii="Times New Roman" w:eastAsia="Calibri" w:hAnsi="Times New Roman" w:cs="Times New Roman"/>
          <w:color w:val="000000"/>
          <w:sz w:val="24"/>
          <w:szCs w:val="24"/>
        </w:rPr>
      </w:pPr>
      <w:r w:rsidRPr="004B1A24">
        <w:rPr>
          <w:rFonts w:ascii="Times New Roman" w:eastAsia="Calibri" w:hAnsi="Times New Roman" w:cs="Times New Roman"/>
          <w:b/>
          <w:color w:val="000000"/>
          <w:sz w:val="24"/>
          <w:szCs w:val="24"/>
        </w:rPr>
        <w:t>Teniso</w:t>
      </w:r>
      <w:r w:rsidRPr="004B1A24">
        <w:rPr>
          <w:rFonts w:ascii="Times New Roman" w:eastAsia="Calibri" w:hAnsi="Times New Roman" w:cs="Times New Roman"/>
          <w:color w:val="000000"/>
          <w:sz w:val="24"/>
          <w:szCs w:val="24"/>
        </w:rPr>
        <w:t xml:space="preserve"> sporto šakos grupės mokiniai dalyvavo Sporto centro organizuojamame „Oranžinio korto“, „Žaliojo korto“ ir „Raudonojo korto“ teniso turnyruose. Turnyruose dalyvavo Molėtų ir Utenos jaunieji tenisininkai. Tai gera vieta įgauti varžybų patirties. </w:t>
      </w:r>
    </w:p>
    <w:p w14:paraId="27CAD6FF" w14:textId="77777777" w:rsidR="00A1329F" w:rsidRPr="004B1A24" w:rsidRDefault="00A1329F" w:rsidP="003D1C82">
      <w:pPr>
        <w:autoSpaceDE w:val="0"/>
        <w:autoSpaceDN w:val="0"/>
        <w:adjustRightInd w:val="0"/>
        <w:spacing w:after="0" w:line="360" w:lineRule="auto"/>
        <w:ind w:firstLine="1296"/>
        <w:jc w:val="both"/>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lang w:eastAsia="lt-LT"/>
        </w:rPr>
        <w:t xml:space="preserve"> </w:t>
      </w:r>
      <w:r w:rsidR="00720B30" w:rsidRPr="004B1A24">
        <w:rPr>
          <w:rFonts w:ascii="Times New Roman" w:eastAsia="Calibri" w:hAnsi="Times New Roman" w:cs="Times New Roman"/>
          <w:color w:val="000000"/>
          <w:sz w:val="24"/>
          <w:szCs w:val="24"/>
          <w:lang w:eastAsia="lt-LT"/>
        </w:rPr>
        <w:t>V</w:t>
      </w:r>
      <w:r w:rsidRPr="004B1A24">
        <w:rPr>
          <w:rFonts w:ascii="Times New Roman" w:eastAsia="Calibri" w:hAnsi="Times New Roman" w:cs="Times New Roman"/>
          <w:color w:val="000000"/>
          <w:sz w:val="24"/>
          <w:szCs w:val="24"/>
        </w:rPr>
        <w:t xml:space="preserve">ienas iš geriausių Molėtų sporto centro tenisininkų 2022 m. Lietuvos teniso reitingų lentelėje U-14 (14 vieta), U-16 (17 vieta). </w:t>
      </w:r>
      <w:r w:rsidR="00720B30" w:rsidRPr="004B1A24">
        <w:rPr>
          <w:rFonts w:ascii="Times New Roman" w:eastAsia="Calibri" w:hAnsi="Times New Roman" w:cs="Times New Roman"/>
          <w:color w:val="000000"/>
          <w:sz w:val="24"/>
          <w:szCs w:val="24"/>
        </w:rPr>
        <w:t>J</w:t>
      </w:r>
      <w:r w:rsidRPr="004B1A24">
        <w:rPr>
          <w:rFonts w:ascii="Times New Roman" w:eastAsia="Calibri" w:hAnsi="Times New Roman" w:cs="Times New Roman"/>
          <w:color w:val="000000"/>
          <w:sz w:val="24"/>
          <w:szCs w:val="24"/>
        </w:rPr>
        <w:t>is dalyvavo Molėtų teniso čempionatuose bei Lietuvos teniso sąjungos organizuojamuose turnyruose:</w:t>
      </w:r>
    </w:p>
    <w:p w14:paraId="2BA6C556" w14:textId="77777777" w:rsidR="00A1329F" w:rsidRPr="004B1A24" w:rsidRDefault="00A1329F" w:rsidP="003D1C82">
      <w:pPr>
        <w:autoSpaceDE w:val="0"/>
        <w:autoSpaceDN w:val="0"/>
        <w:adjustRightInd w:val="0"/>
        <w:spacing w:after="0" w:line="360" w:lineRule="auto"/>
        <w:ind w:firstLine="1296"/>
        <w:jc w:val="both"/>
        <w:rPr>
          <w:rFonts w:ascii="Times New Roman" w:eastAsia="Calibri" w:hAnsi="Times New Roman" w:cs="Times New Roman"/>
          <w:color w:val="000000"/>
          <w:sz w:val="24"/>
          <w:szCs w:val="24"/>
          <w:lang w:eastAsia="lt-LT"/>
        </w:rPr>
      </w:pPr>
      <w:r w:rsidRPr="004B1A24">
        <w:rPr>
          <w:rFonts w:ascii="Times New Roman" w:eastAsia="Calibri" w:hAnsi="Times New Roman" w:cs="Times New Roman"/>
          <w:color w:val="000000"/>
          <w:sz w:val="24"/>
          <w:szCs w:val="24"/>
          <w:lang w:eastAsia="lt-LT"/>
        </w:rPr>
        <w:t>Molėtų teniso žiemos čempionatas 1 vieta;</w:t>
      </w:r>
    </w:p>
    <w:p w14:paraId="37ED3FC5" w14:textId="77777777" w:rsidR="00A1329F" w:rsidRPr="004B1A24" w:rsidRDefault="00A1329F" w:rsidP="003D1C82">
      <w:pPr>
        <w:autoSpaceDE w:val="0"/>
        <w:autoSpaceDN w:val="0"/>
        <w:adjustRightInd w:val="0"/>
        <w:spacing w:after="0" w:line="360" w:lineRule="auto"/>
        <w:ind w:firstLine="1296"/>
        <w:jc w:val="both"/>
        <w:rPr>
          <w:rFonts w:ascii="Times New Roman" w:eastAsia="Calibri" w:hAnsi="Times New Roman" w:cs="Times New Roman"/>
          <w:color w:val="000000"/>
          <w:sz w:val="24"/>
          <w:szCs w:val="24"/>
          <w:lang w:eastAsia="lt-LT"/>
        </w:rPr>
      </w:pPr>
      <w:r w:rsidRPr="004B1A24">
        <w:rPr>
          <w:rFonts w:ascii="Times New Roman" w:eastAsia="Calibri" w:hAnsi="Times New Roman" w:cs="Times New Roman"/>
          <w:color w:val="000000"/>
          <w:sz w:val="24"/>
          <w:szCs w:val="24"/>
          <w:lang w:eastAsia="lt-LT"/>
        </w:rPr>
        <w:t>Molėtų teniso čempionatas 1 vieta;</w:t>
      </w:r>
    </w:p>
    <w:p w14:paraId="23B44601" w14:textId="77777777" w:rsidR="00A1329F" w:rsidRPr="004B1A24" w:rsidRDefault="00A1329F" w:rsidP="003D1C82">
      <w:pPr>
        <w:autoSpaceDE w:val="0"/>
        <w:autoSpaceDN w:val="0"/>
        <w:adjustRightInd w:val="0"/>
        <w:spacing w:after="0" w:line="360" w:lineRule="auto"/>
        <w:ind w:firstLine="1296"/>
        <w:jc w:val="both"/>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Šiaulių teniso akademijos taurė U-16 vienetuose 3 vieta, dvejetuose 4 vieta;</w:t>
      </w:r>
    </w:p>
    <w:p w14:paraId="55EE5B3F" w14:textId="77777777" w:rsidR="00A1329F" w:rsidRPr="004B1A24" w:rsidRDefault="00A1329F" w:rsidP="003D1C82">
      <w:pPr>
        <w:autoSpaceDE w:val="0"/>
        <w:autoSpaceDN w:val="0"/>
        <w:adjustRightInd w:val="0"/>
        <w:spacing w:after="0" w:line="360" w:lineRule="auto"/>
        <w:ind w:firstLine="1296"/>
        <w:jc w:val="both"/>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Teniso erdvės taurė U-14 vienetuose 5 vieta;</w:t>
      </w:r>
    </w:p>
    <w:p w14:paraId="342F5348" w14:textId="77777777" w:rsidR="00A1329F" w:rsidRPr="004B1A24" w:rsidRDefault="00A1329F" w:rsidP="003D1C82">
      <w:pPr>
        <w:autoSpaceDE w:val="0"/>
        <w:autoSpaceDN w:val="0"/>
        <w:adjustRightInd w:val="0"/>
        <w:spacing w:after="0" w:line="360" w:lineRule="auto"/>
        <w:ind w:firstLine="1296"/>
        <w:jc w:val="both"/>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Lietuvos čempionatas 14 m. ir jaunesni, 9 vieta.</w:t>
      </w:r>
    </w:p>
    <w:p w14:paraId="169AD15E" w14:textId="77777777" w:rsidR="00A1329F" w:rsidRPr="004B1A24" w:rsidRDefault="00A1329F" w:rsidP="003D1C82">
      <w:pPr>
        <w:autoSpaceDE w:val="0"/>
        <w:autoSpaceDN w:val="0"/>
        <w:adjustRightInd w:val="0"/>
        <w:spacing w:after="0" w:line="360" w:lineRule="auto"/>
        <w:ind w:firstLine="1296"/>
        <w:jc w:val="both"/>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lang w:eastAsia="lt-LT"/>
        </w:rPr>
        <w:t>Klaipėdos Teniso Akademijos taurė 5 vieta</w:t>
      </w:r>
    </w:p>
    <w:p w14:paraId="4C5EBF51" w14:textId="77777777" w:rsidR="00A1329F" w:rsidRPr="004B1A24" w:rsidRDefault="00A1329F" w:rsidP="003D1C82">
      <w:pPr>
        <w:autoSpaceDE w:val="0"/>
        <w:autoSpaceDN w:val="0"/>
        <w:adjustRightInd w:val="0"/>
        <w:spacing w:after="0" w:line="360" w:lineRule="auto"/>
        <w:ind w:firstLine="1296"/>
        <w:jc w:val="both"/>
        <w:rPr>
          <w:rFonts w:ascii="Times New Roman" w:eastAsia="Calibri" w:hAnsi="Times New Roman" w:cs="Times New Roman"/>
          <w:color w:val="000000"/>
          <w:sz w:val="24"/>
          <w:szCs w:val="24"/>
          <w:lang w:eastAsia="lt-LT"/>
        </w:rPr>
      </w:pPr>
      <w:r w:rsidRPr="004B1A24">
        <w:rPr>
          <w:rFonts w:ascii="Times New Roman" w:eastAsia="Calibri" w:hAnsi="Times New Roman" w:cs="Times New Roman"/>
          <w:b/>
          <w:sz w:val="24"/>
          <w:szCs w:val="24"/>
          <w:lang w:eastAsia="lt-LT"/>
        </w:rPr>
        <w:t>Lengvosios atletikos</w:t>
      </w:r>
      <w:r w:rsidRPr="004B1A24">
        <w:rPr>
          <w:rFonts w:ascii="Times New Roman" w:eastAsia="Calibri" w:hAnsi="Times New Roman" w:cs="Times New Roman"/>
          <w:sz w:val="24"/>
          <w:szCs w:val="24"/>
          <w:lang w:eastAsia="lt-LT"/>
        </w:rPr>
        <w:t xml:space="preserve"> </w:t>
      </w:r>
      <w:r w:rsidRPr="004B1A24">
        <w:rPr>
          <w:rFonts w:ascii="Times New Roman" w:eastAsia="Calibri" w:hAnsi="Times New Roman" w:cs="Times New Roman"/>
          <w:color w:val="000000"/>
          <w:sz w:val="24"/>
          <w:szCs w:val="24"/>
          <w:lang w:eastAsia="lt-LT"/>
        </w:rPr>
        <w:t xml:space="preserve">sporto šakos grupių mokiniai, dalyvavo Lietuvos lengvosios atletikos federacijos ir kitų sporto organizacijų organizuojamose varžybose. Iš 16 grupėje esančių sportininkų 13  pasiekė savo asmeninius rezultatus ir pasiekė Lietuvos lengvosios atletikos kvalifikacinius laipsnius (Jaunių atskyrius).  </w:t>
      </w:r>
    </w:p>
    <w:p w14:paraId="69DE5ACB" w14:textId="77777777" w:rsidR="00574D7D" w:rsidRPr="004B1A24" w:rsidRDefault="006510CC" w:rsidP="003D1C82">
      <w:pPr>
        <w:autoSpaceDE w:val="0"/>
        <w:autoSpaceDN w:val="0"/>
        <w:adjustRightInd w:val="0"/>
        <w:spacing w:after="0" w:line="360" w:lineRule="auto"/>
        <w:ind w:firstLine="1296"/>
        <w:jc w:val="both"/>
        <w:rPr>
          <w:rFonts w:ascii="Times New Roman" w:eastAsia="Calibri" w:hAnsi="Times New Roman" w:cs="Times New Roman"/>
          <w:color w:val="000000"/>
          <w:sz w:val="24"/>
          <w:szCs w:val="24"/>
          <w:lang w:eastAsia="lt-LT"/>
        </w:rPr>
      </w:pPr>
      <w:r w:rsidRPr="004B1A24">
        <w:rPr>
          <w:rFonts w:ascii="Times New Roman" w:eastAsia="Calibri" w:hAnsi="Times New Roman" w:cs="Times New Roman"/>
          <w:color w:val="000000"/>
          <w:sz w:val="24"/>
          <w:szCs w:val="24"/>
          <w:lang w:eastAsia="lt-LT"/>
        </w:rPr>
        <w:t xml:space="preserve">I jaunių atskyrį įvykdė 7 mokiniai. II jaunių atskyrį įvykdė 4 mokiniai.  III jaunių atskyrį įvykdė 1 mokinys Suaugusiųjų III atskyrį įvykdė 1 mokinys.   </w:t>
      </w:r>
    </w:p>
    <w:p w14:paraId="124E0BD2" w14:textId="77777777" w:rsidR="006510CC" w:rsidRPr="004B1A24" w:rsidRDefault="006510CC" w:rsidP="003D1C82">
      <w:pPr>
        <w:autoSpaceDE w:val="0"/>
        <w:autoSpaceDN w:val="0"/>
        <w:adjustRightInd w:val="0"/>
        <w:spacing w:after="0" w:line="360" w:lineRule="auto"/>
        <w:ind w:firstLine="1296"/>
        <w:jc w:val="both"/>
        <w:rPr>
          <w:rFonts w:ascii="Times New Roman" w:eastAsia="Calibri" w:hAnsi="Times New Roman" w:cs="Times New Roman"/>
          <w:b/>
          <w:sz w:val="24"/>
          <w:szCs w:val="24"/>
          <w:lang w:eastAsia="lt-LT"/>
        </w:rPr>
      </w:pPr>
    </w:p>
    <w:p w14:paraId="5728243F" w14:textId="77777777" w:rsidR="00A1329F" w:rsidRPr="004B1A24" w:rsidRDefault="00A1329F" w:rsidP="003D1C82">
      <w:pPr>
        <w:autoSpaceDE w:val="0"/>
        <w:autoSpaceDN w:val="0"/>
        <w:adjustRightInd w:val="0"/>
        <w:spacing w:after="0" w:line="360" w:lineRule="auto"/>
        <w:ind w:firstLine="1296"/>
        <w:jc w:val="both"/>
        <w:rPr>
          <w:rFonts w:ascii="Times New Roman" w:eastAsia="Calibri" w:hAnsi="Times New Roman" w:cs="Times New Roman"/>
          <w:color w:val="000000"/>
          <w:sz w:val="24"/>
          <w:szCs w:val="24"/>
          <w:lang w:eastAsia="lt-LT"/>
        </w:rPr>
      </w:pPr>
      <w:r w:rsidRPr="004B1A24">
        <w:rPr>
          <w:rFonts w:ascii="Times New Roman" w:eastAsia="Calibri" w:hAnsi="Times New Roman" w:cs="Times New Roman"/>
          <w:b/>
          <w:sz w:val="24"/>
          <w:szCs w:val="24"/>
          <w:lang w:eastAsia="lt-LT"/>
        </w:rPr>
        <w:t>Aerobinės gimnastikos</w:t>
      </w:r>
      <w:r w:rsidRPr="004B1A24">
        <w:rPr>
          <w:rFonts w:ascii="Times New Roman" w:eastAsia="Calibri" w:hAnsi="Times New Roman" w:cs="Times New Roman"/>
          <w:sz w:val="24"/>
          <w:szCs w:val="24"/>
          <w:lang w:eastAsia="lt-LT"/>
        </w:rPr>
        <w:t xml:space="preserve"> </w:t>
      </w:r>
      <w:r w:rsidRPr="004B1A24">
        <w:rPr>
          <w:rFonts w:ascii="Times New Roman" w:eastAsia="Calibri" w:hAnsi="Times New Roman" w:cs="Times New Roman"/>
          <w:color w:val="000000"/>
          <w:sz w:val="24"/>
          <w:szCs w:val="24"/>
          <w:lang w:eastAsia="lt-LT"/>
        </w:rPr>
        <w:t xml:space="preserve">sporto šakos grupių mokiniai dalyvavo </w:t>
      </w:r>
      <w:r w:rsidRPr="004B1A24">
        <w:rPr>
          <w:rFonts w:ascii="Times New Roman" w:eastAsia="Calibri" w:hAnsi="Times New Roman" w:cs="Times New Roman"/>
          <w:color w:val="000000"/>
          <w:sz w:val="24"/>
          <w:szCs w:val="24"/>
        </w:rPr>
        <w:t xml:space="preserve">Aerobinės gimnastikos </w:t>
      </w:r>
      <w:r w:rsidRPr="004B1A24">
        <w:rPr>
          <w:rFonts w:ascii="Times New Roman" w:eastAsia="Calibri" w:hAnsi="Times New Roman" w:cs="Times New Roman"/>
          <w:color w:val="000000"/>
          <w:sz w:val="24"/>
          <w:szCs w:val="24"/>
          <w:lang w:eastAsia="lt-LT"/>
        </w:rPr>
        <w:t>varžybose:</w:t>
      </w:r>
    </w:p>
    <w:p w14:paraId="3A035E21" w14:textId="77777777" w:rsidR="00A1329F" w:rsidRPr="004B1A24" w:rsidRDefault="00A1329F" w:rsidP="003D1C82">
      <w:pPr>
        <w:spacing w:after="0" w:line="360" w:lineRule="auto"/>
        <w:contextualSpacing/>
        <w:rPr>
          <w:rFonts w:ascii="Times New Roman" w:eastAsia="Calibri" w:hAnsi="Times New Roman" w:cs="Times New Roman"/>
          <w:b/>
          <w:sz w:val="24"/>
          <w:szCs w:val="24"/>
        </w:rPr>
      </w:pPr>
      <w:r w:rsidRPr="004B1A24">
        <w:rPr>
          <w:rFonts w:ascii="Times New Roman" w:eastAsia="Calibri" w:hAnsi="Times New Roman" w:cs="Times New Roman"/>
          <w:b/>
          <w:sz w:val="24"/>
          <w:szCs w:val="24"/>
        </w:rPr>
        <w:t>I-</w:t>
      </w:r>
      <w:proofErr w:type="spellStart"/>
      <w:r w:rsidRPr="004B1A24">
        <w:rPr>
          <w:rFonts w:ascii="Times New Roman" w:eastAsia="Calibri" w:hAnsi="Times New Roman" w:cs="Times New Roman"/>
          <w:b/>
          <w:sz w:val="24"/>
          <w:szCs w:val="24"/>
        </w:rPr>
        <w:t>asis</w:t>
      </w:r>
      <w:proofErr w:type="spellEnd"/>
      <w:r w:rsidRPr="004B1A24">
        <w:rPr>
          <w:rFonts w:ascii="Times New Roman" w:eastAsia="Calibri" w:hAnsi="Times New Roman" w:cs="Times New Roman"/>
          <w:b/>
          <w:sz w:val="24"/>
          <w:szCs w:val="24"/>
        </w:rPr>
        <w:t xml:space="preserve"> Aerobinės gimnastikos mėgėjų lygos čempionatas. 2022-11-19d. (Veiveriai).</w:t>
      </w:r>
    </w:p>
    <w:p w14:paraId="2E3ED847" w14:textId="77777777" w:rsidR="00A1329F" w:rsidRPr="004B1A24" w:rsidRDefault="00A1329F" w:rsidP="003D1C82">
      <w:pPr>
        <w:spacing w:after="0" w:line="360" w:lineRule="auto"/>
        <w:ind w:firstLine="720"/>
        <w:contextualSpacing/>
        <w:rPr>
          <w:rFonts w:ascii="Times New Roman" w:eastAsia="Calibri" w:hAnsi="Times New Roman" w:cs="Times New Roman"/>
          <w:sz w:val="24"/>
          <w:szCs w:val="24"/>
        </w:rPr>
      </w:pPr>
      <w:r w:rsidRPr="004B1A24">
        <w:rPr>
          <w:rFonts w:ascii="Times New Roman" w:eastAsia="Calibri" w:hAnsi="Times New Roman" w:cs="Times New Roman"/>
          <w:sz w:val="24"/>
          <w:szCs w:val="24"/>
        </w:rPr>
        <w:lastRenderedPageBreak/>
        <w:t xml:space="preserve">J1 MV. </w:t>
      </w:r>
      <w:r w:rsidR="006510CC" w:rsidRPr="004B1A24">
        <w:rPr>
          <w:rFonts w:ascii="Times New Roman" w:eastAsia="Calibri" w:hAnsi="Times New Roman" w:cs="Times New Roman"/>
          <w:sz w:val="24"/>
          <w:szCs w:val="24"/>
        </w:rPr>
        <w:t xml:space="preserve">Kategorijoje užimta </w:t>
      </w:r>
      <w:r w:rsidRPr="004B1A24">
        <w:rPr>
          <w:rFonts w:ascii="Times New Roman" w:eastAsia="Calibri" w:hAnsi="Times New Roman" w:cs="Times New Roman"/>
          <w:sz w:val="24"/>
          <w:szCs w:val="24"/>
        </w:rPr>
        <w:t>I vieta</w:t>
      </w:r>
      <w:r w:rsidR="006510CC" w:rsidRPr="004B1A24">
        <w:rPr>
          <w:rFonts w:ascii="Times New Roman" w:eastAsia="Calibri" w:hAnsi="Times New Roman" w:cs="Times New Roman"/>
          <w:sz w:val="24"/>
          <w:szCs w:val="24"/>
        </w:rPr>
        <w:t xml:space="preserve">; </w:t>
      </w:r>
      <w:r w:rsidRPr="004B1A24">
        <w:rPr>
          <w:rFonts w:ascii="Times New Roman" w:eastAsia="Calibri" w:hAnsi="Times New Roman" w:cs="Times New Roman"/>
          <w:sz w:val="24"/>
          <w:szCs w:val="24"/>
        </w:rPr>
        <w:t xml:space="preserve">J1 </w:t>
      </w:r>
      <w:proofErr w:type="spellStart"/>
      <w:r w:rsidRPr="004B1A24">
        <w:rPr>
          <w:rFonts w:ascii="Times New Roman" w:eastAsia="Calibri" w:hAnsi="Times New Roman" w:cs="Times New Roman"/>
          <w:sz w:val="24"/>
          <w:szCs w:val="24"/>
        </w:rPr>
        <w:t>Tr</w:t>
      </w:r>
      <w:proofErr w:type="spellEnd"/>
      <w:r w:rsidRPr="004B1A24">
        <w:rPr>
          <w:rFonts w:ascii="Times New Roman" w:eastAsia="Calibri" w:hAnsi="Times New Roman" w:cs="Times New Roman"/>
          <w:sz w:val="24"/>
          <w:szCs w:val="24"/>
        </w:rPr>
        <w:t xml:space="preserve">. </w:t>
      </w:r>
      <w:r w:rsidR="006510CC" w:rsidRPr="004B1A24">
        <w:rPr>
          <w:rFonts w:ascii="Times New Roman" w:eastAsia="Calibri" w:hAnsi="Times New Roman" w:cs="Times New Roman"/>
          <w:sz w:val="24"/>
          <w:szCs w:val="24"/>
        </w:rPr>
        <w:t xml:space="preserve">Kategorijoje užimta </w:t>
      </w:r>
      <w:proofErr w:type="spellStart"/>
      <w:r w:rsidRPr="004B1A24">
        <w:rPr>
          <w:rFonts w:ascii="Times New Roman" w:eastAsia="Calibri" w:hAnsi="Times New Roman" w:cs="Times New Roman"/>
          <w:sz w:val="24"/>
          <w:szCs w:val="24"/>
        </w:rPr>
        <w:t>Ivieta</w:t>
      </w:r>
      <w:proofErr w:type="spellEnd"/>
      <w:r w:rsidR="006510CC" w:rsidRPr="004B1A24">
        <w:rPr>
          <w:rFonts w:ascii="Times New Roman" w:eastAsia="Calibri" w:hAnsi="Times New Roman" w:cs="Times New Roman"/>
          <w:sz w:val="24"/>
          <w:szCs w:val="24"/>
        </w:rPr>
        <w:t xml:space="preserve">; </w:t>
      </w:r>
      <w:r w:rsidRPr="004B1A24">
        <w:rPr>
          <w:rFonts w:ascii="Times New Roman" w:eastAsia="Calibri" w:hAnsi="Times New Roman" w:cs="Times New Roman"/>
          <w:sz w:val="24"/>
          <w:szCs w:val="24"/>
        </w:rPr>
        <w:t xml:space="preserve">V2 MV. </w:t>
      </w:r>
      <w:r w:rsidR="006510CC" w:rsidRPr="004B1A24">
        <w:rPr>
          <w:rFonts w:ascii="Times New Roman" w:eastAsia="Calibri" w:hAnsi="Times New Roman" w:cs="Times New Roman"/>
          <w:sz w:val="24"/>
          <w:szCs w:val="24"/>
        </w:rPr>
        <w:t xml:space="preserve">Kategorijoje užimta </w:t>
      </w:r>
      <w:r w:rsidRPr="004B1A24">
        <w:rPr>
          <w:rFonts w:ascii="Times New Roman" w:eastAsia="Calibri" w:hAnsi="Times New Roman" w:cs="Times New Roman"/>
          <w:sz w:val="24"/>
          <w:szCs w:val="24"/>
        </w:rPr>
        <w:t>II vieta</w:t>
      </w:r>
      <w:r w:rsidR="006510CC" w:rsidRPr="004B1A24">
        <w:rPr>
          <w:rFonts w:ascii="Times New Roman" w:eastAsia="Calibri" w:hAnsi="Times New Roman" w:cs="Times New Roman"/>
          <w:sz w:val="24"/>
          <w:szCs w:val="24"/>
        </w:rPr>
        <w:t xml:space="preserve">; </w:t>
      </w:r>
      <w:r w:rsidRPr="004B1A24">
        <w:rPr>
          <w:rFonts w:ascii="Times New Roman" w:eastAsia="Calibri" w:hAnsi="Times New Roman" w:cs="Times New Roman"/>
          <w:sz w:val="24"/>
          <w:szCs w:val="24"/>
        </w:rPr>
        <w:t xml:space="preserve">V2 MV </w:t>
      </w:r>
      <w:r w:rsidR="006510CC" w:rsidRPr="004B1A24">
        <w:rPr>
          <w:rFonts w:ascii="Times New Roman" w:eastAsia="Calibri" w:hAnsi="Times New Roman" w:cs="Times New Roman"/>
          <w:sz w:val="24"/>
          <w:szCs w:val="24"/>
        </w:rPr>
        <w:t xml:space="preserve">Kategorijoje užimta </w:t>
      </w:r>
      <w:r w:rsidRPr="004B1A24">
        <w:rPr>
          <w:rFonts w:ascii="Times New Roman" w:eastAsia="Calibri" w:hAnsi="Times New Roman" w:cs="Times New Roman"/>
          <w:sz w:val="24"/>
          <w:szCs w:val="24"/>
        </w:rPr>
        <w:t>IV vieta</w:t>
      </w:r>
      <w:r w:rsidR="006510CC" w:rsidRPr="004B1A24">
        <w:rPr>
          <w:rFonts w:ascii="Times New Roman" w:eastAsia="Calibri" w:hAnsi="Times New Roman" w:cs="Times New Roman"/>
          <w:sz w:val="24"/>
          <w:szCs w:val="24"/>
        </w:rPr>
        <w:t>.</w:t>
      </w:r>
    </w:p>
    <w:p w14:paraId="3BFBEFCA" w14:textId="77777777" w:rsidR="00A1329F" w:rsidRPr="004B1A24" w:rsidRDefault="00A1329F" w:rsidP="003D1C82">
      <w:pPr>
        <w:spacing w:after="0" w:line="360" w:lineRule="auto"/>
        <w:contextualSpacing/>
        <w:rPr>
          <w:rFonts w:ascii="Times New Roman" w:eastAsia="Calibri" w:hAnsi="Times New Roman" w:cs="Times New Roman"/>
          <w:b/>
          <w:sz w:val="24"/>
          <w:szCs w:val="24"/>
        </w:rPr>
      </w:pPr>
      <w:r w:rsidRPr="004B1A24">
        <w:rPr>
          <w:rFonts w:ascii="Times New Roman" w:eastAsia="Calibri" w:hAnsi="Times New Roman" w:cs="Times New Roman"/>
          <w:b/>
          <w:sz w:val="24"/>
          <w:szCs w:val="24"/>
        </w:rPr>
        <w:t>Atviras Kauno r. aerobinės gimnastikos čempionatas. 2022-10-22d. (Kauno r. Ringaudai).</w:t>
      </w:r>
    </w:p>
    <w:p w14:paraId="4B2AE39C" w14:textId="77777777" w:rsidR="006510CC" w:rsidRPr="004B1A24" w:rsidRDefault="006510CC" w:rsidP="003D1C82">
      <w:pPr>
        <w:spacing w:after="0" w:line="360" w:lineRule="auto"/>
        <w:ind w:firstLine="709"/>
        <w:contextualSpacing/>
        <w:rPr>
          <w:rFonts w:ascii="Times New Roman" w:eastAsia="Calibri" w:hAnsi="Times New Roman" w:cs="Times New Roman"/>
          <w:sz w:val="24"/>
          <w:szCs w:val="24"/>
        </w:rPr>
      </w:pPr>
      <w:r w:rsidRPr="004B1A24">
        <w:rPr>
          <w:rFonts w:ascii="Times New Roman" w:eastAsia="Calibri" w:hAnsi="Times New Roman" w:cs="Times New Roman"/>
          <w:sz w:val="24"/>
          <w:szCs w:val="24"/>
        </w:rPr>
        <w:t>Dalyvavo 6 mokiniai.</w:t>
      </w:r>
    </w:p>
    <w:p w14:paraId="476ABF99" w14:textId="77777777" w:rsidR="006510CC" w:rsidRPr="004B1A24" w:rsidRDefault="006510CC" w:rsidP="003D1C82">
      <w:pPr>
        <w:spacing w:after="0" w:line="360" w:lineRule="auto"/>
        <w:contextualSpacing/>
        <w:rPr>
          <w:rFonts w:ascii="Times New Roman" w:eastAsia="Calibri" w:hAnsi="Times New Roman" w:cs="Times New Roman"/>
          <w:b/>
          <w:sz w:val="24"/>
          <w:szCs w:val="24"/>
        </w:rPr>
      </w:pPr>
    </w:p>
    <w:p w14:paraId="654527F2" w14:textId="77777777" w:rsidR="00A1329F" w:rsidRPr="004B1A24" w:rsidRDefault="00A1329F" w:rsidP="003D1C82">
      <w:pPr>
        <w:spacing w:after="0" w:line="360" w:lineRule="auto"/>
        <w:contextualSpacing/>
        <w:rPr>
          <w:rFonts w:ascii="Times New Roman" w:eastAsia="Calibri" w:hAnsi="Times New Roman" w:cs="Times New Roman"/>
          <w:b/>
          <w:sz w:val="24"/>
          <w:szCs w:val="24"/>
        </w:rPr>
      </w:pPr>
      <w:r w:rsidRPr="004B1A24">
        <w:rPr>
          <w:rFonts w:ascii="Times New Roman" w:eastAsia="Calibri" w:hAnsi="Times New Roman" w:cs="Times New Roman"/>
          <w:b/>
          <w:sz w:val="24"/>
          <w:szCs w:val="24"/>
        </w:rPr>
        <w:t>Atviras Kauno miesto aerobinės gimnastikos čempionatas. 2022-05-06/08.  (Kauno technologijos universitetas).</w:t>
      </w:r>
    </w:p>
    <w:p w14:paraId="291A672D" w14:textId="77777777" w:rsidR="006510CC" w:rsidRPr="004B1A24" w:rsidRDefault="006510CC" w:rsidP="006510CC">
      <w:pPr>
        <w:spacing w:after="0" w:line="360" w:lineRule="auto"/>
        <w:ind w:firstLine="709"/>
        <w:contextualSpacing/>
        <w:rPr>
          <w:rFonts w:ascii="Times New Roman" w:eastAsia="Calibri" w:hAnsi="Times New Roman" w:cs="Times New Roman"/>
          <w:sz w:val="24"/>
          <w:szCs w:val="24"/>
        </w:rPr>
      </w:pPr>
      <w:r w:rsidRPr="004B1A24">
        <w:rPr>
          <w:rFonts w:ascii="Times New Roman" w:eastAsia="Calibri" w:hAnsi="Times New Roman" w:cs="Times New Roman"/>
          <w:sz w:val="24"/>
          <w:szCs w:val="24"/>
        </w:rPr>
        <w:t>Dalyvavo 9 mokiniai.</w:t>
      </w:r>
    </w:p>
    <w:p w14:paraId="74F4F147" w14:textId="77777777" w:rsidR="00A1329F" w:rsidRPr="004B1A24" w:rsidRDefault="00A1329F" w:rsidP="003D1C82">
      <w:pPr>
        <w:spacing w:after="0" w:line="360" w:lineRule="auto"/>
        <w:contextualSpacing/>
        <w:rPr>
          <w:rFonts w:ascii="Times New Roman" w:eastAsia="Calibri" w:hAnsi="Times New Roman" w:cs="Times New Roman"/>
          <w:b/>
          <w:sz w:val="24"/>
          <w:szCs w:val="24"/>
        </w:rPr>
      </w:pPr>
      <w:r w:rsidRPr="004B1A24">
        <w:rPr>
          <w:rFonts w:ascii="Times New Roman" w:eastAsia="Calibri" w:hAnsi="Times New Roman" w:cs="Times New Roman"/>
          <w:b/>
          <w:sz w:val="24"/>
          <w:szCs w:val="24"/>
        </w:rPr>
        <w:t>Aerobinės gimnastikos varžybos Prienų taurei laimėti. 2022-04-24 d.  (Prienai).</w:t>
      </w:r>
    </w:p>
    <w:p w14:paraId="73D91904" w14:textId="77777777" w:rsidR="006510CC" w:rsidRPr="004B1A24" w:rsidRDefault="006510CC" w:rsidP="006510CC">
      <w:pPr>
        <w:spacing w:after="0" w:line="360" w:lineRule="auto"/>
        <w:ind w:firstLine="709"/>
        <w:contextualSpacing/>
        <w:rPr>
          <w:rFonts w:ascii="Times New Roman" w:eastAsia="Calibri" w:hAnsi="Times New Roman" w:cs="Times New Roman"/>
          <w:sz w:val="24"/>
          <w:szCs w:val="24"/>
        </w:rPr>
      </w:pPr>
      <w:r w:rsidRPr="004B1A24">
        <w:rPr>
          <w:rFonts w:ascii="Times New Roman" w:eastAsia="Calibri" w:hAnsi="Times New Roman" w:cs="Times New Roman"/>
          <w:sz w:val="24"/>
          <w:szCs w:val="24"/>
        </w:rPr>
        <w:t>Dalyvavo 6 mokiniai.</w:t>
      </w:r>
    </w:p>
    <w:p w14:paraId="6AA1A1C4" w14:textId="77777777" w:rsidR="00A1329F" w:rsidRPr="004B1A24" w:rsidRDefault="00A1329F" w:rsidP="003D1C82">
      <w:pPr>
        <w:spacing w:after="0" w:line="360" w:lineRule="auto"/>
        <w:contextualSpacing/>
        <w:rPr>
          <w:rFonts w:ascii="Times New Roman" w:eastAsia="Calibri" w:hAnsi="Times New Roman" w:cs="Times New Roman"/>
          <w:b/>
          <w:sz w:val="24"/>
          <w:szCs w:val="24"/>
        </w:rPr>
      </w:pPr>
      <w:r w:rsidRPr="004B1A24">
        <w:rPr>
          <w:rFonts w:ascii="Times New Roman" w:eastAsia="Calibri" w:hAnsi="Times New Roman" w:cs="Times New Roman"/>
          <w:b/>
          <w:sz w:val="24"/>
          <w:szCs w:val="24"/>
        </w:rPr>
        <w:t xml:space="preserve">Atviras Vilniaus miesto aerobinės gimnastikos čempionatas. 2022-06-05d. (Vilniaus). </w:t>
      </w:r>
    </w:p>
    <w:p w14:paraId="55C7CB05" w14:textId="77777777" w:rsidR="006510CC" w:rsidRPr="004B1A24" w:rsidRDefault="006510CC" w:rsidP="006510CC">
      <w:pPr>
        <w:spacing w:after="0" w:line="360" w:lineRule="auto"/>
        <w:ind w:firstLine="709"/>
        <w:contextualSpacing/>
        <w:rPr>
          <w:rFonts w:ascii="Times New Roman" w:eastAsia="Calibri" w:hAnsi="Times New Roman" w:cs="Times New Roman"/>
          <w:sz w:val="24"/>
          <w:szCs w:val="24"/>
        </w:rPr>
      </w:pPr>
      <w:r w:rsidRPr="004B1A24">
        <w:rPr>
          <w:rFonts w:ascii="Times New Roman" w:eastAsia="Calibri" w:hAnsi="Times New Roman" w:cs="Times New Roman"/>
          <w:sz w:val="24"/>
          <w:szCs w:val="24"/>
        </w:rPr>
        <w:t>Dalyvavo 8 mokiniai.</w:t>
      </w:r>
    </w:p>
    <w:p w14:paraId="6CC47174" w14:textId="77777777" w:rsidR="00A1329F" w:rsidRPr="004B1A24" w:rsidRDefault="00A1329F" w:rsidP="003D1C82">
      <w:pPr>
        <w:spacing w:after="0" w:line="360" w:lineRule="auto"/>
        <w:ind w:left="720"/>
        <w:contextualSpacing/>
        <w:rPr>
          <w:rFonts w:ascii="Times New Roman" w:eastAsia="Calibri" w:hAnsi="Times New Roman" w:cs="Times New Roman"/>
          <w:sz w:val="24"/>
          <w:szCs w:val="24"/>
        </w:rPr>
      </w:pPr>
    </w:p>
    <w:p w14:paraId="47416BE5" w14:textId="77777777" w:rsidR="00A1329F" w:rsidRPr="004B1A24" w:rsidRDefault="00A1329F" w:rsidP="003D1C82">
      <w:pPr>
        <w:spacing w:after="0" w:line="360" w:lineRule="auto"/>
        <w:ind w:firstLine="1296"/>
        <w:rPr>
          <w:rFonts w:ascii="Times New Roman" w:eastAsia="Times New Roman" w:hAnsi="Times New Roman" w:cs="Times New Roman"/>
          <w:sz w:val="24"/>
          <w:szCs w:val="24"/>
          <w:lang w:eastAsia="lt-LT"/>
        </w:rPr>
      </w:pPr>
      <w:r w:rsidRPr="004B1A24">
        <w:rPr>
          <w:rFonts w:ascii="Times New Roman" w:eastAsia="Times New Roman" w:hAnsi="Times New Roman" w:cs="Times New Roman"/>
          <w:b/>
          <w:sz w:val="24"/>
          <w:szCs w:val="24"/>
          <w:lang w:eastAsia="lt-LT"/>
        </w:rPr>
        <w:t>Neformaliojo švietimo mokytojai</w:t>
      </w:r>
      <w:r w:rsidRPr="004B1A24">
        <w:rPr>
          <w:rFonts w:ascii="Times New Roman" w:eastAsia="Times New Roman" w:hAnsi="Times New Roman" w:cs="Times New Roman"/>
          <w:sz w:val="24"/>
          <w:szCs w:val="24"/>
          <w:lang w:eastAsia="lt-LT"/>
        </w:rPr>
        <w:t xml:space="preserve"> per 2022 m. tobulino savo specialiąsias ir bendrąsias kompetencijas, dalyvavo 42 seminaruose, kurių trukmė </w:t>
      </w:r>
      <w:r w:rsidRPr="004B1A24">
        <w:rPr>
          <w:rFonts w:ascii="Times New Roman" w:eastAsia="Times New Roman" w:hAnsi="Times New Roman" w:cs="Times New Roman"/>
          <w:b/>
          <w:sz w:val="24"/>
          <w:szCs w:val="24"/>
          <w:lang w:eastAsia="lt-LT"/>
        </w:rPr>
        <w:t>208 val.</w:t>
      </w:r>
      <w:r w:rsidRPr="004B1A24">
        <w:rPr>
          <w:rFonts w:ascii="Times New Roman" w:eastAsia="Times New Roman" w:hAnsi="Times New Roman" w:cs="Times New Roman"/>
          <w:sz w:val="24"/>
          <w:szCs w:val="24"/>
          <w:lang w:eastAsia="lt-LT"/>
        </w:rPr>
        <w:t xml:space="preserve">. Tris seminarus visiems Molėtų fizinio lavinimo, neformaliojo švietimo mokytojams ir klubų treneriams organizavo Molėtų sporto centras temos – „Fizinių krūvių planavimas metiniame treniruočių cikle“, ir </w:t>
      </w:r>
      <w:r w:rsidRPr="004B1A24">
        <w:rPr>
          <w:rFonts w:ascii="Times New Roman" w:eastAsia="Times New Roman" w:hAnsi="Times New Roman" w:cs="Times New Roman"/>
          <w:bCs/>
          <w:sz w:val="24"/>
          <w:szCs w:val="24"/>
          <w:lang w:eastAsia="ar-SA"/>
        </w:rPr>
        <w:t>„</w:t>
      </w:r>
      <w:r w:rsidRPr="004B1A24">
        <w:rPr>
          <w:rFonts w:ascii="Times New Roman" w:eastAsia="Times New Roman" w:hAnsi="Times New Roman" w:cs="Times New Roman"/>
          <w:sz w:val="24"/>
          <w:szCs w:val="24"/>
          <w:lang w:eastAsia="ar-SA"/>
        </w:rPr>
        <w:t>Sporto psichologija“ 2 seminarai.</w:t>
      </w:r>
    </w:p>
    <w:p w14:paraId="33D51AAA" w14:textId="77777777" w:rsidR="00A1329F" w:rsidRPr="004B1A24" w:rsidRDefault="00A1329F" w:rsidP="003D1C82">
      <w:pPr>
        <w:spacing w:after="0" w:line="360" w:lineRule="auto"/>
        <w:ind w:firstLine="1296"/>
        <w:rPr>
          <w:rFonts w:ascii="Times New Roman" w:eastAsia="Times New Roman" w:hAnsi="Times New Roman" w:cs="Times New Roman"/>
          <w:sz w:val="24"/>
          <w:szCs w:val="24"/>
          <w:lang w:eastAsia="lt-LT"/>
        </w:rPr>
      </w:pPr>
      <w:r w:rsidRPr="004B1A24">
        <w:rPr>
          <w:rFonts w:ascii="Times New Roman" w:eastAsia="Times New Roman" w:hAnsi="Times New Roman" w:cs="Times New Roman"/>
          <w:sz w:val="24"/>
          <w:szCs w:val="24"/>
          <w:lang w:eastAsia="lt-LT"/>
        </w:rPr>
        <w:t>Vyko 5 mokytojų tarybos posėdžiai. Visi neformaliojo švietimo mokytojai aprūpinti planšetiniais kompiuteriais su internetiniu ryšiu, sportiniu inventoriumi. Trys sportinio ugdymo grupės aprūpintos nauja sportine apranga. Tradiciškai vasaros laikotarpiu neformaliojo švietimo mokytojai organizavo vaikų vasaros stovyklas. Tačiau finansavimo negavo 4 iš 5 pateiktų paraiškų. Todėl vasaros stovyklų 2022 m. sumažėjo.</w:t>
      </w:r>
    </w:p>
    <w:tbl>
      <w:tblPr>
        <w:tblStyle w:val="Lentelstinklelis"/>
        <w:tblW w:w="0" w:type="auto"/>
        <w:tblLook w:val="04A0" w:firstRow="1" w:lastRow="0" w:firstColumn="1" w:lastColumn="0" w:noHBand="0" w:noVBand="1"/>
      </w:tblPr>
      <w:tblGrid>
        <w:gridCol w:w="675"/>
        <w:gridCol w:w="6399"/>
        <w:gridCol w:w="2041"/>
      </w:tblGrid>
      <w:tr w:rsidR="00A1329F" w:rsidRPr="004B1A24" w14:paraId="6F1223A3" w14:textId="77777777" w:rsidTr="00A1329F">
        <w:tc>
          <w:tcPr>
            <w:tcW w:w="675" w:type="dxa"/>
            <w:vAlign w:val="center"/>
          </w:tcPr>
          <w:p w14:paraId="116CC9DF" w14:textId="77777777" w:rsidR="00A1329F" w:rsidRPr="004B1A24"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Eil. Nr.</w:t>
            </w:r>
          </w:p>
        </w:tc>
        <w:tc>
          <w:tcPr>
            <w:tcW w:w="6399" w:type="dxa"/>
            <w:vAlign w:val="center"/>
          </w:tcPr>
          <w:p w14:paraId="158928E3" w14:textId="77777777" w:rsidR="00A1329F" w:rsidRPr="004B1A24"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Stovyklos pavadinimas</w:t>
            </w:r>
          </w:p>
        </w:tc>
        <w:tc>
          <w:tcPr>
            <w:tcW w:w="2041" w:type="dxa"/>
            <w:vAlign w:val="center"/>
          </w:tcPr>
          <w:p w14:paraId="49F23AC5" w14:textId="77777777" w:rsidR="00A1329F" w:rsidRPr="004B1A24"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Dalyvių skaičius</w:t>
            </w:r>
          </w:p>
          <w:p w14:paraId="6CC57B25" w14:textId="77777777" w:rsidR="00A1329F" w:rsidRPr="004B1A24"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p>
        </w:tc>
      </w:tr>
      <w:tr w:rsidR="00A1329F" w:rsidRPr="004B1A24" w14:paraId="3E52B604" w14:textId="77777777" w:rsidTr="00A1329F">
        <w:tc>
          <w:tcPr>
            <w:tcW w:w="675" w:type="dxa"/>
          </w:tcPr>
          <w:p w14:paraId="25EE2551" w14:textId="77777777" w:rsidR="00A1329F" w:rsidRPr="004B1A24"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1</w:t>
            </w:r>
          </w:p>
        </w:tc>
        <w:tc>
          <w:tcPr>
            <w:tcW w:w="6399" w:type="dxa"/>
          </w:tcPr>
          <w:p w14:paraId="3C1A6D11" w14:textId="77777777" w:rsidR="00A1329F" w:rsidRPr="004B1A24"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Skriejantis kamuolys (pradinukams)</w:t>
            </w:r>
          </w:p>
        </w:tc>
        <w:tc>
          <w:tcPr>
            <w:tcW w:w="2041" w:type="dxa"/>
          </w:tcPr>
          <w:p w14:paraId="5CD6FA71" w14:textId="77777777" w:rsidR="00A1329F" w:rsidRPr="004B1A24"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14</w:t>
            </w:r>
          </w:p>
        </w:tc>
      </w:tr>
      <w:tr w:rsidR="00A1329F" w:rsidRPr="004B1A24" w14:paraId="4C070A6A" w14:textId="77777777" w:rsidTr="00A1329F">
        <w:tc>
          <w:tcPr>
            <w:tcW w:w="675" w:type="dxa"/>
          </w:tcPr>
          <w:p w14:paraId="061D7FB0" w14:textId="77777777" w:rsidR="00A1329F" w:rsidRPr="004B1A24"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2</w:t>
            </w:r>
          </w:p>
        </w:tc>
        <w:tc>
          <w:tcPr>
            <w:tcW w:w="6399" w:type="dxa"/>
          </w:tcPr>
          <w:p w14:paraId="34B83A4F" w14:textId="77777777" w:rsidR="00A1329F" w:rsidRPr="004B1A24"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Sportiškas rytojus U-11</w:t>
            </w:r>
          </w:p>
        </w:tc>
        <w:tc>
          <w:tcPr>
            <w:tcW w:w="2041" w:type="dxa"/>
          </w:tcPr>
          <w:p w14:paraId="1AA1CB75" w14:textId="77777777" w:rsidR="00A1329F" w:rsidRPr="004B1A24"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14</w:t>
            </w:r>
          </w:p>
        </w:tc>
      </w:tr>
      <w:tr w:rsidR="00A1329F" w:rsidRPr="004B1A24" w14:paraId="3B4F80A1" w14:textId="77777777" w:rsidTr="00A1329F">
        <w:tc>
          <w:tcPr>
            <w:tcW w:w="675" w:type="dxa"/>
          </w:tcPr>
          <w:p w14:paraId="45276637" w14:textId="77777777" w:rsidR="00A1329F" w:rsidRPr="004B1A24"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3</w:t>
            </w:r>
          </w:p>
        </w:tc>
        <w:tc>
          <w:tcPr>
            <w:tcW w:w="6399" w:type="dxa"/>
          </w:tcPr>
          <w:p w14:paraId="1389206D" w14:textId="77777777" w:rsidR="00A1329F" w:rsidRPr="004B1A24"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Dvi vasaros krepšinio stovyklos</w:t>
            </w:r>
          </w:p>
        </w:tc>
        <w:tc>
          <w:tcPr>
            <w:tcW w:w="2041" w:type="dxa"/>
          </w:tcPr>
          <w:p w14:paraId="0EADC447" w14:textId="77777777" w:rsidR="00A1329F" w:rsidRPr="004B1A24"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30</w:t>
            </w:r>
          </w:p>
        </w:tc>
      </w:tr>
      <w:tr w:rsidR="00A1329F" w:rsidRPr="004B1A24" w14:paraId="63392E80" w14:textId="77777777" w:rsidTr="00A1329F">
        <w:trPr>
          <w:trHeight w:val="250"/>
        </w:trPr>
        <w:tc>
          <w:tcPr>
            <w:tcW w:w="675" w:type="dxa"/>
          </w:tcPr>
          <w:p w14:paraId="74067A1A" w14:textId="77777777" w:rsidR="00A1329F" w:rsidRPr="004B1A24"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4</w:t>
            </w:r>
          </w:p>
        </w:tc>
        <w:tc>
          <w:tcPr>
            <w:tcW w:w="6399" w:type="dxa"/>
          </w:tcPr>
          <w:p w14:paraId="37871A94" w14:textId="77777777" w:rsidR="00A1329F" w:rsidRPr="004B1A24"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 xml:space="preserve">Vasaros rankinio stovykla </w:t>
            </w:r>
          </w:p>
        </w:tc>
        <w:tc>
          <w:tcPr>
            <w:tcW w:w="2041" w:type="dxa"/>
          </w:tcPr>
          <w:p w14:paraId="55135F3B" w14:textId="77777777" w:rsidR="00A1329F" w:rsidRPr="004B1A24"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15</w:t>
            </w:r>
          </w:p>
        </w:tc>
      </w:tr>
      <w:tr w:rsidR="00A1329F" w:rsidRPr="004B1A24" w14:paraId="636F5E6F" w14:textId="77777777" w:rsidTr="00A1329F">
        <w:tc>
          <w:tcPr>
            <w:tcW w:w="675" w:type="dxa"/>
          </w:tcPr>
          <w:p w14:paraId="23B9DD10" w14:textId="77777777" w:rsidR="00A1329F" w:rsidRPr="004B1A24"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p>
        </w:tc>
        <w:tc>
          <w:tcPr>
            <w:tcW w:w="6399" w:type="dxa"/>
          </w:tcPr>
          <w:p w14:paraId="2C626C41" w14:textId="77777777" w:rsidR="00A1329F" w:rsidRPr="004B1A24" w:rsidRDefault="00A1329F" w:rsidP="003D1C82">
            <w:pPr>
              <w:autoSpaceDE w:val="0"/>
              <w:autoSpaceDN w:val="0"/>
              <w:adjustRightInd w:val="0"/>
              <w:spacing w:line="360" w:lineRule="auto"/>
              <w:jc w:val="right"/>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Viso</w:t>
            </w:r>
          </w:p>
        </w:tc>
        <w:tc>
          <w:tcPr>
            <w:tcW w:w="2041" w:type="dxa"/>
          </w:tcPr>
          <w:p w14:paraId="56DFD15A" w14:textId="77777777" w:rsidR="00A1329F" w:rsidRPr="004B1A24" w:rsidRDefault="00A1329F"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73</w:t>
            </w:r>
          </w:p>
        </w:tc>
      </w:tr>
    </w:tbl>
    <w:p w14:paraId="4286A203" w14:textId="77777777" w:rsidR="00A1329F" w:rsidRPr="004B1A24" w:rsidRDefault="00A1329F" w:rsidP="003D1C82">
      <w:pPr>
        <w:spacing w:after="0" w:line="360" w:lineRule="auto"/>
        <w:ind w:firstLine="1296"/>
        <w:jc w:val="center"/>
        <w:rPr>
          <w:rFonts w:ascii="Times New Roman" w:eastAsia="Times New Roman" w:hAnsi="Times New Roman" w:cs="Times New Roman"/>
          <w:sz w:val="24"/>
          <w:szCs w:val="24"/>
          <w:lang w:eastAsia="lt-LT"/>
        </w:rPr>
      </w:pPr>
    </w:p>
    <w:p w14:paraId="42023730" w14:textId="77777777" w:rsidR="00A1329F" w:rsidRPr="004B1A24" w:rsidRDefault="00A1329F" w:rsidP="003D1C82">
      <w:pPr>
        <w:spacing w:after="0" w:line="360" w:lineRule="auto"/>
        <w:ind w:firstLine="1296"/>
        <w:rPr>
          <w:rFonts w:ascii="Times New Roman" w:eastAsia="Times New Roman" w:hAnsi="Times New Roman" w:cs="Times New Roman"/>
          <w:sz w:val="24"/>
          <w:szCs w:val="24"/>
          <w:lang w:eastAsia="lt-LT"/>
        </w:rPr>
      </w:pPr>
      <w:r w:rsidRPr="004B1A24">
        <w:rPr>
          <w:rFonts w:ascii="Times New Roman" w:eastAsia="Times New Roman" w:hAnsi="Times New Roman" w:cs="Times New Roman"/>
          <w:sz w:val="24"/>
          <w:szCs w:val="24"/>
          <w:lang w:eastAsia="lt-LT"/>
        </w:rPr>
        <w:t>Molėtų sporto centro neformaliojo švietimo mokytojai 2022 m. laikotarpyje organizavo šiuos sporto šakų turnyrus.</w:t>
      </w:r>
    </w:p>
    <w:tbl>
      <w:tblPr>
        <w:tblStyle w:val="Lentelstinklelis"/>
        <w:tblW w:w="0" w:type="auto"/>
        <w:jc w:val="center"/>
        <w:tblLook w:val="04A0" w:firstRow="1" w:lastRow="0" w:firstColumn="1" w:lastColumn="0" w:noHBand="0" w:noVBand="1"/>
      </w:tblPr>
      <w:tblGrid>
        <w:gridCol w:w="959"/>
        <w:gridCol w:w="5245"/>
        <w:gridCol w:w="2126"/>
      </w:tblGrid>
      <w:tr w:rsidR="006510CC" w:rsidRPr="004B1A24" w14:paraId="24D66827" w14:textId="77777777" w:rsidTr="006510CC">
        <w:trPr>
          <w:jc w:val="center"/>
        </w:trPr>
        <w:tc>
          <w:tcPr>
            <w:tcW w:w="959" w:type="dxa"/>
            <w:vAlign w:val="center"/>
          </w:tcPr>
          <w:p w14:paraId="6A0C0E11" w14:textId="77777777" w:rsidR="006510CC" w:rsidRPr="004B1A24" w:rsidRDefault="006510CC"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Eil. Nr.</w:t>
            </w:r>
          </w:p>
        </w:tc>
        <w:tc>
          <w:tcPr>
            <w:tcW w:w="5245" w:type="dxa"/>
            <w:vAlign w:val="center"/>
          </w:tcPr>
          <w:p w14:paraId="6B849603" w14:textId="77777777" w:rsidR="006510CC" w:rsidRPr="004B1A24" w:rsidRDefault="006510CC"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Turnyro pavadinimas</w:t>
            </w:r>
          </w:p>
        </w:tc>
        <w:tc>
          <w:tcPr>
            <w:tcW w:w="2126" w:type="dxa"/>
            <w:vAlign w:val="center"/>
          </w:tcPr>
          <w:p w14:paraId="587BEA3F" w14:textId="77777777" w:rsidR="006510CC" w:rsidRPr="004B1A24" w:rsidRDefault="006510CC"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Dalyvių skaičius</w:t>
            </w:r>
          </w:p>
        </w:tc>
      </w:tr>
      <w:tr w:rsidR="006510CC" w:rsidRPr="004B1A24" w14:paraId="4A5BB19B" w14:textId="77777777" w:rsidTr="006510CC">
        <w:trPr>
          <w:jc w:val="center"/>
        </w:trPr>
        <w:tc>
          <w:tcPr>
            <w:tcW w:w="959" w:type="dxa"/>
            <w:vAlign w:val="center"/>
          </w:tcPr>
          <w:p w14:paraId="50665DE9" w14:textId="77777777" w:rsidR="006510CC" w:rsidRPr="004B1A24" w:rsidRDefault="006510CC"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1.</w:t>
            </w:r>
          </w:p>
        </w:tc>
        <w:tc>
          <w:tcPr>
            <w:tcW w:w="5245" w:type="dxa"/>
            <w:vAlign w:val="center"/>
          </w:tcPr>
          <w:p w14:paraId="022D80E6" w14:textId="77777777" w:rsidR="006510CC" w:rsidRPr="004B1A24" w:rsidRDefault="006510CC"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4B1A24">
              <w:rPr>
                <w:rFonts w:ascii="Times New Roman" w:eastAsia="Times New Roman" w:hAnsi="Times New Roman" w:cs="Times New Roman"/>
                <w:color w:val="000000"/>
                <w:sz w:val="24"/>
                <w:szCs w:val="24"/>
                <w:shd w:val="clear" w:color="auto" w:fill="FFFFFF"/>
                <w:lang w:eastAsia="ar-SA"/>
              </w:rPr>
              <w:t>Merginų rankinio turnyras „Molėtų žiema 2022“</w:t>
            </w:r>
          </w:p>
        </w:tc>
        <w:tc>
          <w:tcPr>
            <w:tcW w:w="2126" w:type="dxa"/>
            <w:vAlign w:val="center"/>
          </w:tcPr>
          <w:p w14:paraId="26B6B573" w14:textId="77777777" w:rsidR="006510CC" w:rsidRPr="004B1A24" w:rsidRDefault="006510CC"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50</w:t>
            </w:r>
          </w:p>
        </w:tc>
      </w:tr>
      <w:tr w:rsidR="006510CC" w:rsidRPr="004B1A24" w14:paraId="658CADBA" w14:textId="77777777" w:rsidTr="006510CC">
        <w:trPr>
          <w:jc w:val="center"/>
        </w:trPr>
        <w:tc>
          <w:tcPr>
            <w:tcW w:w="959" w:type="dxa"/>
            <w:vAlign w:val="center"/>
          </w:tcPr>
          <w:p w14:paraId="3AB953F6" w14:textId="77777777" w:rsidR="006510CC" w:rsidRPr="004B1A24" w:rsidRDefault="006510CC"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3.</w:t>
            </w:r>
          </w:p>
        </w:tc>
        <w:tc>
          <w:tcPr>
            <w:tcW w:w="5245" w:type="dxa"/>
            <w:vAlign w:val="center"/>
          </w:tcPr>
          <w:p w14:paraId="72D6D73C" w14:textId="77777777" w:rsidR="006510CC" w:rsidRPr="004B1A24" w:rsidRDefault="006510CC"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Vaikinų Rankinio turnyras „Molėtų ruduo 2022“</w:t>
            </w:r>
          </w:p>
        </w:tc>
        <w:tc>
          <w:tcPr>
            <w:tcW w:w="2126" w:type="dxa"/>
            <w:vAlign w:val="center"/>
          </w:tcPr>
          <w:p w14:paraId="370C14F4" w14:textId="77777777" w:rsidR="006510CC" w:rsidRPr="004B1A24" w:rsidRDefault="006510CC"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50</w:t>
            </w:r>
          </w:p>
        </w:tc>
      </w:tr>
      <w:tr w:rsidR="006510CC" w:rsidRPr="004B1A24" w14:paraId="74F9D46C" w14:textId="77777777" w:rsidTr="006510CC">
        <w:trPr>
          <w:jc w:val="center"/>
        </w:trPr>
        <w:tc>
          <w:tcPr>
            <w:tcW w:w="959" w:type="dxa"/>
            <w:vAlign w:val="center"/>
          </w:tcPr>
          <w:p w14:paraId="60F1B7A6" w14:textId="77777777" w:rsidR="006510CC" w:rsidRPr="004B1A24" w:rsidRDefault="006510CC"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lastRenderedPageBreak/>
              <w:t>6.</w:t>
            </w:r>
          </w:p>
        </w:tc>
        <w:tc>
          <w:tcPr>
            <w:tcW w:w="5245" w:type="dxa"/>
            <w:vAlign w:val="center"/>
          </w:tcPr>
          <w:p w14:paraId="341F378B" w14:textId="77777777" w:rsidR="006510CC" w:rsidRPr="004B1A24" w:rsidRDefault="006510CC"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4B1A24">
              <w:rPr>
                <w:rFonts w:ascii="Times New Roman" w:eastAsia="Times New Roman" w:hAnsi="Times New Roman" w:cs="Times New Roman"/>
                <w:color w:val="000000"/>
                <w:sz w:val="24"/>
                <w:szCs w:val="20"/>
              </w:rPr>
              <w:t>Teniso varžybos “Žaliasis kortas“</w:t>
            </w:r>
          </w:p>
        </w:tc>
        <w:tc>
          <w:tcPr>
            <w:tcW w:w="2126" w:type="dxa"/>
            <w:vAlign w:val="center"/>
          </w:tcPr>
          <w:p w14:paraId="2CA299FA" w14:textId="77777777" w:rsidR="006510CC" w:rsidRPr="004B1A24" w:rsidRDefault="006510CC"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15</w:t>
            </w:r>
          </w:p>
        </w:tc>
      </w:tr>
      <w:tr w:rsidR="006510CC" w:rsidRPr="004B1A24" w14:paraId="18DE4DCE" w14:textId="77777777" w:rsidTr="006510CC">
        <w:trPr>
          <w:jc w:val="center"/>
        </w:trPr>
        <w:tc>
          <w:tcPr>
            <w:tcW w:w="959" w:type="dxa"/>
            <w:vAlign w:val="center"/>
          </w:tcPr>
          <w:p w14:paraId="2F5733D0" w14:textId="77777777" w:rsidR="006510CC" w:rsidRPr="004B1A24" w:rsidRDefault="006510CC"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7.</w:t>
            </w:r>
          </w:p>
        </w:tc>
        <w:tc>
          <w:tcPr>
            <w:tcW w:w="5245" w:type="dxa"/>
            <w:vAlign w:val="center"/>
          </w:tcPr>
          <w:p w14:paraId="3F6B80B7" w14:textId="77777777" w:rsidR="006510CC" w:rsidRPr="004B1A24" w:rsidRDefault="006510CC" w:rsidP="003D1C82">
            <w:pPr>
              <w:autoSpaceDE w:val="0"/>
              <w:autoSpaceDN w:val="0"/>
              <w:adjustRightInd w:val="0"/>
              <w:spacing w:line="360" w:lineRule="auto"/>
              <w:jc w:val="center"/>
              <w:rPr>
                <w:rFonts w:ascii="Times New Roman" w:eastAsia="Times New Roman" w:hAnsi="Times New Roman" w:cs="Times New Roman"/>
                <w:color w:val="000000"/>
                <w:sz w:val="24"/>
                <w:szCs w:val="20"/>
              </w:rPr>
            </w:pPr>
            <w:r w:rsidRPr="004B1A24">
              <w:rPr>
                <w:rFonts w:ascii="Times New Roman" w:eastAsia="Times New Roman" w:hAnsi="Times New Roman" w:cs="Times New Roman"/>
                <w:color w:val="000000"/>
                <w:sz w:val="24"/>
                <w:szCs w:val="20"/>
              </w:rPr>
              <w:t>Teniso varžybos “Oranžinis kortas“</w:t>
            </w:r>
          </w:p>
        </w:tc>
        <w:tc>
          <w:tcPr>
            <w:tcW w:w="2126" w:type="dxa"/>
            <w:vAlign w:val="center"/>
          </w:tcPr>
          <w:p w14:paraId="1A35B144" w14:textId="77777777" w:rsidR="006510CC" w:rsidRPr="004B1A24" w:rsidRDefault="006510CC" w:rsidP="003D1C82">
            <w:pPr>
              <w:autoSpaceDE w:val="0"/>
              <w:autoSpaceDN w:val="0"/>
              <w:adjustRightInd w:val="0"/>
              <w:spacing w:line="360" w:lineRule="auto"/>
              <w:jc w:val="center"/>
              <w:rPr>
                <w:rFonts w:ascii="Times New Roman" w:eastAsia="Times New Roman" w:hAnsi="Times New Roman" w:cs="Times New Roman"/>
                <w:color w:val="000000"/>
                <w:sz w:val="24"/>
                <w:szCs w:val="24"/>
                <w:lang w:eastAsia="ar-SA"/>
              </w:rPr>
            </w:pPr>
            <w:r w:rsidRPr="004B1A24">
              <w:rPr>
                <w:rFonts w:ascii="Times New Roman" w:eastAsia="Times New Roman" w:hAnsi="Times New Roman" w:cs="Times New Roman"/>
                <w:color w:val="000000"/>
                <w:sz w:val="24"/>
                <w:szCs w:val="24"/>
                <w:lang w:eastAsia="ar-SA"/>
              </w:rPr>
              <w:t>15</w:t>
            </w:r>
          </w:p>
        </w:tc>
      </w:tr>
      <w:tr w:rsidR="006510CC" w:rsidRPr="004B1A24" w14:paraId="44455635" w14:textId="77777777" w:rsidTr="006510CC">
        <w:trPr>
          <w:jc w:val="center"/>
        </w:trPr>
        <w:tc>
          <w:tcPr>
            <w:tcW w:w="959" w:type="dxa"/>
            <w:vAlign w:val="center"/>
          </w:tcPr>
          <w:p w14:paraId="235B91FB" w14:textId="77777777" w:rsidR="006510CC" w:rsidRPr="004B1A24" w:rsidRDefault="006510CC"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8.</w:t>
            </w:r>
          </w:p>
        </w:tc>
        <w:tc>
          <w:tcPr>
            <w:tcW w:w="5245" w:type="dxa"/>
            <w:vAlign w:val="center"/>
          </w:tcPr>
          <w:p w14:paraId="0AFC223A" w14:textId="77777777" w:rsidR="006510CC" w:rsidRPr="004B1A24" w:rsidRDefault="006510CC" w:rsidP="003D1C82">
            <w:pPr>
              <w:autoSpaceDE w:val="0"/>
              <w:autoSpaceDN w:val="0"/>
              <w:adjustRightInd w:val="0"/>
              <w:spacing w:line="360" w:lineRule="auto"/>
              <w:jc w:val="center"/>
              <w:rPr>
                <w:rFonts w:ascii="Times New Roman" w:eastAsia="Times New Roman" w:hAnsi="Times New Roman" w:cs="Times New Roman"/>
                <w:color w:val="000000"/>
                <w:sz w:val="24"/>
                <w:szCs w:val="20"/>
              </w:rPr>
            </w:pPr>
            <w:r w:rsidRPr="004B1A24">
              <w:rPr>
                <w:rFonts w:ascii="Times New Roman" w:eastAsia="Times New Roman" w:hAnsi="Times New Roman" w:cs="Times New Roman"/>
                <w:color w:val="000000"/>
                <w:sz w:val="24"/>
                <w:szCs w:val="20"/>
              </w:rPr>
              <w:t>Teniso varžybos “Raudonasis kortas“</w:t>
            </w:r>
          </w:p>
        </w:tc>
        <w:tc>
          <w:tcPr>
            <w:tcW w:w="2126" w:type="dxa"/>
            <w:vAlign w:val="center"/>
          </w:tcPr>
          <w:p w14:paraId="05B9CEF6" w14:textId="77777777" w:rsidR="006510CC" w:rsidRPr="004B1A24" w:rsidRDefault="006510CC" w:rsidP="003D1C82">
            <w:pPr>
              <w:autoSpaceDE w:val="0"/>
              <w:autoSpaceDN w:val="0"/>
              <w:adjustRightInd w:val="0"/>
              <w:spacing w:line="360" w:lineRule="auto"/>
              <w:jc w:val="center"/>
              <w:rPr>
                <w:rFonts w:ascii="Times New Roman" w:eastAsia="Times New Roman" w:hAnsi="Times New Roman" w:cs="Times New Roman"/>
                <w:color w:val="000000"/>
                <w:sz w:val="24"/>
                <w:szCs w:val="24"/>
                <w:lang w:eastAsia="ar-SA"/>
              </w:rPr>
            </w:pPr>
            <w:r w:rsidRPr="004B1A24">
              <w:rPr>
                <w:rFonts w:ascii="Times New Roman" w:eastAsia="Times New Roman" w:hAnsi="Times New Roman" w:cs="Times New Roman"/>
                <w:color w:val="000000"/>
                <w:sz w:val="24"/>
                <w:szCs w:val="24"/>
                <w:lang w:eastAsia="ar-SA"/>
              </w:rPr>
              <w:t>15</w:t>
            </w:r>
          </w:p>
        </w:tc>
      </w:tr>
      <w:tr w:rsidR="006510CC" w:rsidRPr="004B1A24" w14:paraId="10E36947" w14:textId="77777777" w:rsidTr="006510CC">
        <w:trPr>
          <w:jc w:val="center"/>
        </w:trPr>
        <w:tc>
          <w:tcPr>
            <w:tcW w:w="959" w:type="dxa"/>
            <w:vAlign w:val="center"/>
          </w:tcPr>
          <w:p w14:paraId="33091ADA" w14:textId="77777777" w:rsidR="006510CC" w:rsidRPr="004B1A24" w:rsidRDefault="006510CC" w:rsidP="003D1C82">
            <w:pPr>
              <w:autoSpaceDE w:val="0"/>
              <w:autoSpaceDN w:val="0"/>
              <w:adjustRightInd w:val="0"/>
              <w:spacing w:line="360" w:lineRule="auto"/>
              <w:jc w:val="center"/>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9.</w:t>
            </w:r>
          </w:p>
        </w:tc>
        <w:tc>
          <w:tcPr>
            <w:tcW w:w="5245" w:type="dxa"/>
            <w:vAlign w:val="center"/>
          </w:tcPr>
          <w:p w14:paraId="7F57F0BD" w14:textId="77777777" w:rsidR="006510CC" w:rsidRPr="004B1A24" w:rsidRDefault="006510CC" w:rsidP="003D1C82">
            <w:pPr>
              <w:autoSpaceDE w:val="0"/>
              <w:autoSpaceDN w:val="0"/>
              <w:adjustRightInd w:val="0"/>
              <w:spacing w:line="360" w:lineRule="auto"/>
              <w:jc w:val="center"/>
              <w:rPr>
                <w:rFonts w:ascii="Times New Roman" w:eastAsia="Times New Roman" w:hAnsi="Times New Roman" w:cs="Times New Roman"/>
                <w:color w:val="000000"/>
                <w:sz w:val="24"/>
                <w:szCs w:val="20"/>
              </w:rPr>
            </w:pPr>
            <w:r w:rsidRPr="004B1A24">
              <w:rPr>
                <w:rFonts w:ascii="Times New Roman" w:eastAsia="Times New Roman" w:hAnsi="Times New Roman" w:cs="Times New Roman"/>
                <w:color w:val="000000"/>
                <w:sz w:val="24"/>
                <w:szCs w:val="20"/>
              </w:rPr>
              <w:t>Merginų Krepšinio turnyras</w:t>
            </w:r>
          </w:p>
        </w:tc>
        <w:tc>
          <w:tcPr>
            <w:tcW w:w="2126" w:type="dxa"/>
            <w:vAlign w:val="center"/>
          </w:tcPr>
          <w:p w14:paraId="6BBB70CD" w14:textId="77777777" w:rsidR="006510CC" w:rsidRPr="004B1A24" w:rsidRDefault="006510CC" w:rsidP="003D1C82">
            <w:pPr>
              <w:autoSpaceDE w:val="0"/>
              <w:autoSpaceDN w:val="0"/>
              <w:adjustRightInd w:val="0"/>
              <w:spacing w:line="360" w:lineRule="auto"/>
              <w:jc w:val="center"/>
              <w:rPr>
                <w:rFonts w:ascii="Times New Roman" w:eastAsia="Times New Roman" w:hAnsi="Times New Roman" w:cs="Times New Roman"/>
                <w:color w:val="000000"/>
                <w:sz w:val="24"/>
                <w:szCs w:val="24"/>
                <w:lang w:eastAsia="ar-SA"/>
              </w:rPr>
            </w:pPr>
            <w:r w:rsidRPr="004B1A24">
              <w:rPr>
                <w:rFonts w:ascii="Times New Roman" w:eastAsia="Times New Roman" w:hAnsi="Times New Roman" w:cs="Times New Roman"/>
                <w:color w:val="000000"/>
                <w:sz w:val="24"/>
                <w:szCs w:val="24"/>
                <w:lang w:eastAsia="ar-SA"/>
              </w:rPr>
              <w:t>30</w:t>
            </w:r>
          </w:p>
        </w:tc>
      </w:tr>
      <w:tr w:rsidR="006510CC" w:rsidRPr="004B1A24" w14:paraId="459329D5" w14:textId="77777777" w:rsidTr="006510CC">
        <w:trPr>
          <w:jc w:val="center"/>
        </w:trPr>
        <w:tc>
          <w:tcPr>
            <w:tcW w:w="959" w:type="dxa"/>
            <w:vAlign w:val="center"/>
          </w:tcPr>
          <w:p w14:paraId="7F4A858E" w14:textId="77777777" w:rsidR="006510CC" w:rsidRPr="004B1A24" w:rsidRDefault="006510CC" w:rsidP="003D1C82">
            <w:pPr>
              <w:autoSpaceDE w:val="0"/>
              <w:autoSpaceDN w:val="0"/>
              <w:adjustRightInd w:val="0"/>
              <w:spacing w:line="360" w:lineRule="auto"/>
              <w:jc w:val="center"/>
              <w:rPr>
                <w:rFonts w:ascii="Times New Roman" w:eastAsia="Calibri" w:hAnsi="Times New Roman" w:cs="Times New Roman"/>
                <w:color w:val="000000"/>
                <w:sz w:val="24"/>
                <w:szCs w:val="24"/>
              </w:rPr>
            </w:pPr>
          </w:p>
        </w:tc>
        <w:tc>
          <w:tcPr>
            <w:tcW w:w="5245" w:type="dxa"/>
            <w:vAlign w:val="center"/>
          </w:tcPr>
          <w:p w14:paraId="68F2A4B3" w14:textId="77777777" w:rsidR="006510CC" w:rsidRPr="004B1A24" w:rsidRDefault="006510CC" w:rsidP="003D1C82">
            <w:pPr>
              <w:autoSpaceDE w:val="0"/>
              <w:autoSpaceDN w:val="0"/>
              <w:adjustRightInd w:val="0"/>
              <w:spacing w:line="360" w:lineRule="auto"/>
              <w:jc w:val="center"/>
              <w:rPr>
                <w:rFonts w:ascii="Times New Roman" w:eastAsia="Calibri" w:hAnsi="Times New Roman" w:cs="Times New Roman"/>
                <w:b/>
                <w:color w:val="000000"/>
                <w:sz w:val="24"/>
                <w:szCs w:val="24"/>
              </w:rPr>
            </w:pPr>
            <w:r w:rsidRPr="004B1A24">
              <w:rPr>
                <w:rFonts w:ascii="Times New Roman" w:eastAsia="Calibri" w:hAnsi="Times New Roman" w:cs="Times New Roman"/>
                <w:b/>
                <w:color w:val="000000"/>
                <w:sz w:val="24"/>
                <w:szCs w:val="24"/>
              </w:rPr>
              <w:t>Viso</w:t>
            </w:r>
          </w:p>
        </w:tc>
        <w:tc>
          <w:tcPr>
            <w:tcW w:w="2126" w:type="dxa"/>
            <w:vAlign w:val="center"/>
          </w:tcPr>
          <w:p w14:paraId="3FA55AA4" w14:textId="77777777" w:rsidR="006510CC" w:rsidRPr="004B1A24" w:rsidRDefault="006510CC" w:rsidP="003D1C82">
            <w:pPr>
              <w:autoSpaceDE w:val="0"/>
              <w:autoSpaceDN w:val="0"/>
              <w:adjustRightInd w:val="0"/>
              <w:spacing w:line="360" w:lineRule="auto"/>
              <w:jc w:val="center"/>
              <w:rPr>
                <w:rFonts w:ascii="Times New Roman" w:eastAsia="Calibri" w:hAnsi="Times New Roman" w:cs="Times New Roman"/>
                <w:b/>
                <w:color w:val="000000"/>
                <w:sz w:val="24"/>
                <w:szCs w:val="24"/>
              </w:rPr>
            </w:pPr>
            <w:r w:rsidRPr="004B1A24">
              <w:rPr>
                <w:rFonts w:ascii="Times New Roman" w:eastAsia="Calibri" w:hAnsi="Times New Roman" w:cs="Times New Roman"/>
                <w:b/>
                <w:color w:val="000000"/>
                <w:sz w:val="24"/>
                <w:szCs w:val="24"/>
              </w:rPr>
              <w:t>175</w:t>
            </w:r>
          </w:p>
        </w:tc>
      </w:tr>
    </w:tbl>
    <w:p w14:paraId="39B8AB91" w14:textId="77777777" w:rsidR="00A1329F" w:rsidRPr="004B1A24" w:rsidRDefault="00A1329F" w:rsidP="003D1C82">
      <w:pPr>
        <w:spacing w:after="0" w:line="360" w:lineRule="auto"/>
        <w:ind w:firstLine="1296"/>
        <w:jc w:val="center"/>
        <w:rPr>
          <w:rFonts w:ascii="Times New Roman" w:eastAsia="Times New Roman" w:hAnsi="Times New Roman" w:cs="Times New Roman"/>
          <w:sz w:val="24"/>
          <w:szCs w:val="24"/>
          <w:lang w:eastAsia="lt-LT"/>
        </w:rPr>
      </w:pPr>
    </w:p>
    <w:p w14:paraId="7C9AB5AF" w14:textId="77777777" w:rsidR="00A1329F" w:rsidRPr="004B1A24" w:rsidRDefault="00A1329F" w:rsidP="003D1C82">
      <w:pPr>
        <w:autoSpaceDE w:val="0"/>
        <w:autoSpaceDN w:val="0"/>
        <w:adjustRightInd w:val="0"/>
        <w:spacing w:after="0" w:line="360" w:lineRule="auto"/>
        <w:ind w:firstLine="1296"/>
        <w:rPr>
          <w:rFonts w:ascii="Times New Roman" w:eastAsia="Calibri" w:hAnsi="Times New Roman" w:cs="Times New Roman"/>
          <w:color w:val="000000"/>
          <w:sz w:val="24"/>
          <w:szCs w:val="24"/>
        </w:rPr>
      </w:pPr>
      <w:r w:rsidRPr="004B1A24">
        <w:rPr>
          <w:rFonts w:ascii="Times New Roman" w:eastAsia="Calibri" w:hAnsi="Times New Roman" w:cs="Times New Roman"/>
          <w:b/>
          <w:color w:val="000000"/>
          <w:sz w:val="24"/>
          <w:szCs w:val="24"/>
        </w:rPr>
        <w:t>Nuo 2020-09-02</w:t>
      </w:r>
      <w:r w:rsidRPr="004B1A24">
        <w:rPr>
          <w:rFonts w:ascii="Times New Roman" w:eastAsia="Calibri" w:hAnsi="Times New Roman" w:cs="Times New Roman"/>
          <w:color w:val="000000"/>
          <w:sz w:val="24"/>
          <w:szCs w:val="24"/>
        </w:rPr>
        <w:t xml:space="preserve"> vykdome 3 sporto šakų (krepšinio, rankinio, </w:t>
      </w:r>
      <w:proofErr w:type="spellStart"/>
      <w:r w:rsidRPr="004B1A24">
        <w:rPr>
          <w:rFonts w:ascii="Times New Roman" w:eastAsia="Calibri" w:hAnsi="Times New Roman" w:cs="Times New Roman"/>
          <w:color w:val="000000"/>
          <w:sz w:val="24"/>
          <w:szCs w:val="24"/>
        </w:rPr>
        <w:t>fitness</w:t>
      </w:r>
      <w:proofErr w:type="spellEnd"/>
      <w:r w:rsidRPr="004B1A24">
        <w:rPr>
          <w:rFonts w:ascii="Times New Roman" w:eastAsia="Calibri" w:hAnsi="Times New Roman" w:cs="Times New Roman"/>
          <w:color w:val="000000"/>
          <w:sz w:val="24"/>
          <w:szCs w:val="24"/>
        </w:rPr>
        <w:t xml:space="preserve">-aerobikos) vaikų ir suaugusių fizinio aktyvumo užsiėmimus. 2022-12-31 šio projekto veiklos baigiasi. Galima konstatuoti faktą, kad šis projektas labai padėjo Molėtų r. bendruomenei įsitraukti į fizinio aktyvumo veiklas. Buvo sukomplektuota 6 grupės, viena krepšinio grupė veiklą vykdė Giedraičių Antano Jaroševičiaus gimnazijoje. Iš viso sporto centro fizinio aktyvumo pratybas lanko 105 vaikai ir suaugusieji. Nuo 2022-08-01 pradėjome įgyvendinti naują fizinio aktyvumo projektą, kurį taip pat finansuoja Sporto rėmimo fondas. Šio projekto veiklose numatyti fizinio aktyvumo užsiėmimai, judrieji žaidimai vaikams (Giedraičių ir Alantos gimnazijų), suaugusiems tinklinio užsiėmimai ir senjorams mankštos. Viso šis projektas pritrauks 110  bendruomenės narių. </w:t>
      </w:r>
    </w:p>
    <w:p w14:paraId="5638FCE0" w14:textId="77777777" w:rsidR="00A1329F" w:rsidRPr="004B1A24" w:rsidRDefault="00A1329F" w:rsidP="003D1C82">
      <w:pPr>
        <w:spacing w:after="0" w:line="360" w:lineRule="auto"/>
        <w:ind w:firstLine="1296"/>
        <w:rPr>
          <w:rFonts w:ascii="Times New Roman" w:eastAsia="Times New Roman" w:hAnsi="Times New Roman" w:cs="Times New Roman"/>
          <w:b/>
          <w:sz w:val="24"/>
          <w:szCs w:val="24"/>
          <w:lang w:eastAsia="lt-LT"/>
        </w:rPr>
      </w:pPr>
      <w:r w:rsidRPr="004B1A24">
        <w:rPr>
          <w:rFonts w:ascii="Times New Roman" w:eastAsia="Times New Roman" w:hAnsi="Times New Roman" w:cs="Times New Roman"/>
          <w:b/>
          <w:sz w:val="24"/>
          <w:szCs w:val="24"/>
          <w:lang w:eastAsia="lt-LT"/>
        </w:rPr>
        <w:t>Renginiai</w:t>
      </w:r>
    </w:p>
    <w:p w14:paraId="6349F26B" w14:textId="77777777" w:rsidR="00A1329F" w:rsidRPr="004B1A24" w:rsidRDefault="00A1329F" w:rsidP="003D1C82">
      <w:pPr>
        <w:spacing w:after="0" w:line="360" w:lineRule="auto"/>
        <w:ind w:firstLine="1296"/>
        <w:rPr>
          <w:rFonts w:ascii="Times New Roman" w:eastAsia="Times New Roman" w:hAnsi="Times New Roman" w:cs="Times New Roman"/>
          <w:b/>
          <w:sz w:val="24"/>
          <w:szCs w:val="24"/>
          <w:lang w:eastAsia="lt-LT"/>
        </w:rPr>
      </w:pPr>
      <w:r w:rsidRPr="004B1A24">
        <w:rPr>
          <w:rFonts w:ascii="Times New Roman" w:eastAsia="Times New Roman" w:hAnsi="Times New Roman" w:cs="Times New Roman"/>
          <w:b/>
          <w:sz w:val="24"/>
          <w:szCs w:val="24"/>
          <w:lang w:eastAsia="lt-LT"/>
        </w:rPr>
        <w:t>Molėtų sporto centras ir toliau organizuoja tradicinius ir naujo formato sportinius renginius moksleiviams bei visuomenei:</w:t>
      </w:r>
    </w:p>
    <w:tbl>
      <w:tblPr>
        <w:tblStyle w:val="Lentelstinklelis1"/>
        <w:tblW w:w="0" w:type="auto"/>
        <w:jc w:val="center"/>
        <w:tblLook w:val="04A0" w:firstRow="1" w:lastRow="0" w:firstColumn="1" w:lastColumn="0" w:noHBand="0" w:noVBand="1"/>
      </w:tblPr>
      <w:tblGrid>
        <w:gridCol w:w="570"/>
        <w:gridCol w:w="1500"/>
        <w:gridCol w:w="4543"/>
        <w:gridCol w:w="1145"/>
        <w:gridCol w:w="1276"/>
      </w:tblGrid>
      <w:tr w:rsidR="00A1329F" w:rsidRPr="004B1A24" w14:paraId="78E5F2A7" w14:textId="77777777" w:rsidTr="00A1329F">
        <w:trPr>
          <w:jc w:val="center"/>
        </w:trPr>
        <w:tc>
          <w:tcPr>
            <w:tcW w:w="570" w:type="dxa"/>
            <w:shd w:val="clear" w:color="auto" w:fill="auto"/>
            <w:vAlign w:val="center"/>
          </w:tcPr>
          <w:p w14:paraId="26E5D2EE" w14:textId="77777777" w:rsidR="00A1329F" w:rsidRPr="004B1A24" w:rsidRDefault="00A1329F" w:rsidP="003D1C82">
            <w:pPr>
              <w:spacing w:line="360" w:lineRule="auto"/>
              <w:jc w:val="center"/>
              <w:rPr>
                <w:rFonts w:ascii="Times New Roman" w:hAnsi="Times New Roman" w:cs="Times New Roman"/>
                <w:b/>
              </w:rPr>
            </w:pPr>
            <w:r w:rsidRPr="004B1A24">
              <w:rPr>
                <w:rFonts w:ascii="Times New Roman" w:hAnsi="Times New Roman" w:cs="Times New Roman"/>
                <w:b/>
              </w:rPr>
              <w:t>Eil.</w:t>
            </w:r>
          </w:p>
          <w:p w14:paraId="59D9C90E" w14:textId="77777777" w:rsidR="00A1329F" w:rsidRPr="004B1A24" w:rsidRDefault="00A1329F" w:rsidP="003D1C82">
            <w:pPr>
              <w:spacing w:line="360" w:lineRule="auto"/>
              <w:jc w:val="center"/>
              <w:rPr>
                <w:rFonts w:ascii="Times New Roman" w:hAnsi="Times New Roman" w:cs="Times New Roman"/>
                <w:b/>
              </w:rPr>
            </w:pPr>
          </w:p>
        </w:tc>
        <w:tc>
          <w:tcPr>
            <w:tcW w:w="1500" w:type="dxa"/>
            <w:shd w:val="clear" w:color="auto" w:fill="auto"/>
            <w:vAlign w:val="center"/>
          </w:tcPr>
          <w:p w14:paraId="1302FAB3" w14:textId="77777777" w:rsidR="00A1329F" w:rsidRPr="004B1A24" w:rsidRDefault="00A1329F" w:rsidP="003D1C82">
            <w:pPr>
              <w:spacing w:line="360" w:lineRule="auto"/>
              <w:jc w:val="center"/>
              <w:rPr>
                <w:rFonts w:ascii="Times New Roman" w:hAnsi="Times New Roman" w:cs="Times New Roman"/>
                <w:b/>
              </w:rPr>
            </w:pPr>
            <w:r w:rsidRPr="004B1A24">
              <w:rPr>
                <w:rFonts w:ascii="Times New Roman" w:hAnsi="Times New Roman" w:cs="Times New Roman"/>
                <w:b/>
              </w:rPr>
              <w:t>Data</w:t>
            </w:r>
          </w:p>
        </w:tc>
        <w:tc>
          <w:tcPr>
            <w:tcW w:w="4543" w:type="dxa"/>
            <w:shd w:val="clear" w:color="auto" w:fill="auto"/>
            <w:vAlign w:val="center"/>
          </w:tcPr>
          <w:p w14:paraId="74586BFB" w14:textId="77777777" w:rsidR="00A1329F" w:rsidRPr="004B1A24" w:rsidRDefault="00A1329F" w:rsidP="003D1C82">
            <w:pPr>
              <w:spacing w:line="360" w:lineRule="auto"/>
              <w:jc w:val="center"/>
              <w:rPr>
                <w:rFonts w:ascii="Times New Roman" w:hAnsi="Times New Roman" w:cs="Times New Roman"/>
                <w:b/>
              </w:rPr>
            </w:pPr>
            <w:r w:rsidRPr="004B1A24">
              <w:rPr>
                <w:rFonts w:ascii="Times New Roman" w:hAnsi="Times New Roman" w:cs="Times New Roman"/>
                <w:b/>
              </w:rPr>
              <w:t>Renginio pavadinimas</w:t>
            </w:r>
          </w:p>
        </w:tc>
        <w:tc>
          <w:tcPr>
            <w:tcW w:w="1145" w:type="dxa"/>
            <w:shd w:val="clear" w:color="auto" w:fill="auto"/>
            <w:vAlign w:val="center"/>
          </w:tcPr>
          <w:p w14:paraId="7F337CE8" w14:textId="77777777" w:rsidR="00A1329F" w:rsidRPr="004B1A24" w:rsidRDefault="00A1329F" w:rsidP="003D1C82">
            <w:pPr>
              <w:spacing w:line="360" w:lineRule="auto"/>
              <w:jc w:val="center"/>
              <w:rPr>
                <w:rFonts w:ascii="Times New Roman" w:hAnsi="Times New Roman" w:cs="Times New Roman"/>
                <w:b/>
              </w:rPr>
            </w:pPr>
            <w:r w:rsidRPr="004B1A24">
              <w:rPr>
                <w:rFonts w:ascii="Times New Roman" w:hAnsi="Times New Roman" w:cs="Times New Roman"/>
                <w:b/>
              </w:rPr>
              <w:t>Dalyvių skaičius</w:t>
            </w:r>
          </w:p>
        </w:tc>
        <w:tc>
          <w:tcPr>
            <w:tcW w:w="1276" w:type="dxa"/>
            <w:shd w:val="clear" w:color="auto" w:fill="auto"/>
            <w:vAlign w:val="center"/>
          </w:tcPr>
          <w:p w14:paraId="754BD2E1" w14:textId="77777777" w:rsidR="00A1329F" w:rsidRPr="004B1A24" w:rsidRDefault="00A1329F" w:rsidP="003D1C82">
            <w:pPr>
              <w:spacing w:line="360" w:lineRule="auto"/>
              <w:jc w:val="center"/>
              <w:rPr>
                <w:rFonts w:ascii="Times New Roman" w:hAnsi="Times New Roman" w:cs="Times New Roman"/>
                <w:b/>
              </w:rPr>
            </w:pPr>
            <w:r w:rsidRPr="004B1A24">
              <w:rPr>
                <w:rFonts w:ascii="Times New Roman" w:hAnsi="Times New Roman" w:cs="Times New Roman"/>
                <w:b/>
              </w:rPr>
              <w:t>Varžybų skaičius</w:t>
            </w:r>
          </w:p>
        </w:tc>
      </w:tr>
      <w:tr w:rsidR="00A1329F" w:rsidRPr="004B1A24" w14:paraId="2490038D" w14:textId="77777777" w:rsidTr="00A1329F">
        <w:trPr>
          <w:jc w:val="center"/>
        </w:trPr>
        <w:tc>
          <w:tcPr>
            <w:tcW w:w="570" w:type="dxa"/>
            <w:shd w:val="clear" w:color="auto" w:fill="auto"/>
            <w:vAlign w:val="center"/>
          </w:tcPr>
          <w:p w14:paraId="289AE6AF" w14:textId="77777777" w:rsidR="00A1329F" w:rsidRPr="004B1A24" w:rsidRDefault="00A1329F" w:rsidP="003D1C82">
            <w:pPr>
              <w:spacing w:line="360" w:lineRule="auto"/>
              <w:jc w:val="center"/>
              <w:rPr>
                <w:rFonts w:ascii="Times New Roman" w:hAnsi="Times New Roman" w:cs="Times New Roman"/>
                <w:color w:val="000000"/>
              </w:rPr>
            </w:pPr>
            <w:r w:rsidRPr="004B1A24">
              <w:rPr>
                <w:rFonts w:ascii="Times New Roman" w:hAnsi="Times New Roman" w:cs="Times New Roman"/>
                <w:color w:val="000000"/>
              </w:rPr>
              <w:t>1</w:t>
            </w:r>
          </w:p>
        </w:tc>
        <w:tc>
          <w:tcPr>
            <w:tcW w:w="1500" w:type="dxa"/>
            <w:shd w:val="clear" w:color="auto" w:fill="auto"/>
            <w:vAlign w:val="center"/>
          </w:tcPr>
          <w:p w14:paraId="59907E58"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Sausio 21</w:t>
            </w:r>
          </w:p>
        </w:tc>
        <w:tc>
          <w:tcPr>
            <w:tcW w:w="4543" w:type="dxa"/>
            <w:shd w:val="clear" w:color="auto" w:fill="auto"/>
            <w:vAlign w:val="center"/>
          </w:tcPr>
          <w:p w14:paraId="174BEDB5"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2021 - 2022 m. Molėtų r. sporto žaidynių pradinių  kvadrato varžybos</w:t>
            </w:r>
          </w:p>
        </w:tc>
        <w:tc>
          <w:tcPr>
            <w:tcW w:w="1145" w:type="dxa"/>
            <w:shd w:val="clear" w:color="auto" w:fill="auto"/>
            <w:vAlign w:val="center"/>
          </w:tcPr>
          <w:p w14:paraId="56EAF645"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30</w:t>
            </w:r>
          </w:p>
        </w:tc>
        <w:tc>
          <w:tcPr>
            <w:tcW w:w="1276" w:type="dxa"/>
            <w:shd w:val="clear" w:color="auto" w:fill="auto"/>
            <w:vAlign w:val="center"/>
          </w:tcPr>
          <w:p w14:paraId="0EF693C7"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4</w:t>
            </w:r>
          </w:p>
        </w:tc>
      </w:tr>
      <w:tr w:rsidR="00A1329F" w:rsidRPr="004B1A24" w14:paraId="553E6670" w14:textId="77777777" w:rsidTr="00A1329F">
        <w:trPr>
          <w:jc w:val="center"/>
        </w:trPr>
        <w:tc>
          <w:tcPr>
            <w:tcW w:w="570" w:type="dxa"/>
            <w:shd w:val="clear" w:color="auto" w:fill="auto"/>
            <w:vAlign w:val="center"/>
          </w:tcPr>
          <w:p w14:paraId="43E4EBEC" w14:textId="77777777" w:rsidR="00A1329F" w:rsidRPr="004B1A24" w:rsidRDefault="00A1329F" w:rsidP="003D1C82">
            <w:pPr>
              <w:spacing w:line="360" w:lineRule="auto"/>
              <w:jc w:val="center"/>
              <w:rPr>
                <w:rFonts w:ascii="Times New Roman" w:hAnsi="Times New Roman" w:cs="Times New Roman"/>
                <w:color w:val="000000"/>
              </w:rPr>
            </w:pPr>
            <w:r w:rsidRPr="004B1A24">
              <w:rPr>
                <w:rFonts w:ascii="Times New Roman" w:hAnsi="Times New Roman" w:cs="Times New Roman"/>
                <w:color w:val="000000"/>
              </w:rPr>
              <w:t>2</w:t>
            </w:r>
          </w:p>
        </w:tc>
        <w:tc>
          <w:tcPr>
            <w:tcW w:w="1500" w:type="dxa"/>
            <w:shd w:val="clear" w:color="auto" w:fill="auto"/>
            <w:vAlign w:val="center"/>
          </w:tcPr>
          <w:p w14:paraId="403BA350"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Sausio 27</w:t>
            </w:r>
          </w:p>
        </w:tc>
        <w:tc>
          <w:tcPr>
            <w:tcW w:w="4543" w:type="dxa"/>
            <w:shd w:val="clear" w:color="auto" w:fill="auto"/>
            <w:vAlign w:val="center"/>
          </w:tcPr>
          <w:p w14:paraId="4AF50117"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2021 - 2022 m. Molėtų r. sporto žaidynių 3x3 pradinių klasių krepšinio varžybos</w:t>
            </w:r>
          </w:p>
        </w:tc>
        <w:tc>
          <w:tcPr>
            <w:tcW w:w="1145" w:type="dxa"/>
            <w:shd w:val="clear" w:color="auto" w:fill="auto"/>
            <w:vAlign w:val="center"/>
          </w:tcPr>
          <w:p w14:paraId="34379EB5"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30</w:t>
            </w:r>
          </w:p>
        </w:tc>
        <w:tc>
          <w:tcPr>
            <w:tcW w:w="1276" w:type="dxa"/>
            <w:shd w:val="clear" w:color="auto" w:fill="auto"/>
            <w:vAlign w:val="center"/>
          </w:tcPr>
          <w:p w14:paraId="54D046F1"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15</w:t>
            </w:r>
          </w:p>
        </w:tc>
      </w:tr>
      <w:tr w:rsidR="00A1329F" w:rsidRPr="004B1A24" w14:paraId="25EF851B" w14:textId="77777777" w:rsidTr="00A1329F">
        <w:trPr>
          <w:jc w:val="center"/>
        </w:trPr>
        <w:tc>
          <w:tcPr>
            <w:tcW w:w="570" w:type="dxa"/>
            <w:shd w:val="clear" w:color="auto" w:fill="auto"/>
            <w:vAlign w:val="center"/>
          </w:tcPr>
          <w:p w14:paraId="55ECBD30" w14:textId="77777777" w:rsidR="00A1329F" w:rsidRPr="004B1A24" w:rsidRDefault="00A1329F" w:rsidP="003D1C82">
            <w:pPr>
              <w:spacing w:line="360" w:lineRule="auto"/>
              <w:jc w:val="center"/>
              <w:rPr>
                <w:rFonts w:ascii="Times New Roman" w:hAnsi="Times New Roman" w:cs="Times New Roman"/>
                <w:color w:val="000000"/>
              </w:rPr>
            </w:pPr>
            <w:r w:rsidRPr="004B1A24">
              <w:rPr>
                <w:rFonts w:ascii="Times New Roman" w:hAnsi="Times New Roman" w:cs="Times New Roman"/>
                <w:color w:val="000000"/>
              </w:rPr>
              <w:t>3</w:t>
            </w:r>
          </w:p>
        </w:tc>
        <w:tc>
          <w:tcPr>
            <w:tcW w:w="1500" w:type="dxa"/>
            <w:shd w:val="clear" w:color="auto" w:fill="auto"/>
            <w:vAlign w:val="center"/>
          </w:tcPr>
          <w:p w14:paraId="7622C6DB"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Vasaris – gegužė</w:t>
            </w:r>
          </w:p>
        </w:tc>
        <w:tc>
          <w:tcPr>
            <w:tcW w:w="4543" w:type="dxa"/>
            <w:shd w:val="clear" w:color="auto" w:fill="auto"/>
            <w:vAlign w:val="center"/>
          </w:tcPr>
          <w:p w14:paraId="2F33B965"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Molėtų rajono vyrų krepšinio čempionatas</w:t>
            </w:r>
          </w:p>
        </w:tc>
        <w:tc>
          <w:tcPr>
            <w:tcW w:w="1145" w:type="dxa"/>
            <w:shd w:val="clear" w:color="auto" w:fill="auto"/>
            <w:vAlign w:val="center"/>
          </w:tcPr>
          <w:p w14:paraId="6E5C18A7"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144</w:t>
            </w:r>
          </w:p>
        </w:tc>
        <w:tc>
          <w:tcPr>
            <w:tcW w:w="1276" w:type="dxa"/>
            <w:shd w:val="clear" w:color="auto" w:fill="auto"/>
            <w:vAlign w:val="center"/>
          </w:tcPr>
          <w:p w14:paraId="5E2AAB03"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44</w:t>
            </w:r>
          </w:p>
        </w:tc>
      </w:tr>
      <w:tr w:rsidR="00A1329F" w:rsidRPr="004B1A24" w14:paraId="31147697" w14:textId="77777777" w:rsidTr="00A1329F">
        <w:trPr>
          <w:jc w:val="center"/>
        </w:trPr>
        <w:tc>
          <w:tcPr>
            <w:tcW w:w="570" w:type="dxa"/>
            <w:shd w:val="clear" w:color="auto" w:fill="auto"/>
            <w:vAlign w:val="center"/>
          </w:tcPr>
          <w:p w14:paraId="70D22FAD" w14:textId="77777777" w:rsidR="00A1329F" w:rsidRPr="004B1A24" w:rsidRDefault="00A1329F" w:rsidP="003D1C82">
            <w:pPr>
              <w:spacing w:line="360" w:lineRule="auto"/>
              <w:jc w:val="center"/>
              <w:rPr>
                <w:rFonts w:ascii="Times New Roman" w:hAnsi="Times New Roman" w:cs="Times New Roman"/>
                <w:color w:val="000000"/>
              </w:rPr>
            </w:pPr>
            <w:r w:rsidRPr="004B1A24">
              <w:rPr>
                <w:rFonts w:ascii="Times New Roman" w:hAnsi="Times New Roman" w:cs="Times New Roman"/>
                <w:color w:val="000000"/>
              </w:rPr>
              <w:t>4</w:t>
            </w:r>
          </w:p>
        </w:tc>
        <w:tc>
          <w:tcPr>
            <w:tcW w:w="1500" w:type="dxa"/>
            <w:shd w:val="clear" w:color="auto" w:fill="auto"/>
            <w:vAlign w:val="center"/>
          </w:tcPr>
          <w:p w14:paraId="4A7BFC01"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Vasario 16 –kovo 11</w:t>
            </w:r>
          </w:p>
        </w:tc>
        <w:tc>
          <w:tcPr>
            <w:tcW w:w="4543" w:type="dxa"/>
            <w:shd w:val="clear" w:color="auto" w:fill="auto"/>
            <w:vAlign w:val="center"/>
          </w:tcPr>
          <w:p w14:paraId="117F8B75"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Laisvės bėgimas „Įveik laisvės ratą-2022</w:t>
            </w:r>
          </w:p>
        </w:tc>
        <w:tc>
          <w:tcPr>
            <w:tcW w:w="1145" w:type="dxa"/>
            <w:shd w:val="clear" w:color="auto" w:fill="auto"/>
            <w:vAlign w:val="center"/>
          </w:tcPr>
          <w:p w14:paraId="6515B9DB"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2000</w:t>
            </w:r>
          </w:p>
        </w:tc>
        <w:tc>
          <w:tcPr>
            <w:tcW w:w="1276" w:type="dxa"/>
            <w:shd w:val="clear" w:color="auto" w:fill="auto"/>
            <w:vAlign w:val="center"/>
          </w:tcPr>
          <w:p w14:paraId="0D87E2CC"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1</w:t>
            </w:r>
          </w:p>
        </w:tc>
      </w:tr>
      <w:tr w:rsidR="00A1329F" w:rsidRPr="004B1A24" w14:paraId="4F506D0E" w14:textId="77777777" w:rsidTr="00A1329F">
        <w:trPr>
          <w:jc w:val="center"/>
        </w:trPr>
        <w:tc>
          <w:tcPr>
            <w:tcW w:w="570" w:type="dxa"/>
            <w:shd w:val="clear" w:color="auto" w:fill="auto"/>
            <w:vAlign w:val="center"/>
          </w:tcPr>
          <w:p w14:paraId="79164775" w14:textId="77777777" w:rsidR="00A1329F" w:rsidRPr="004B1A24" w:rsidRDefault="00A1329F" w:rsidP="003D1C82">
            <w:pPr>
              <w:spacing w:line="360" w:lineRule="auto"/>
              <w:jc w:val="center"/>
              <w:rPr>
                <w:rFonts w:ascii="Times New Roman" w:hAnsi="Times New Roman" w:cs="Times New Roman"/>
                <w:color w:val="000000"/>
              </w:rPr>
            </w:pPr>
            <w:r w:rsidRPr="004B1A24">
              <w:rPr>
                <w:rFonts w:ascii="Times New Roman" w:hAnsi="Times New Roman" w:cs="Times New Roman"/>
                <w:color w:val="000000"/>
              </w:rPr>
              <w:t>5</w:t>
            </w:r>
          </w:p>
        </w:tc>
        <w:tc>
          <w:tcPr>
            <w:tcW w:w="1500" w:type="dxa"/>
            <w:shd w:val="clear" w:color="auto" w:fill="auto"/>
            <w:vAlign w:val="center"/>
          </w:tcPr>
          <w:p w14:paraId="66C05414"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Vasario 17</w:t>
            </w:r>
          </w:p>
        </w:tc>
        <w:tc>
          <w:tcPr>
            <w:tcW w:w="4543" w:type="dxa"/>
            <w:shd w:val="clear" w:color="auto" w:fill="auto"/>
            <w:vAlign w:val="center"/>
          </w:tcPr>
          <w:p w14:paraId="7B6677C7"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2021 - 2022 m. Molėtų r. sporto žaidynių 5-6 klasių 3x3 krepšinio varžybos</w:t>
            </w:r>
          </w:p>
        </w:tc>
        <w:tc>
          <w:tcPr>
            <w:tcW w:w="1145" w:type="dxa"/>
            <w:shd w:val="clear" w:color="auto" w:fill="auto"/>
            <w:vAlign w:val="center"/>
          </w:tcPr>
          <w:p w14:paraId="250DF871"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20</w:t>
            </w:r>
          </w:p>
        </w:tc>
        <w:tc>
          <w:tcPr>
            <w:tcW w:w="1276" w:type="dxa"/>
            <w:shd w:val="clear" w:color="auto" w:fill="auto"/>
            <w:vAlign w:val="center"/>
          </w:tcPr>
          <w:p w14:paraId="2400D74D"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10</w:t>
            </w:r>
          </w:p>
        </w:tc>
      </w:tr>
      <w:tr w:rsidR="00A1329F" w:rsidRPr="004B1A24" w14:paraId="019845B2" w14:textId="77777777" w:rsidTr="00A1329F">
        <w:trPr>
          <w:jc w:val="center"/>
        </w:trPr>
        <w:tc>
          <w:tcPr>
            <w:tcW w:w="570" w:type="dxa"/>
            <w:shd w:val="clear" w:color="auto" w:fill="auto"/>
            <w:vAlign w:val="center"/>
          </w:tcPr>
          <w:p w14:paraId="5B7481E2" w14:textId="77777777" w:rsidR="00A1329F" w:rsidRPr="004B1A24" w:rsidRDefault="00A1329F" w:rsidP="003D1C82">
            <w:pPr>
              <w:spacing w:line="360" w:lineRule="auto"/>
              <w:jc w:val="center"/>
              <w:rPr>
                <w:rFonts w:ascii="Times New Roman" w:hAnsi="Times New Roman" w:cs="Times New Roman"/>
                <w:color w:val="000000"/>
              </w:rPr>
            </w:pPr>
            <w:r w:rsidRPr="004B1A24">
              <w:rPr>
                <w:rFonts w:ascii="Times New Roman" w:hAnsi="Times New Roman" w:cs="Times New Roman"/>
                <w:color w:val="000000"/>
              </w:rPr>
              <w:t>6</w:t>
            </w:r>
          </w:p>
        </w:tc>
        <w:tc>
          <w:tcPr>
            <w:tcW w:w="1500" w:type="dxa"/>
            <w:shd w:val="clear" w:color="auto" w:fill="auto"/>
            <w:vAlign w:val="center"/>
          </w:tcPr>
          <w:p w14:paraId="1FA7A61A"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Vasario 19</w:t>
            </w:r>
          </w:p>
        </w:tc>
        <w:tc>
          <w:tcPr>
            <w:tcW w:w="4543" w:type="dxa"/>
            <w:shd w:val="clear" w:color="auto" w:fill="auto"/>
            <w:vAlign w:val="center"/>
          </w:tcPr>
          <w:p w14:paraId="7D9BF59B"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Žiemos žūklės ir Užgavėnių šventė „Mindūnai 2022“</w:t>
            </w:r>
          </w:p>
        </w:tc>
        <w:tc>
          <w:tcPr>
            <w:tcW w:w="1145" w:type="dxa"/>
            <w:shd w:val="clear" w:color="auto" w:fill="auto"/>
            <w:vAlign w:val="center"/>
          </w:tcPr>
          <w:p w14:paraId="632A240E"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10</w:t>
            </w:r>
          </w:p>
        </w:tc>
        <w:tc>
          <w:tcPr>
            <w:tcW w:w="1276" w:type="dxa"/>
            <w:shd w:val="clear" w:color="auto" w:fill="auto"/>
            <w:vAlign w:val="center"/>
          </w:tcPr>
          <w:p w14:paraId="62B62AE4"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28</w:t>
            </w:r>
          </w:p>
        </w:tc>
      </w:tr>
      <w:tr w:rsidR="00A1329F" w:rsidRPr="004B1A24" w14:paraId="4084EBD5" w14:textId="77777777" w:rsidTr="00A1329F">
        <w:trPr>
          <w:jc w:val="center"/>
        </w:trPr>
        <w:tc>
          <w:tcPr>
            <w:tcW w:w="570" w:type="dxa"/>
            <w:shd w:val="clear" w:color="auto" w:fill="auto"/>
            <w:vAlign w:val="center"/>
          </w:tcPr>
          <w:p w14:paraId="49B68179" w14:textId="77777777" w:rsidR="00A1329F" w:rsidRPr="004B1A24" w:rsidRDefault="00A1329F" w:rsidP="003D1C82">
            <w:pPr>
              <w:spacing w:line="360" w:lineRule="auto"/>
              <w:jc w:val="center"/>
              <w:rPr>
                <w:rFonts w:ascii="Times New Roman" w:hAnsi="Times New Roman" w:cs="Times New Roman"/>
                <w:color w:val="000000"/>
              </w:rPr>
            </w:pPr>
            <w:r w:rsidRPr="004B1A24">
              <w:rPr>
                <w:rFonts w:ascii="Times New Roman" w:hAnsi="Times New Roman" w:cs="Times New Roman"/>
                <w:color w:val="000000"/>
              </w:rPr>
              <w:t>7</w:t>
            </w:r>
          </w:p>
        </w:tc>
        <w:tc>
          <w:tcPr>
            <w:tcW w:w="1500" w:type="dxa"/>
            <w:shd w:val="clear" w:color="auto" w:fill="auto"/>
            <w:vAlign w:val="center"/>
          </w:tcPr>
          <w:p w14:paraId="7991E78E"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Vasario 22</w:t>
            </w:r>
          </w:p>
        </w:tc>
        <w:tc>
          <w:tcPr>
            <w:tcW w:w="4543" w:type="dxa"/>
            <w:shd w:val="clear" w:color="auto" w:fill="auto"/>
            <w:vAlign w:val="center"/>
          </w:tcPr>
          <w:p w14:paraId="6D6D2DC4"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2021 - 2022 m. Molėtų r. sporto žaidynių 5-6 klasių kvadrato varžybos</w:t>
            </w:r>
          </w:p>
        </w:tc>
        <w:tc>
          <w:tcPr>
            <w:tcW w:w="1145" w:type="dxa"/>
            <w:shd w:val="clear" w:color="auto" w:fill="auto"/>
            <w:vAlign w:val="center"/>
          </w:tcPr>
          <w:p w14:paraId="1081A9B9"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70</w:t>
            </w:r>
          </w:p>
        </w:tc>
        <w:tc>
          <w:tcPr>
            <w:tcW w:w="1276" w:type="dxa"/>
            <w:shd w:val="clear" w:color="auto" w:fill="auto"/>
            <w:vAlign w:val="center"/>
          </w:tcPr>
          <w:p w14:paraId="5958D8E0"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13</w:t>
            </w:r>
          </w:p>
        </w:tc>
      </w:tr>
      <w:tr w:rsidR="00A1329F" w:rsidRPr="004B1A24" w14:paraId="1B4F3A62" w14:textId="77777777" w:rsidTr="00A1329F">
        <w:trPr>
          <w:trHeight w:val="627"/>
          <w:jc w:val="center"/>
        </w:trPr>
        <w:tc>
          <w:tcPr>
            <w:tcW w:w="570" w:type="dxa"/>
            <w:shd w:val="clear" w:color="auto" w:fill="auto"/>
            <w:vAlign w:val="center"/>
          </w:tcPr>
          <w:p w14:paraId="465817C8" w14:textId="77777777" w:rsidR="00A1329F" w:rsidRPr="004B1A24" w:rsidRDefault="00A1329F" w:rsidP="003D1C82">
            <w:pPr>
              <w:spacing w:line="360" w:lineRule="auto"/>
              <w:jc w:val="center"/>
              <w:rPr>
                <w:rFonts w:ascii="Times New Roman" w:hAnsi="Times New Roman" w:cs="Times New Roman"/>
                <w:color w:val="000000"/>
              </w:rPr>
            </w:pPr>
            <w:r w:rsidRPr="004B1A24">
              <w:rPr>
                <w:rFonts w:ascii="Times New Roman" w:hAnsi="Times New Roman" w:cs="Times New Roman"/>
                <w:color w:val="000000"/>
              </w:rPr>
              <w:t>8</w:t>
            </w:r>
          </w:p>
        </w:tc>
        <w:tc>
          <w:tcPr>
            <w:tcW w:w="1500" w:type="dxa"/>
            <w:shd w:val="clear" w:color="auto" w:fill="auto"/>
            <w:vAlign w:val="center"/>
          </w:tcPr>
          <w:p w14:paraId="3C951F7C"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Vasario  22</w:t>
            </w:r>
          </w:p>
        </w:tc>
        <w:tc>
          <w:tcPr>
            <w:tcW w:w="4543" w:type="dxa"/>
            <w:shd w:val="clear" w:color="auto" w:fill="auto"/>
            <w:vAlign w:val="center"/>
          </w:tcPr>
          <w:p w14:paraId="3FE5AAFE"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color w:val="0D0D0D"/>
              </w:rPr>
              <w:t>Molėtų sporto apdovanojimai</w:t>
            </w:r>
          </w:p>
        </w:tc>
        <w:tc>
          <w:tcPr>
            <w:tcW w:w="1145" w:type="dxa"/>
            <w:shd w:val="clear" w:color="auto" w:fill="auto"/>
            <w:vAlign w:val="center"/>
          </w:tcPr>
          <w:p w14:paraId="68DDAF08"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200</w:t>
            </w:r>
          </w:p>
        </w:tc>
        <w:tc>
          <w:tcPr>
            <w:tcW w:w="1276" w:type="dxa"/>
            <w:shd w:val="clear" w:color="auto" w:fill="auto"/>
            <w:vAlign w:val="center"/>
          </w:tcPr>
          <w:p w14:paraId="1B90C12A" w14:textId="77777777" w:rsidR="00A1329F" w:rsidRPr="004B1A24" w:rsidRDefault="00A1329F" w:rsidP="003D1C82">
            <w:pPr>
              <w:spacing w:line="360" w:lineRule="auto"/>
              <w:jc w:val="center"/>
              <w:rPr>
                <w:rFonts w:ascii="Times New Roman" w:hAnsi="Times New Roman" w:cs="Times New Roman"/>
              </w:rPr>
            </w:pPr>
          </w:p>
        </w:tc>
      </w:tr>
      <w:tr w:rsidR="00A1329F" w:rsidRPr="004B1A24" w14:paraId="79E87CC6" w14:textId="77777777" w:rsidTr="00A1329F">
        <w:trPr>
          <w:jc w:val="center"/>
        </w:trPr>
        <w:tc>
          <w:tcPr>
            <w:tcW w:w="570" w:type="dxa"/>
            <w:shd w:val="clear" w:color="auto" w:fill="auto"/>
            <w:vAlign w:val="center"/>
          </w:tcPr>
          <w:p w14:paraId="497F7813" w14:textId="77777777" w:rsidR="00A1329F" w:rsidRPr="004B1A24" w:rsidRDefault="00A1329F" w:rsidP="003D1C82">
            <w:pPr>
              <w:spacing w:line="360" w:lineRule="auto"/>
              <w:jc w:val="center"/>
              <w:rPr>
                <w:rFonts w:ascii="Times New Roman" w:hAnsi="Times New Roman" w:cs="Times New Roman"/>
                <w:color w:val="000000"/>
              </w:rPr>
            </w:pPr>
            <w:r w:rsidRPr="004B1A24">
              <w:rPr>
                <w:rFonts w:ascii="Times New Roman" w:hAnsi="Times New Roman" w:cs="Times New Roman"/>
                <w:color w:val="000000"/>
              </w:rPr>
              <w:lastRenderedPageBreak/>
              <w:t>9</w:t>
            </w:r>
          </w:p>
        </w:tc>
        <w:tc>
          <w:tcPr>
            <w:tcW w:w="1500" w:type="dxa"/>
            <w:shd w:val="clear" w:color="auto" w:fill="auto"/>
            <w:vAlign w:val="center"/>
          </w:tcPr>
          <w:p w14:paraId="3A2E4CC4"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Kovo 1</w:t>
            </w:r>
          </w:p>
        </w:tc>
        <w:tc>
          <w:tcPr>
            <w:tcW w:w="4543" w:type="dxa"/>
            <w:shd w:val="clear" w:color="auto" w:fill="auto"/>
            <w:vAlign w:val="center"/>
          </w:tcPr>
          <w:p w14:paraId="1D43C935"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2021 - 2022 m. Molėtų r. sporto žaidynių 5-8 klasių futbolo varžybos</w:t>
            </w:r>
          </w:p>
        </w:tc>
        <w:tc>
          <w:tcPr>
            <w:tcW w:w="1145" w:type="dxa"/>
            <w:shd w:val="clear" w:color="auto" w:fill="auto"/>
            <w:vAlign w:val="center"/>
          </w:tcPr>
          <w:p w14:paraId="4C8AAD1A"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60</w:t>
            </w:r>
          </w:p>
        </w:tc>
        <w:tc>
          <w:tcPr>
            <w:tcW w:w="1276" w:type="dxa"/>
            <w:shd w:val="clear" w:color="auto" w:fill="auto"/>
            <w:vAlign w:val="center"/>
          </w:tcPr>
          <w:p w14:paraId="7F1F96C8"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6</w:t>
            </w:r>
          </w:p>
        </w:tc>
      </w:tr>
      <w:tr w:rsidR="00A1329F" w:rsidRPr="004B1A24" w14:paraId="173CECFD" w14:textId="77777777" w:rsidTr="00A1329F">
        <w:trPr>
          <w:jc w:val="center"/>
        </w:trPr>
        <w:tc>
          <w:tcPr>
            <w:tcW w:w="570" w:type="dxa"/>
            <w:shd w:val="clear" w:color="auto" w:fill="auto"/>
            <w:vAlign w:val="center"/>
          </w:tcPr>
          <w:p w14:paraId="6707BD86" w14:textId="77777777" w:rsidR="00A1329F" w:rsidRPr="004B1A24" w:rsidRDefault="00A1329F" w:rsidP="003D1C82">
            <w:pPr>
              <w:spacing w:line="360" w:lineRule="auto"/>
              <w:jc w:val="center"/>
              <w:rPr>
                <w:rFonts w:ascii="Times New Roman" w:hAnsi="Times New Roman" w:cs="Times New Roman"/>
                <w:color w:val="000000"/>
              </w:rPr>
            </w:pPr>
            <w:r w:rsidRPr="004B1A24">
              <w:rPr>
                <w:rFonts w:ascii="Times New Roman" w:hAnsi="Times New Roman" w:cs="Times New Roman"/>
                <w:color w:val="000000"/>
              </w:rPr>
              <w:t>10</w:t>
            </w:r>
          </w:p>
        </w:tc>
        <w:tc>
          <w:tcPr>
            <w:tcW w:w="1500" w:type="dxa"/>
            <w:shd w:val="clear" w:color="auto" w:fill="auto"/>
            <w:vAlign w:val="center"/>
          </w:tcPr>
          <w:p w14:paraId="2EFEB8CA"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Kovo 4</w:t>
            </w:r>
          </w:p>
        </w:tc>
        <w:tc>
          <w:tcPr>
            <w:tcW w:w="4543" w:type="dxa"/>
            <w:shd w:val="clear" w:color="auto" w:fill="auto"/>
            <w:vAlign w:val="center"/>
          </w:tcPr>
          <w:p w14:paraId="7D03E190"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2021 - 2022 m. Molėtų r. sporto žaidynių pradinių klasių Drąsūs, stiprūs, vikrūs varžybos</w:t>
            </w:r>
          </w:p>
        </w:tc>
        <w:tc>
          <w:tcPr>
            <w:tcW w:w="1145" w:type="dxa"/>
            <w:shd w:val="clear" w:color="auto" w:fill="auto"/>
            <w:vAlign w:val="center"/>
          </w:tcPr>
          <w:p w14:paraId="18F15CC2"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60</w:t>
            </w:r>
          </w:p>
        </w:tc>
        <w:tc>
          <w:tcPr>
            <w:tcW w:w="1276" w:type="dxa"/>
            <w:shd w:val="clear" w:color="auto" w:fill="auto"/>
            <w:vAlign w:val="center"/>
          </w:tcPr>
          <w:p w14:paraId="7E80334C"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6</w:t>
            </w:r>
          </w:p>
        </w:tc>
      </w:tr>
      <w:tr w:rsidR="00A1329F" w:rsidRPr="004B1A24" w14:paraId="1EF8BB0A" w14:textId="77777777" w:rsidTr="00A1329F">
        <w:trPr>
          <w:jc w:val="center"/>
        </w:trPr>
        <w:tc>
          <w:tcPr>
            <w:tcW w:w="570" w:type="dxa"/>
            <w:shd w:val="clear" w:color="auto" w:fill="auto"/>
            <w:vAlign w:val="center"/>
          </w:tcPr>
          <w:p w14:paraId="175C5B7D" w14:textId="77777777" w:rsidR="00A1329F" w:rsidRPr="004B1A24" w:rsidRDefault="00A1329F" w:rsidP="003D1C82">
            <w:pPr>
              <w:spacing w:line="360" w:lineRule="auto"/>
              <w:jc w:val="center"/>
              <w:rPr>
                <w:rFonts w:ascii="Times New Roman" w:hAnsi="Times New Roman" w:cs="Times New Roman"/>
                <w:color w:val="000000"/>
              </w:rPr>
            </w:pPr>
            <w:r w:rsidRPr="004B1A24">
              <w:rPr>
                <w:rFonts w:ascii="Times New Roman" w:hAnsi="Times New Roman" w:cs="Times New Roman"/>
                <w:color w:val="000000"/>
              </w:rPr>
              <w:t>11</w:t>
            </w:r>
          </w:p>
        </w:tc>
        <w:tc>
          <w:tcPr>
            <w:tcW w:w="1500" w:type="dxa"/>
            <w:shd w:val="clear" w:color="auto" w:fill="auto"/>
            <w:vAlign w:val="center"/>
          </w:tcPr>
          <w:p w14:paraId="4D2E7904"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Kovo 15</w:t>
            </w:r>
          </w:p>
        </w:tc>
        <w:tc>
          <w:tcPr>
            <w:tcW w:w="4543" w:type="dxa"/>
            <w:shd w:val="clear" w:color="auto" w:fill="auto"/>
            <w:vAlign w:val="center"/>
          </w:tcPr>
          <w:p w14:paraId="0AE5678C"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2021 - 2022 m. Molėtų r. sporto žaidynių 9-12 klasių krepšinio 5x5 varžybos</w:t>
            </w:r>
          </w:p>
        </w:tc>
        <w:tc>
          <w:tcPr>
            <w:tcW w:w="1145" w:type="dxa"/>
            <w:shd w:val="clear" w:color="auto" w:fill="auto"/>
            <w:vAlign w:val="center"/>
          </w:tcPr>
          <w:p w14:paraId="1DC21837"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48</w:t>
            </w:r>
          </w:p>
        </w:tc>
        <w:tc>
          <w:tcPr>
            <w:tcW w:w="1276" w:type="dxa"/>
            <w:shd w:val="clear" w:color="auto" w:fill="auto"/>
            <w:vAlign w:val="center"/>
          </w:tcPr>
          <w:p w14:paraId="3A27ABDB"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4</w:t>
            </w:r>
          </w:p>
        </w:tc>
      </w:tr>
      <w:tr w:rsidR="00A1329F" w:rsidRPr="004B1A24" w14:paraId="35F1CC8B" w14:textId="77777777" w:rsidTr="00A1329F">
        <w:trPr>
          <w:jc w:val="center"/>
        </w:trPr>
        <w:tc>
          <w:tcPr>
            <w:tcW w:w="570" w:type="dxa"/>
            <w:shd w:val="clear" w:color="auto" w:fill="auto"/>
            <w:vAlign w:val="center"/>
          </w:tcPr>
          <w:p w14:paraId="472C373D" w14:textId="77777777" w:rsidR="00A1329F" w:rsidRPr="004B1A24" w:rsidRDefault="00A1329F" w:rsidP="003D1C82">
            <w:pPr>
              <w:spacing w:line="360" w:lineRule="auto"/>
              <w:jc w:val="center"/>
              <w:rPr>
                <w:rFonts w:ascii="Times New Roman" w:hAnsi="Times New Roman" w:cs="Times New Roman"/>
                <w:color w:val="000000"/>
              </w:rPr>
            </w:pPr>
            <w:r w:rsidRPr="004B1A24">
              <w:rPr>
                <w:rFonts w:ascii="Times New Roman" w:hAnsi="Times New Roman" w:cs="Times New Roman"/>
                <w:color w:val="000000"/>
              </w:rPr>
              <w:t>12</w:t>
            </w:r>
          </w:p>
        </w:tc>
        <w:tc>
          <w:tcPr>
            <w:tcW w:w="1500" w:type="dxa"/>
            <w:shd w:val="clear" w:color="auto" w:fill="auto"/>
            <w:vAlign w:val="center"/>
          </w:tcPr>
          <w:p w14:paraId="064FF961"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Kovo 24</w:t>
            </w:r>
          </w:p>
        </w:tc>
        <w:tc>
          <w:tcPr>
            <w:tcW w:w="4543" w:type="dxa"/>
            <w:shd w:val="clear" w:color="auto" w:fill="auto"/>
            <w:vAlign w:val="center"/>
          </w:tcPr>
          <w:p w14:paraId="451EA606"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2021 - 2022 m. Molėtų r. sporto žaidynių 9-12 klasių 3x3 krepšinio varžybos</w:t>
            </w:r>
          </w:p>
        </w:tc>
        <w:tc>
          <w:tcPr>
            <w:tcW w:w="1145" w:type="dxa"/>
            <w:shd w:val="clear" w:color="auto" w:fill="auto"/>
            <w:vAlign w:val="center"/>
          </w:tcPr>
          <w:p w14:paraId="43D41F54"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30</w:t>
            </w:r>
          </w:p>
        </w:tc>
        <w:tc>
          <w:tcPr>
            <w:tcW w:w="1276" w:type="dxa"/>
            <w:shd w:val="clear" w:color="auto" w:fill="auto"/>
            <w:vAlign w:val="center"/>
          </w:tcPr>
          <w:p w14:paraId="3BC2A99D"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10</w:t>
            </w:r>
          </w:p>
        </w:tc>
      </w:tr>
      <w:tr w:rsidR="00A1329F" w:rsidRPr="004B1A24" w14:paraId="78CC28F0" w14:textId="77777777" w:rsidTr="00A1329F">
        <w:trPr>
          <w:jc w:val="center"/>
        </w:trPr>
        <w:tc>
          <w:tcPr>
            <w:tcW w:w="570" w:type="dxa"/>
            <w:shd w:val="clear" w:color="auto" w:fill="auto"/>
            <w:vAlign w:val="center"/>
          </w:tcPr>
          <w:p w14:paraId="1840C88A" w14:textId="77777777" w:rsidR="00A1329F" w:rsidRPr="004B1A24" w:rsidRDefault="00A1329F" w:rsidP="003D1C82">
            <w:pPr>
              <w:spacing w:line="360" w:lineRule="auto"/>
              <w:jc w:val="center"/>
              <w:rPr>
                <w:rFonts w:ascii="Times New Roman" w:hAnsi="Times New Roman" w:cs="Times New Roman"/>
                <w:color w:val="000000"/>
              </w:rPr>
            </w:pPr>
            <w:r w:rsidRPr="004B1A24">
              <w:rPr>
                <w:rFonts w:ascii="Times New Roman" w:hAnsi="Times New Roman" w:cs="Times New Roman"/>
                <w:color w:val="000000"/>
              </w:rPr>
              <w:t>13</w:t>
            </w:r>
          </w:p>
        </w:tc>
        <w:tc>
          <w:tcPr>
            <w:tcW w:w="1500" w:type="dxa"/>
            <w:shd w:val="clear" w:color="auto" w:fill="auto"/>
            <w:vAlign w:val="center"/>
          </w:tcPr>
          <w:p w14:paraId="085A1A06"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Balandžio 28</w:t>
            </w:r>
          </w:p>
        </w:tc>
        <w:tc>
          <w:tcPr>
            <w:tcW w:w="4543" w:type="dxa"/>
            <w:shd w:val="clear" w:color="auto" w:fill="auto"/>
            <w:vAlign w:val="center"/>
          </w:tcPr>
          <w:p w14:paraId="03A4FB06"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Molėtų r. mokinių lengvosios atletikos pavasario kroso varžybos</w:t>
            </w:r>
          </w:p>
        </w:tc>
        <w:tc>
          <w:tcPr>
            <w:tcW w:w="1145" w:type="dxa"/>
            <w:shd w:val="clear" w:color="auto" w:fill="auto"/>
            <w:vAlign w:val="center"/>
          </w:tcPr>
          <w:p w14:paraId="6B3EDA69"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100</w:t>
            </w:r>
          </w:p>
        </w:tc>
        <w:tc>
          <w:tcPr>
            <w:tcW w:w="1276" w:type="dxa"/>
            <w:shd w:val="clear" w:color="auto" w:fill="auto"/>
            <w:vAlign w:val="center"/>
          </w:tcPr>
          <w:p w14:paraId="654DE80D"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5 amžiaus grupės</w:t>
            </w:r>
          </w:p>
        </w:tc>
      </w:tr>
      <w:tr w:rsidR="00A1329F" w:rsidRPr="004B1A24" w14:paraId="0A93E310" w14:textId="77777777" w:rsidTr="00A1329F">
        <w:trPr>
          <w:jc w:val="center"/>
        </w:trPr>
        <w:tc>
          <w:tcPr>
            <w:tcW w:w="570" w:type="dxa"/>
            <w:shd w:val="clear" w:color="auto" w:fill="auto"/>
            <w:vAlign w:val="center"/>
          </w:tcPr>
          <w:p w14:paraId="4B4B86CF" w14:textId="77777777" w:rsidR="00A1329F" w:rsidRPr="004B1A24" w:rsidRDefault="00A1329F" w:rsidP="003D1C82">
            <w:pPr>
              <w:spacing w:line="360" w:lineRule="auto"/>
              <w:jc w:val="center"/>
              <w:rPr>
                <w:rFonts w:ascii="Times New Roman" w:hAnsi="Times New Roman" w:cs="Times New Roman"/>
                <w:color w:val="000000"/>
              </w:rPr>
            </w:pPr>
          </w:p>
        </w:tc>
        <w:tc>
          <w:tcPr>
            <w:tcW w:w="1500" w:type="dxa"/>
            <w:shd w:val="clear" w:color="auto" w:fill="auto"/>
            <w:vAlign w:val="center"/>
          </w:tcPr>
          <w:p w14:paraId="2B7F8459"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Gegužės 7</w:t>
            </w:r>
          </w:p>
        </w:tc>
        <w:tc>
          <w:tcPr>
            <w:tcW w:w="4543" w:type="dxa"/>
            <w:shd w:val="clear" w:color="auto" w:fill="auto"/>
            <w:vAlign w:val="center"/>
          </w:tcPr>
          <w:p w14:paraId="5605194E"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„Molėtai žingsniuoja 2022”</w:t>
            </w:r>
          </w:p>
        </w:tc>
        <w:tc>
          <w:tcPr>
            <w:tcW w:w="1145" w:type="dxa"/>
            <w:shd w:val="clear" w:color="auto" w:fill="auto"/>
            <w:vAlign w:val="center"/>
          </w:tcPr>
          <w:p w14:paraId="1CA8B069"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150</w:t>
            </w:r>
          </w:p>
        </w:tc>
        <w:tc>
          <w:tcPr>
            <w:tcW w:w="1276" w:type="dxa"/>
            <w:shd w:val="clear" w:color="auto" w:fill="auto"/>
            <w:vAlign w:val="center"/>
          </w:tcPr>
          <w:p w14:paraId="0E847547"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1</w:t>
            </w:r>
          </w:p>
        </w:tc>
      </w:tr>
      <w:tr w:rsidR="00A1329F" w:rsidRPr="004B1A24" w14:paraId="67804D39" w14:textId="77777777" w:rsidTr="00A1329F">
        <w:trPr>
          <w:jc w:val="center"/>
        </w:trPr>
        <w:tc>
          <w:tcPr>
            <w:tcW w:w="570" w:type="dxa"/>
            <w:shd w:val="clear" w:color="auto" w:fill="auto"/>
            <w:vAlign w:val="center"/>
          </w:tcPr>
          <w:p w14:paraId="667A8E1D" w14:textId="77777777" w:rsidR="00A1329F" w:rsidRPr="004B1A24" w:rsidRDefault="00A1329F" w:rsidP="003D1C82">
            <w:pPr>
              <w:spacing w:line="360" w:lineRule="auto"/>
              <w:jc w:val="center"/>
              <w:rPr>
                <w:rFonts w:ascii="Times New Roman" w:hAnsi="Times New Roman" w:cs="Times New Roman"/>
                <w:color w:val="000000"/>
              </w:rPr>
            </w:pPr>
            <w:r w:rsidRPr="004B1A24">
              <w:rPr>
                <w:rFonts w:ascii="Times New Roman" w:hAnsi="Times New Roman" w:cs="Times New Roman"/>
                <w:color w:val="000000"/>
              </w:rPr>
              <w:t>14</w:t>
            </w:r>
          </w:p>
        </w:tc>
        <w:tc>
          <w:tcPr>
            <w:tcW w:w="1500" w:type="dxa"/>
            <w:shd w:val="clear" w:color="auto" w:fill="auto"/>
            <w:vAlign w:val="center"/>
          </w:tcPr>
          <w:p w14:paraId="06AADC4F"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Gegužė- birželis</w:t>
            </w:r>
          </w:p>
        </w:tc>
        <w:tc>
          <w:tcPr>
            <w:tcW w:w="4543" w:type="dxa"/>
            <w:shd w:val="clear" w:color="auto" w:fill="auto"/>
            <w:vAlign w:val="center"/>
          </w:tcPr>
          <w:p w14:paraId="63D27A25"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Molėtų r. vyrų rankinio čempionatas</w:t>
            </w:r>
          </w:p>
        </w:tc>
        <w:tc>
          <w:tcPr>
            <w:tcW w:w="1145" w:type="dxa"/>
            <w:shd w:val="clear" w:color="auto" w:fill="auto"/>
            <w:vAlign w:val="center"/>
          </w:tcPr>
          <w:p w14:paraId="1CA4C72B"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50</w:t>
            </w:r>
          </w:p>
        </w:tc>
        <w:tc>
          <w:tcPr>
            <w:tcW w:w="1276" w:type="dxa"/>
            <w:shd w:val="clear" w:color="auto" w:fill="auto"/>
            <w:vAlign w:val="center"/>
          </w:tcPr>
          <w:p w14:paraId="78797B68"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10</w:t>
            </w:r>
          </w:p>
        </w:tc>
      </w:tr>
      <w:tr w:rsidR="00A1329F" w:rsidRPr="004B1A24" w14:paraId="51A358C0" w14:textId="77777777" w:rsidTr="00A1329F">
        <w:trPr>
          <w:jc w:val="center"/>
        </w:trPr>
        <w:tc>
          <w:tcPr>
            <w:tcW w:w="570" w:type="dxa"/>
            <w:shd w:val="clear" w:color="auto" w:fill="auto"/>
            <w:vAlign w:val="center"/>
          </w:tcPr>
          <w:p w14:paraId="401F7B11" w14:textId="77777777" w:rsidR="00A1329F" w:rsidRPr="004B1A24" w:rsidRDefault="00A1329F" w:rsidP="003D1C82">
            <w:pPr>
              <w:spacing w:line="360" w:lineRule="auto"/>
              <w:jc w:val="center"/>
              <w:rPr>
                <w:rFonts w:ascii="Times New Roman" w:hAnsi="Times New Roman" w:cs="Times New Roman"/>
                <w:color w:val="000000"/>
              </w:rPr>
            </w:pPr>
            <w:r w:rsidRPr="004B1A24">
              <w:rPr>
                <w:rFonts w:ascii="Times New Roman" w:hAnsi="Times New Roman" w:cs="Times New Roman"/>
                <w:color w:val="000000"/>
              </w:rPr>
              <w:t>15</w:t>
            </w:r>
          </w:p>
        </w:tc>
        <w:tc>
          <w:tcPr>
            <w:tcW w:w="1500" w:type="dxa"/>
            <w:shd w:val="clear" w:color="auto" w:fill="auto"/>
            <w:vAlign w:val="center"/>
          </w:tcPr>
          <w:p w14:paraId="12C12294"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Gegužės 10</w:t>
            </w:r>
          </w:p>
        </w:tc>
        <w:tc>
          <w:tcPr>
            <w:tcW w:w="4543" w:type="dxa"/>
            <w:shd w:val="clear" w:color="auto" w:fill="auto"/>
            <w:vAlign w:val="center"/>
          </w:tcPr>
          <w:p w14:paraId="165854B8"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Molėtų r. mokinių lengvosios atletikos pradinių klasių trikovės varžybos</w:t>
            </w:r>
          </w:p>
        </w:tc>
        <w:tc>
          <w:tcPr>
            <w:tcW w:w="1145" w:type="dxa"/>
            <w:shd w:val="clear" w:color="auto" w:fill="auto"/>
            <w:vAlign w:val="center"/>
          </w:tcPr>
          <w:p w14:paraId="55B6DF39"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40</w:t>
            </w:r>
          </w:p>
        </w:tc>
        <w:tc>
          <w:tcPr>
            <w:tcW w:w="1276" w:type="dxa"/>
            <w:shd w:val="clear" w:color="auto" w:fill="auto"/>
            <w:vAlign w:val="center"/>
          </w:tcPr>
          <w:p w14:paraId="639E7961"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1</w:t>
            </w:r>
          </w:p>
        </w:tc>
      </w:tr>
      <w:tr w:rsidR="00A1329F" w:rsidRPr="004B1A24" w14:paraId="1A01AF6E" w14:textId="77777777" w:rsidTr="00A1329F">
        <w:trPr>
          <w:jc w:val="center"/>
        </w:trPr>
        <w:tc>
          <w:tcPr>
            <w:tcW w:w="570" w:type="dxa"/>
            <w:shd w:val="clear" w:color="auto" w:fill="auto"/>
            <w:vAlign w:val="center"/>
          </w:tcPr>
          <w:p w14:paraId="0290A7C7" w14:textId="77777777" w:rsidR="00A1329F" w:rsidRPr="004B1A24" w:rsidRDefault="00A1329F" w:rsidP="003D1C82">
            <w:pPr>
              <w:spacing w:line="360" w:lineRule="auto"/>
              <w:jc w:val="center"/>
              <w:rPr>
                <w:rFonts w:ascii="Times New Roman" w:hAnsi="Times New Roman" w:cs="Times New Roman"/>
                <w:color w:val="000000"/>
              </w:rPr>
            </w:pPr>
            <w:r w:rsidRPr="004B1A24">
              <w:rPr>
                <w:rFonts w:ascii="Times New Roman" w:hAnsi="Times New Roman" w:cs="Times New Roman"/>
                <w:color w:val="000000"/>
              </w:rPr>
              <w:t>16</w:t>
            </w:r>
          </w:p>
        </w:tc>
        <w:tc>
          <w:tcPr>
            <w:tcW w:w="1500" w:type="dxa"/>
            <w:shd w:val="clear" w:color="auto" w:fill="auto"/>
            <w:vAlign w:val="center"/>
          </w:tcPr>
          <w:p w14:paraId="02813199"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Gegužės 19</w:t>
            </w:r>
          </w:p>
        </w:tc>
        <w:tc>
          <w:tcPr>
            <w:tcW w:w="4543" w:type="dxa"/>
            <w:shd w:val="clear" w:color="auto" w:fill="auto"/>
            <w:vAlign w:val="center"/>
          </w:tcPr>
          <w:p w14:paraId="315865D2"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Molėtų r. mokinių lengvosios atletikos 5 -8 klasių keturkovės ir 9 – 12 atskirų rungčių varžybos</w:t>
            </w:r>
          </w:p>
        </w:tc>
        <w:tc>
          <w:tcPr>
            <w:tcW w:w="1145" w:type="dxa"/>
            <w:shd w:val="clear" w:color="auto" w:fill="auto"/>
            <w:vAlign w:val="center"/>
          </w:tcPr>
          <w:p w14:paraId="2746EC59"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100</w:t>
            </w:r>
          </w:p>
        </w:tc>
        <w:tc>
          <w:tcPr>
            <w:tcW w:w="1276" w:type="dxa"/>
            <w:shd w:val="clear" w:color="auto" w:fill="auto"/>
            <w:vAlign w:val="center"/>
          </w:tcPr>
          <w:p w14:paraId="66E5D3F8"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1</w:t>
            </w:r>
          </w:p>
        </w:tc>
      </w:tr>
      <w:tr w:rsidR="00A1329F" w:rsidRPr="004B1A24" w14:paraId="2BE709DB" w14:textId="77777777" w:rsidTr="00A1329F">
        <w:trPr>
          <w:jc w:val="center"/>
        </w:trPr>
        <w:tc>
          <w:tcPr>
            <w:tcW w:w="570" w:type="dxa"/>
            <w:shd w:val="clear" w:color="auto" w:fill="auto"/>
            <w:vAlign w:val="center"/>
          </w:tcPr>
          <w:p w14:paraId="4DB3DCBC" w14:textId="77777777" w:rsidR="00A1329F" w:rsidRPr="004B1A24" w:rsidRDefault="00A1329F" w:rsidP="003D1C82">
            <w:pPr>
              <w:spacing w:line="360" w:lineRule="auto"/>
              <w:jc w:val="center"/>
              <w:rPr>
                <w:rFonts w:ascii="Times New Roman" w:hAnsi="Times New Roman" w:cs="Times New Roman"/>
                <w:color w:val="000000"/>
              </w:rPr>
            </w:pPr>
            <w:r w:rsidRPr="004B1A24">
              <w:rPr>
                <w:rFonts w:ascii="Times New Roman" w:hAnsi="Times New Roman" w:cs="Times New Roman"/>
                <w:color w:val="000000"/>
              </w:rPr>
              <w:t>17</w:t>
            </w:r>
          </w:p>
        </w:tc>
        <w:tc>
          <w:tcPr>
            <w:tcW w:w="1500" w:type="dxa"/>
            <w:shd w:val="clear" w:color="auto" w:fill="auto"/>
            <w:vAlign w:val="center"/>
          </w:tcPr>
          <w:p w14:paraId="082806F8"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Gegužės 29</w:t>
            </w:r>
          </w:p>
        </w:tc>
        <w:tc>
          <w:tcPr>
            <w:tcW w:w="4543" w:type="dxa"/>
            <w:shd w:val="clear" w:color="auto" w:fill="auto"/>
            <w:vAlign w:val="center"/>
          </w:tcPr>
          <w:p w14:paraId="02A01670"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Molėtų r. sporto žaidynių 3x3 krepšinio varžybos</w:t>
            </w:r>
          </w:p>
        </w:tc>
        <w:tc>
          <w:tcPr>
            <w:tcW w:w="1145" w:type="dxa"/>
            <w:shd w:val="clear" w:color="auto" w:fill="auto"/>
            <w:vAlign w:val="center"/>
          </w:tcPr>
          <w:p w14:paraId="52897EF5"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30</w:t>
            </w:r>
          </w:p>
        </w:tc>
        <w:tc>
          <w:tcPr>
            <w:tcW w:w="1276" w:type="dxa"/>
            <w:shd w:val="clear" w:color="auto" w:fill="auto"/>
            <w:vAlign w:val="center"/>
          </w:tcPr>
          <w:p w14:paraId="7FD866A7"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15</w:t>
            </w:r>
          </w:p>
        </w:tc>
      </w:tr>
      <w:tr w:rsidR="00A1329F" w:rsidRPr="004B1A24" w14:paraId="1549EB52" w14:textId="77777777" w:rsidTr="00A1329F">
        <w:trPr>
          <w:jc w:val="center"/>
        </w:trPr>
        <w:tc>
          <w:tcPr>
            <w:tcW w:w="570" w:type="dxa"/>
            <w:shd w:val="clear" w:color="auto" w:fill="auto"/>
            <w:vAlign w:val="center"/>
          </w:tcPr>
          <w:p w14:paraId="5971F3B1" w14:textId="77777777" w:rsidR="00A1329F" w:rsidRPr="004B1A24" w:rsidRDefault="00A1329F" w:rsidP="003D1C82">
            <w:pPr>
              <w:spacing w:line="360" w:lineRule="auto"/>
              <w:jc w:val="center"/>
              <w:rPr>
                <w:rFonts w:ascii="Times New Roman" w:hAnsi="Times New Roman" w:cs="Times New Roman"/>
                <w:color w:val="000000"/>
              </w:rPr>
            </w:pPr>
            <w:r w:rsidRPr="004B1A24">
              <w:rPr>
                <w:rFonts w:ascii="Times New Roman" w:hAnsi="Times New Roman" w:cs="Times New Roman"/>
                <w:color w:val="000000"/>
              </w:rPr>
              <w:t>18</w:t>
            </w:r>
          </w:p>
        </w:tc>
        <w:tc>
          <w:tcPr>
            <w:tcW w:w="1500" w:type="dxa"/>
            <w:shd w:val="clear" w:color="auto" w:fill="auto"/>
            <w:vAlign w:val="center"/>
          </w:tcPr>
          <w:p w14:paraId="039EC50A"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Birželis-liepa</w:t>
            </w:r>
          </w:p>
        </w:tc>
        <w:tc>
          <w:tcPr>
            <w:tcW w:w="4543" w:type="dxa"/>
            <w:shd w:val="clear" w:color="auto" w:fill="auto"/>
            <w:vAlign w:val="center"/>
          </w:tcPr>
          <w:p w14:paraId="7CF9CE25"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Atviras Molėtų r. vasaros 3x3 krepšinio čempionatas</w:t>
            </w:r>
          </w:p>
        </w:tc>
        <w:tc>
          <w:tcPr>
            <w:tcW w:w="1145" w:type="dxa"/>
            <w:shd w:val="clear" w:color="auto" w:fill="auto"/>
            <w:vAlign w:val="center"/>
          </w:tcPr>
          <w:p w14:paraId="16666684"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136</w:t>
            </w:r>
          </w:p>
        </w:tc>
        <w:tc>
          <w:tcPr>
            <w:tcW w:w="1276" w:type="dxa"/>
            <w:shd w:val="clear" w:color="auto" w:fill="auto"/>
            <w:vAlign w:val="center"/>
          </w:tcPr>
          <w:p w14:paraId="7177A034"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80</w:t>
            </w:r>
          </w:p>
        </w:tc>
      </w:tr>
      <w:tr w:rsidR="00A1329F" w:rsidRPr="004B1A24" w14:paraId="149143DE" w14:textId="77777777" w:rsidTr="00A1329F">
        <w:trPr>
          <w:jc w:val="center"/>
        </w:trPr>
        <w:tc>
          <w:tcPr>
            <w:tcW w:w="570" w:type="dxa"/>
            <w:shd w:val="clear" w:color="auto" w:fill="auto"/>
            <w:vAlign w:val="center"/>
          </w:tcPr>
          <w:p w14:paraId="4FD56927" w14:textId="77777777" w:rsidR="00A1329F" w:rsidRPr="004B1A24" w:rsidRDefault="00A1329F" w:rsidP="003D1C82">
            <w:pPr>
              <w:spacing w:line="360" w:lineRule="auto"/>
              <w:jc w:val="center"/>
              <w:rPr>
                <w:rFonts w:ascii="Times New Roman" w:hAnsi="Times New Roman" w:cs="Times New Roman"/>
                <w:color w:val="000000"/>
              </w:rPr>
            </w:pPr>
            <w:r w:rsidRPr="004B1A24">
              <w:rPr>
                <w:rFonts w:ascii="Times New Roman" w:hAnsi="Times New Roman" w:cs="Times New Roman"/>
                <w:color w:val="000000"/>
              </w:rPr>
              <w:t>19</w:t>
            </w:r>
          </w:p>
        </w:tc>
        <w:tc>
          <w:tcPr>
            <w:tcW w:w="1500" w:type="dxa"/>
            <w:shd w:val="clear" w:color="auto" w:fill="auto"/>
            <w:vAlign w:val="center"/>
          </w:tcPr>
          <w:p w14:paraId="492FD821"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Birželio 7</w:t>
            </w:r>
          </w:p>
        </w:tc>
        <w:tc>
          <w:tcPr>
            <w:tcW w:w="4543" w:type="dxa"/>
            <w:shd w:val="clear" w:color="auto" w:fill="auto"/>
            <w:vAlign w:val="center"/>
          </w:tcPr>
          <w:p w14:paraId="4B835775"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Mokinių futbolo turnyras „Ateik su draugu“</w:t>
            </w:r>
          </w:p>
        </w:tc>
        <w:tc>
          <w:tcPr>
            <w:tcW w:w="1145" w:type="dxa"/>
            <w:shd w:val="clear" w:color="auto" w:fill="auto"/>
            <w:vAlign w:val="center"/>
          </w:tcPr>
          <w:p w14:paraId="08BF0BCF"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200</w:t>
            </w:r>
          </w:p>
        </w:tc>
        <w:tc>
          <w:tcPr>
            <w:tcW w:w="1276" w:type="dxa"/>
            <w:shd w:val="clear" w:color="auto" w:fill="auto"/>
            <w:vAlign w:val="center"/>
          </w:tcPr>
          <w:p w14:paraId="2434B1AF"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21</w:t>
            </w:r>
          </w:p>
        </w:tc>
      </w:tr>
      <w:tr w:rsidR="00A1329F" w:rsidRPr="004B1A24" w14:paraId="2D8B97C0" w14:textId="77777777" w:rsidTr="00A1329F">
        <w:trPr>
          <w:jc w:val="center"/>
        </w:trPr>
        <w:tc>
          <w:tcPr>
            <w:tcW w:w="570" w:type="dxa"/>
            <w:shd w:val="clear" w:color="auto" w:fill="auto"/>
            <w:vAlign w:val="center"/>
          </w:tcPr>
          <w:p w14:paraId="23E56574" w14:textId="77777777" w:rsidR="00A1329F" w:rsidRPr="004B1A24" w:rsidRDefault="00A1329F" w:rsidP="003D1C82">
            <w:pPr>
              <w:spacing w:line="360" w:lineRule="auto"/>
              <w:jc w:val="center"/>
              <w:rPr>
                <w:rFonts w:ascii="Times New Roman" w:hAnsi="Times New Roman" w:cs="Times New Roman"/>
                <w:color w:val="000000"/>
              </w:rPr>
            </w:pPr>
            <w:r w:rsidRPr="004B1A24">
              <w:rPr>
                <w:rFonts w:ascii="Times New Roman" w:hAnsi="Times New Roman" w:cs="Times New Roman"/>
                <w:color w:val="000000"/>
              </w:rPr>
              <w:t>20</w:t>
            </w:r>
          </w:p>
        </w:tc>
        <w:tc>
          <w:tcPr>
            <w:tcW w:w="1500" w:type="dxa"/>
            <w:shd w:val="clear" w:color="auto" w:fill="auto"/>
            <w:vAlign w:val="center"/>
          </w:tcPr>
          <w:p w14:paraId="3271E9C2"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Birželio 17</w:t>
            </w:r>
          </w:p>
        </w:tc>
        <w:tc>
          <w:tcPr>
            <w:tcW w:w="4543" w:type="dxa"/>
            <w:shd w:val="clear" w:color="auto" w:fill="auto"/>
            <w:vAlign w:val="center"/>
          </w:tcPr>
          <w:p w14:paraId="5721906A"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Molėtų r. sporto žaidynių tinklinio varžybos</w:t>
            </w:r>
          </w:p>
        </w:tc>
        <w:tc>
          <w:tcPr>
            <w:tcW w:w="1145" w:type="dxa"/>
            <w:shd w:val="clear" w:color="auto" w:fill="auto"/>
            <w:vAlign w:val="center"/>
          </w:tcPr>
          <w:p w14:paraId="3DAE23A6"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50</w:t>
            </w:r>
          </w:p>
        </w:tc>
        <w:tc>
          <w:tcPr>
            <w:tcW w:w="1276" w:type="dxa"/>
            <w:shd w:val="clear" w:color="auto" w:fill="auto"/>
            <w:vAlign w:val="center"/>
          </w:tcPr>
          <w:p w14:paraId="5C9A7BC8"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16</w:t>
            </w:r>
          </w:p>
        </w:tc>
      </w:tr>
      <w:tr w:rsidR="00A1329F" w:rsidRPr="004B1A24" w14:paraId="3DB7CB99" w14:textId="77777777" w:rsidTr="00A1329F">
        <w:trPr>
          <w:jc w:val="center"/>
        </w:trPr>
        <w:tc>
          <w:tcPr>
            <w:tcW w:w="570" w:type="dxa"/>
            <w:shd w:val="clear" w:color="auto" w:fill="auto"/>
            <w:vAlign w:val="center"/>
          </w:tcPr>
          <w:p w14:paraId="5F497066" w14:textId="77777777" w:rsidR="00A1329F" w:rsidRPr="004B1A24" w:rsidRDefault="00A1329F" w:rsidP="003D1C82">
            <w:pPr>
              <w:spacing w:line="360" w:lineRule="auto"/>
              <w:jc w:val="center"/>
              <w:rPr>
                <w:rFonts w:ascii="Times New Roman" w:hAnsi="Times New Roman" w:cs="Times New Roman"/>
                <w:color w:val="000000"/>
              </w:rPr>
            </w:pPr>
            <w:r w:rsidRPr="004B1A24">
              <w:rPr>
                <w:rFonts w:ascii="Times New Roman" w:hAnsi="Times New Roman" w:cs="Times New Roman"/>
                <w:color w:val="000000"/>
              </w:rPr>
              <w:t>21</w:t>
            </w:r>
          </w:p>
        </w:tc>
        <w:tc>
          <w:tcPr>
            <w:tcW w:w="1500" w:type="dxa"/>
            <w:shd w:val="clear" w:color="auto" w:fill="auto"/>
            <w:vAlign w:val="center"/>
          </w:tcPr>
          <w:p w14:paraId="1F69D61E"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Birželio 18</w:t>
            </w:r>
          </w:p>
        </w:tc>
        <w:tc>
          <w:tcPr>
            <w:tcW w:w="4543" w:type="dxa"/>
            <w:shd w:val="clear" w:color="auto" w:fill="auto"/>
            <w:vAlign w:val="center"/>
          </w:tcPr>
          <w:p w14:paraId="3A48074E"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Molėtų r. sporto žaidynių futbolo varžybos</w:t>
            </w:r>
          </w:p>
        </w:tc>
        <w:tc>
          <w:tcPr>
            <w:tcW w:w="1145" w:type="dxa"/>
            <w:shd w:val="clear" w:color="auto" w:fill="auto"/>
            <w:vAlign w:val="center"/>
          </w:tcPr>
          <w:p w14:paraId="784CFCF8"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30</w:t>
            </w:r>
          </w:p>
        </w:tc>
        <w:tc>
          <w:tcPr>
            <w:tcW w:w="1276" w:type="dxa"/>
            <w:shd w:val="clear" w:color="auto" w:fill="auto"/>
            <w:vAlign w:val="center"/>
          </w:tcPr>
          <w:p w14:paraId="3C91BACB"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4</w:t>
            </w:r>
          </w:p>
        </w:tc>
      </w:tr>
      <w:tr w:rsidR="00A1329F" w:rsidRPr="004B1A24" w14:paraId="2DE6DD2F" w14:textId="77777777" w:rsidTr="00A1329F">
        <w:trPr>
          <w:jc w:val="center"/>
        </w:trPr>
        <w:tc>
          <w:tcPr>
            <w:tcW w:w="570" w:type="dxa"/>
            <w:shd w:val="clear" w:color="auto" w:fill="auto"/>
            <w:vAlign w:val="center"/>
          </w:tcPr>
          <w:p w14:paraId="4F0A7BDB" w14:textId="77777777" w:rsidR="00A1329F" w:rsidRPr="004B1A24" w:rsidRDefault="00A1329F" w:rsidP="003D1C82">
            <w:pPr>
              <w:spacing w:line="360" w:lineRule="auto"/>
              <w:jc w:val="center"/>
              <w:rPr>
                <w:rFonts w:ascii="Times New Roman" w:hAnsi="Times New Roman" w:cs="Times New Roman"/>
                <w:color w:val="000000"/>
              </w:rPr>
            </w:pPr>
          </w:p>
        </w:tc>
        <w:tc>
          <w:tcPr>
            <w:tcW w:w="1500" w:type="dxa"/>
            <w:shd w:val="clear" w:color="auto" w:fill="auto"/>
            <w:vAlign w:val="center"/>
          </w:tcPr>
          <w:p w14:paraId="603E6124"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Liepa - Rugpjūtis</w:t>
            </w:r>
          </w:p>
        </w:tc>
        <w:tc>
          <w:tcPr>
            <w:tcW w:w="4543" w:type="dxa"/>
            <w:shd w:val="clear" w:color="auto" w:fill="auto"/>
            <w:vAlign w:val="center"/>
          </w:tcPr>
          <w:p w14:paraId="54218116"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Atviros teniso dienos</w:t>
            </w:r>
          </w:p>
        </w:tc>
        <w:tc>
          <w:tcPr>
            <w:tcW w:w="1145" w:type="dxa"/>
            <w:shd w:val="clear" w:color="auto" w:fill="auto"/>
            <w:vAlign w:val="center"/>
          </w:tcPr>
          <w:p w14:paraId="24620F1F"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20</w:t>
            </w:r>
          </w:p>
        </w:tc>
        <w:tc>
          <w:tcPr>
            <w:tcW w:w="1276" w:type="dxa"/>
            <w:shd w:val="clear" w:color="auto" w:fill="auto"/>
            <w:vAlign w:val="center"/>
          </w:tcPr>
          <w:p w14:paraId="60EAE1D7" w14:textId="77777777" w:rsidR="00A1329F" w:rsidRPr="004B1A24" w:rsidRDefault="00A1329F" w:rsidP="003D1C82">
            <w:pPr>
              <w:spacing w:line="360" w:lineRule="auto"/>
              <w:jc w:val="center"/>
              <w:rPr>
                <w:rFonts w:ascii="Times New Roman" w:hAnsi="Times New Roman" w:cs="Times New Roman"/>
              </w:rPr>
            </w:pPr>
          </w:p>
        </w:tc>
      </w:tr>
      <w:tr w:rsidR="00A1329F" w:rsidRPr="004B1A24" w14:paraId="64A27B39" w14:textId="77777777" w:rsidTr="00A1329F">
        <w:trPr>
          <w:jc w:val="center"/>
        </w:trPr>
        <w:tc>
          <w:tcPr>
            <w:tcW w:w="570" w:type="dxa"/>
            <w:shd w:val="clear" w:color="auto" w:fill="auto"/>
            <w:vAlign w:val="center"/>
          </w:tcPr>
          <w:p w14:paraId="0CC01304" w14:textId="77777777" w:rsidR="00A1329F" w:rsidRPr="004B1A24" w:rsidRDefault="00A1329F" w:rsidP="003D1C82">
            <w:pPr>
              <w:spacing w:line="360" w:lineRule="auto"/>
              <w:jc w:val="center"/>
              <w:rPr>
                <w:rFonts w:ascii="Times New Roman" w:hAnsi="Times New Roman" w:cs="Times New Roman"/>
                <w:color w:val="000000"/>
              </w:rPr>
            </w:pPr>
            <w:r w:rsidRPr="004B1A24">
              <w:rPr>
                <w:rFonts w:ascii="Times New Roman" w:hAnsi="Times New Roman" w:cs="Times New Roman"/>
                <w:color w:val="000000"/>
              </w:rPr>
              <w:t>22</w:t>
            </w:r>
          </w:p>
        </w:tc>
        <w:tc>
          <w:tcPr>
            <w:tcW w:w="1500" w:type="dxa"/>
            <w:shd w:val="clear" w:color="auto" w:fill="auto"/>
            <w:vAlign w:val="center"/>
          </w:tcPr>
          <w:p w14:paraId="3FA64A1C"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Rugsėjo 30</w:t>
            </w:r>
          </w:p>
        </w:tc>
        <w:tc>
          <w:tcPr>
            <w:tcW w:w="4543" w:type="dxa"/>
            <w:shd w:val="clear" w:color="auto" w:fill="auto"/>
            <w:vAlign w:val="center"/>
          </w:tcPr>
          <w:p w14:paraId="6975DCDA"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Molėtų r. mokinių lengvosios atletikos rudens kroso varžybos</w:t>
            </w:r>
          </w:p>
        </w:tc>
        <w:tc>
          <w:tcPr>
            <w:tcW w:w="1145" w:type="dxa"/>
            <w:shd w:val="clear" w:color="auto" w:fill="auto"/>
            <w:vAlign w:val="center"/>
          </w:tcPr>
          <w:p w14:paraId="69A67860"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109</w:t>
            </w:r>
          </w:p>
        </w:tc>
        <w:tc>
          <w:tcPr>
            <w:tcW w:w="1276" w:type="dxa"/>
            <w:shd w:val="clear" w:color="auto" w:fill="auto"/>
            <w:vAlign w:val="center"/>
          </w:tcPr>
          <w:p w14:paraId="3264EB45"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1</w:t>
            </w:r>
          </w:p>
        </w:tc>
      </w:tr>
      <w:tr w:rsidR="00A1329F" w:rsidRPr="004B1A24" w14:paraId="05C86B47" w14:textId="77777777" w:rsidTr="00A1329F">
        <w:trPr>
          <w:jc w:val="center"/>
        </w:trPr>
        <w:tc>
          <w:tcPr>
            <w:tcW w:w="570" w:type="dxa"/>
            <w:shd w:val="clear" w:color="auto" w:fill="auto"/>
            <w:vAlign w:val="center"/>
          </w:tcPr>
          <w:p w14:paraId="485E2CA6" w14:textId="77777777" w:rsidR="00A1329F" w:rsidRPr="004B1A24" w:rsidRDefault="00A1329F" w:rsidP="003D1C82">
            <w:pPr>
              <w:spacing w:line="360" w:lineRule="auto"/>
              <w:jc w:val="center"/>
              <w:rPr>
                <w:rFonts w:ascii="Times New Roman" w:hAnsi="Times New Roman" w:cs="Times New Roman"/>
                <w:color w:val="000000"/>
              </w:rPr>
            </w:pPr>
            <w:r w:rsidRPr="004B1A24">
              <w:rPr>
                <w:rFonts w:ascii="Times New Roman" w:hAnsi="Times New Roman" w:cs="Times New Roman"/>
                <w:color w:val="000000"/>
              </w:rPr>
              <w:t>23</w:t>
            </w:r>
          </w:p>
        </w:tc>
        <w:tc>
          <w:tcPr>
            <w:tcW w:w="1500" w:type="dxa"/>
            <w:shd w:val="clear" w:color="auto" w:fill="auto"/>
            <w:vAlign w:val="center"/>
          </w:tcPr>
          <w:p w14:paraId="5FE3A835"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Spalis- gruodis</w:t>
            </w:r>
          </w:p>
        </w:tc>
        <w:tc>
          <w:tcPr>
            <w:tcW w:w="4543" w:type="dxa"/>
            <w:shd w:val="clear" w:color="auto" w:fill="auto"/>
            <w:vAlign w:val="center"/>
          </w:tcPr>
          <w:p w14:paraId="3BB8D32B"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 xml:space="preserve">31 – </w:t>
            </w:r>
            <w:proofErr w:type="spellStart"/>
            <w:r w:rsidRPr="004B1A24">
              <w:rPr>
                <w:rFonts w:ascii="Times New Roman" w:hAnsi="Times New Roman" w:cs="Times New Roman"/>
              </w:rPr>
              <w:t>ais</w:t>
            </w:r>
            <w:proofErr w:type="spellEnd"/>
            <w:r w:rsidRPr="004B1A24">
              <w:rPr>
                <w:rFonts w:ascii="Times New Roman" w:hAnsi="Times New Roman" w:cs="Times New Roman"/>
              </w:rPr>
              <w:t xml:space="preserve"> „Vilnies“ laikraščio krepšinio čempionatas</w:t>
            </w:r>
          </w:p>
        </w:tc>
        <w:tc>
          <w:tcPr>
            <w:tcW w:w="1145" w:type="dxa"/>
            <w:shd w:val="clear" w:color="auto" w:fill="auto"/>
            <w:vAlign w:val="center"/>
          </w:tcPr>
          <w:p w14:paraId="3C89F143"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150</w:t>
            </w:r>
          </w:p>
        </w:tc>
        <w:tc>
          <w:tcPr>
            <w:tcW w:w="1276" w:type="dxa"/>
            <w:shd w:val="clear" w:color="auto" w:fill="auto"/>
            <w:vAlign w:val="center"/>
          </w:tcPr>
          <w:p w14:paraId="12F96C9C"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47</w:t>
            </w:r>
          </w:p>
        </w:tc>
      </w:tr>
      <w:tr w:rsidR="00A1329F" w:rsidRPr="004B1A24" w14:paraId="77E983E3" w14:textId="77777777" w:rsidTr="00A1329F">
        <w:trPr>
          <w:jc w:val="center"/>
        </w:trPr>
        <w:tc>
          <w:tcPr>
            <w:tcW w:w="570" w:type="dxa"/>
            <w:shd w:val="clear" w:color="auto" w:fill="auto"/>
            <w:vAlign w:val="center"/>
          </w:tcPr>
          <w:p w14:paraId="74C824A8" w14:textId="77777777" w:rsidR="00A1329F" w:rsidRPr="004B1A24" w:rsidRDefault="00A1329F" w:rsidP="003D1C82">
            <w:pPr>
              <w:spacing w:line="360" w:lineRule="auto"/>
              <w:jc w:val="center"/>
              <w:rPr>
                <w:rFonts w:ascii="Times New Roman" w:hAnsi="Times New Roman" w:cs="Times New Roman"/>
                <w:color w:val="000000"/>
              </w:rPr>
            </w:pPr>
            <w:r w:rsidRPr="004B1A24">
              <w:rPr>
                <w:rFonts w:ascii="Times New Roman" w:hAnsi="Times New Roman" w:cs="Times New Roman"/>
                <w:color w:val="000000"/>
              </w:rPr>
              <w:t>24</w:t>
            </w:r>
          </w:p>
        </w:tc>
        <w:tc>
          <w:tcPr>
            <w:tcW w:w="1500" w:type="dxa"/>
            <w:shd w:val="clear" w:color="auto" w:fill="auto"/>
            <w:vAlign w:val="center"/>
          </w:tcPr>
          <w:p w14:paraId="3D334521"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Spalio 1</w:t>
            </w:r>
          </w:p>
        </w:tc>
        <w:tc>
          <w:tcPr>
            <w:tcW w:w="4543" w:type="dxa"/>
            <w:shd w:val="clear" w:color="auto" w:fill="auto"/>
            <w:vAlign w:val="center"/>
          </w:tcPr>
          <w:p w14:paraId="72EFE5D1"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Molėtų sporto centro sportinio sezono atidarymo šventė</w:t>
            </w:r>
          </w:p>
        </w:tc>
        <w:tc>
          <w:tcPr>
            <w:tcW w:w="1145" w:type="dxa"/>
            <w:shd w:val="clear" w:color="auto" w:fill="auto"/>
            <w:vAlign w:val="center"/>
          </w:tcPr>
          <w:p w14:paraId="7850732A"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200</w:t>
            </w:r>
          </w:p>
        </w:tc>
        <w:tc>
          <w:tcPr>
            <w:tcW w:w="1276" w:type="dxa"/>
            <w:shd w:val="clear" w:color="auto" w:fill="auto"/>
            <w:vAlign w:val="center"/>
          </w:tcPr>
          <w:p w14:paraId="415F165B" w14:textId="77777777" w:rsidR="00A1329F" w:rsidRPr="004B1A24" w:rsidRDefault="00A1329F" w:rsidP="003D1C82">
            <w:pPr>
              <w:spacing w:line="360" w:lineRule="auto"/>
              <w:jc w:val="center"/>
              <w:rPr>
                <w:rFonts w:ascii="Times New Roman" w:hAnsi="Times New Roman" w:cs="Times New Roman"/>
              </w:rPr>
            </w:pPr>
          </w:p>
        </w:tc>
      </w:tr>
      <w:tr w:rsidR="00A1329F" w:rsidRPr="004B1A24" w14:paraId="75F4A9FA" w14:textId="77777777" w:rsidTr="00A1329F">
        <w:trPr>
          <w:jc w:val="center"/>
        </w:trPr>
        <w:tc>
          <w:tcPr>
            <w:tcW w:w="570" w:type="dxa"/>
            <w:shd w:val="clear" w:color="auto" w:fill="auto"/>
            <w:vAlign w:val="center"/>
          </w:tcPr>
          <w:p w14:paraId="54758BB5" w14:textId="77777777" w:rsidR="00A1329F" w:rsidRPr="004B1A24" w:rsidRDefault="00A1329F" w:rsidP="003D1C82">
            <w:pPr>
              <w:spacing w:line="360" w:lineRule="auto"/>
              <w:jc w:val="center"/>
              <w:rPr>
                <w:rFonts w:ascii="Times New Roman" w:hAnsi="Times New Roman" w:cs="Times New Roman"/>
                <w:color w:val="000000"/>
              </w:rPr>
            </w:pPr>
            <w:r w:rsidRPr="004B1A24">
              <w:rPr>
                <w:rFonts w:ascii="Times New Roman" w:hAnsi="Times New Roman" w:cs="Times New Roman"/>
                <w:color w:val="000000"/>
              </w:rPr>
              <w:t>25</w:t>
            </w:r>
          </w:p>
        </w:tc>
        <w:tc>
          <w:tcPr>
            <w:tcW w:w="1500" w:type="dxa"/>
            <w:shd w:val="clear" w:color="auto" w:fill="auto"/>
            <w:vAlign w:val="center"/>
          </w:tcPr>
          <w:p w14:paraId="3C7D7C7D"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Spalio 1</w:t>
            </w:r>
          </w:p>
        </w:tc>
        <w:tc>
          <w:tcPr>
            <w:tcW w:w="4543" w:type="dxa"/>
            <w:shd w:val="clear" w:color="auto" w:fill="auto"/>
            <w:vAlign w:val="center"/>
          </w:tcPr>
          <w:p w14:paraId="351DAA2B" w14:textId="77777777" w:rsidR="00A1329F" w:rsidRPr="004B1A24" w:rsidRDefault="00A1329F" w:rsidP="003D1C82">
            <w:pPr>
              <w:tabs>
                <w:tab w:val="left" w:pos="588"/>
                <w:tab w:val="center" w:pos="1044"/>
              </w:tabs>
              <w:spacing w:line="360" w:lineRule="auto"/>
              <w:jc w:val="center"/>
              <w:rPr>
                <w:rFonts w:ascii="Times New Roman" w:hAnsi="Times New Roman" w:cs="Times New Roman"/>
              </w:rPr>
            </w:pPr>
            <w:r w:rsidRPr="004B1A24">
              <w:rPr>
                <w:rFonts w:ascii="Times New Roman" w:hAnsi="Times New Roman" w:cs="Times New Roman"/>
              </w:rPr>
              <w:t>„Molėtai bėga 2022“</w:t>
            </w:r>
          </w:p>
        </w:tc>
        <w:tc>
          <w:tcPr>
            <w:tcW w:w="1145" w:type="dxa"/>
            <w:shd w:val="clear" w:color="auto" w:fill="auto"/>
            <w:vAlign w:val="center"/>
          </w:tcPr>
          <w:p w14:paraId="4E15F688"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200</w:t>
            </w:r>
          </w:p>
        </w:tc>
        <w:tc>
          <w:tcPr>
            <w:tcW w:w="1276" w:type="dxa"/>
            <w:shd w:val="clear" w:color="auto" w:fill="auto"/>
            <w:vAlign w:val="center"/>
          </w:tcPr>
          <w:p w14:paraId="3B9FA11D"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1</w:t>
            </w:r>
          </w:p>
        </w:tc>
      </w:tr>
      <w:tr w:rsidR="00A1329F" w:rsidRPr="004B1A24" w14:paraId="0B84AC30" w14:textId="77777777" w:rsidTr="00A1329F">
        <w:trPr>
          <w:jc w:val="center"/>
        </w:trPr>
        <w:tc>
          <w:tcPr>
            <w:tcW w:w="570" w:type="dxa"/>
            <w:shd w:val="clear" w:color="auto" w:fill="auto"/>
            <w:vAlign w:val="center"/>
          </w:tcPr>
          <w:p w14:paraId="4629D0DC" w14:textId="77777777" w:rsidR="00A1329F" w:rsidRPr="004B1A24" w:rsidRDefault="00A1329F" w:rsidP="003D1C82">
            <w:pPr>
              <w:spacing w:line="360" w:lineRule="auto"/>
              <w:jc w:val="center"/>
              <w:rPr>
                <w:rFonts w:ascii="Times New Roman" w:hAnsi="Times New Roman" w:cs="Times New Roman"/>
                <w:color w:val="000000"/>
              </w:rPr>
            </w:pPr>
            <w:r w:rsidRPr="004B1A24">
              <w:rPr>
                <w:rFonts w:ascii="Times New Roman" w:hAnsi="Times New Roman" w:cs="Times New Roman"/>
                <w:color w:val="000000"/>
              </w:rPr>
              <w:t>26</w:t>
            </w:r>
          </w:p>
        </w:tc>
        <w:tc>
          <w:tcPr>
            <w:tcW w:w="1500" w:type="dxa"/>
            <w:shd w:val="clear" w:color="auto" w:fill="auto"/>
            <w:vAlign w:val="center"/>
          </w:tcPr>
          <w:p w14:paraId="4D3E5745"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Spalio 10</w:t>
            </w:r>
          </w:p>
        </w:tc>
        <w:tc>
          <w:tcPr>
            <w:tcW w:w="4543" w:type="dxa"/>
            <w:shd w:val="clear" w:color="auto" w:fill="auto"/>
            <w:vAlign w:val="center"/>
          </w:tcPr>
          <w:p w14:paraId="6BA6D99D" w14:textId="77777777" w:rsidR="00A1329F" w:rsidRPr="004B1A24" w:rsidRDefault="00A1329F" w:rsidP="003D1C82">
            <w:pPr>
              <w:tabs>
                <w:tab w:val="left" w:pos="588"/>
                <w:tab w:val="center" w:pos="1044"/>
              </w:tabs>
              <w:spacing w:line="360" w:lineRule="auto"/>
              <w:jc w:val="center"/>
              <w:rPr>
                <w:rFonts w:ascii="Times New Roman" w:hAnsi="Times New Roman" w:cs="Times New Roman"/>
              </w:rPr>
            </w:pPr>
            <w:r w:rsidRPr="004B1A24">
              <w:rPr>
                <w:rFonts w:ascii="Times New Roman" w:hAnsi="Times New Roman" w:cs="Times New Roman"/>
              </w:rPr>
              <w:t>Molėtų r. mokytojų žaidynių</w:t>
            </w:r>
          </w:p>
        </w:tc>
        <w:tc>
          <w:tcPr>
            <w:tcW w:w="1145" w:type="dxa"/>
            <w:shd w:val="clear" w:color="auto" w:fill="auto"/>
            <w:vAlign w:val="center"/>
          </w:tcPr>
          <w:p w14:paraId="7AF75D48"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80</w:t>
            </w:r>
          </w:p>
        </w:tc>
        <w:tc>
          <w:tcPr>
            <w:tcW w:w="1276" w:type="dxa"/>
            <w:shd w:val="clear" w:color="auto" w:fill="auto"/>
            <w:vAlign w:val="center"/>
          </w:tcPr>
          <w:p w14:paraId="7EC2A018"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3</w:t>
            </w:r>
          </w:p>
        </w:tc>
      </w:tr>
      <w:tr w:rsidR="00A1329F" w:rsidRPr="004B1A24" w14:paraId="51493FAF" w14:textId="77777777" w:rsidTr="00A1329F">
        <w:trPr>
          <w:jc w:val="center"/>
        </w:trPr>
        <w:tc>
          <w:tcPr>
            <w:tcW w:w="570" w:type="dxa"/>
            <w:shd w:val="clear" w:color="auto" w:fill="auto"/>
            <w:vAlign w:val="center"/>
          </w:tcPr>
          <w:p w14:paraId="7BCE5D77" w14:textId="77777777" w:rsidR="00A1329F" w:rsidRPr="004B1A24" w:rsidRDefault="00A1329F" w:rsidP="003D1C82">
            <w:pPr>
              <w:spacing w:line="360" w:lineRule="auto"/>
              <w:jc w:val="center"/>
              <w:rPr>
                <w:rFonts w:ascii="Times New Roman" w:hAnsi="Times New Roman" w:cs="Times New Roman"/>
                <w:color w:val="000000"/>
              </w:rPr>
            </w:pPr>
            <w:r w:rsidRPr="004B1A24">
              <w:rPr>
                <w:rFonts w:ascii="Times New Roman" w:hAnsi="Times New Roman" w:cs="Times New Roman"/>
                <w:color w:val="000000"/>
              </w:rPr>
              <w:t>27</w:t>
            </w:r>
          </w:p>
        </w:tc>
        <w:tc>
          <w:tcPr>
            <w:tcW w:w="1500" w:type="dxa"/>
            <w:shd w:val="clear" w:color="auto" w:fill="auto"/>
            <w:vAlign w:val="center"/>
          </w:tcPr>
          <w:p w14:paraId="36E488A1"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Spalio 14</w:t>
            </w:r>
          </w:p>
        </w:tc>
        <w:tc>
          <w:tcPr>
            <w:tcW w:w="4543" w:type="dxa"/>
            <w:shd w:val="clear" w:color="auto" w:fill="auto"/>
            <w:vAlign w:val="center"/>
          </w:tcPr>
          <w:p w14:paraId="785A5FA0"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2022 - 2023 m. Molėtų r. sporto žaidynių pradinių  kvadrato varžybos</w:t>
            </w:r>
          </w:p>
        </w:tc>
        <w:tc>
          <w:tcPr>
            <w:tcW w:w="1145" w:type="dxa"/>
            <w:shd w:val="clear" w:color="auto" w:fill="auto"/>
            <w:vAlign w:val="center"/>
          </w:tcPr>
          <w:p w14:paraId="3E1386D8"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30</w:t>
            </w:r>
          </w:p>
        </w:tc>
        <w:tc>
          <w:tcPr>
            <w:tcW w:w="1276" w:type="dxa"/>
            <w:shd w:val="clear" w:color="auto" w:fill="auto"/>
            <w:vAlign w:val="center"/>
          </w:tcPr>
          <w:p w14:paraId="0E28E0EB"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3</w:t>
            </w:r>
          </w:p>
        </w:tc>
      </w:tr>
      <w:tr w:rsidR="00A1329F" w:rsidRPr="004B1A24" w14:paraId="12E5CCDC" w14:textId="77777777" w:rsidTr="00A1329F">
        <w:trPr>
          <w:jc w:val="center"/>
        </w:trPr>
        <w:tc>
          <w:tcPr>
            <w:tcW w:w="570" w:type="dxa"/>
            <w:shd w:val="clear" w:color="auto" w:fill="auto"/>
            <w:vAlign w:val="center"/>
          </w:tcPr>
          <w:p w14:paraId="021CEBC7" w14:textId="77777777" w:rsidR="00A1329F" w:rsidRPr="004B1A24" w:rsidRDefault="00A1329F" w:rsidP="003D1C82">
            <w:pPr>
              <w:spacing w:line="360" w:lineRule="auto"/>
              <w:jc w:val="center"/>
              <w:rPr>
                <w:rFonts w:ascii="Times New Roman" w:hAnsi="Times New Roman" w:cs="Times New Roman"/>
                <w:color w:val="000000"/>
              </w:rPr>
            </w:pPr>
            <w:r w:rsidRPr="004B1A24">
              <w:rPr>
                <w:rFonts w:ascii="Times New Roman" w:hAnsi="Times New Roman" w:cs="Times New Roman"/>
                <w:color w:val="000000"/>
              </w:rPr>
              <w:lastRenderedPageBreak/>
              <w:t>28</w:t>
            </w:r>
          </w:p>
        </w:tc>
        <w:tc>
          <w:tcPr>
            <w:tcW w:w="1500" w:type="dxa"/>
            <w:shd w:val="clear" w:color="auto" w:fill="auto"/>
            <w:vAlign w:val="center"/>
          </w:tcPr>
          <w:p w14:paraId="2A8DE48C"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Spalio 21</w:t>
            </w:r>
          </w:p>
        </w:tc>
        <w:tc>
          <w:tcPr>
            <w:tcW w:w="4543" w:type="dxa"/>
            <w:shd w:val="clear" w:color="auto" w:fill="auto"/>
            <w:vAlign w:val="center"/>
          </w:tcPr>
          <w:p w14:paraId="20858BA1"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2022 - 2023 m. Molėtų r. sporto žaidynių 5-6 klasių.  kvadrato varžybos</w:t>
            </w:r>
          </w:p>
        </w:tc>
        <w:tc>
          <w:tcPr>
            <w:tcW w:w="1145" w:type="dxa"/>
            <w:shd w:val="clear" w:color="auto" w:fill="auto"/>
            <w:vAlign w:val="center"/>
          </w:tcPr>
          <w:p w14:paraId="3E4A75E2"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60</w:t>
            </w:r>
          </w:p>
        </w:tc>
        <w:tc>
          <w:tcPr>
            <w:tcW w:w="1276" w:type="dxa"/>
            <w:shd w:val="clear" w:color="auto" w:fill="auto"/>
            <w:vAlign w:val="center"/>
          </w:tcPr>
          <w:p w14:paraId="49992323"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6</w:t>
            </w:r>
          </w:p>
        </w:tc>
      </w:tr>
      <w:tr w:rsidR="00A1329F" w:rsidRPr="004B1A24" w14:paraId="6AC2BE8E" w14:textId="77777777" w:rsidTr="00A1329F">
        <w:trPr>
          <w:jc w:val="center"/>
        </w:trPr>
        <w:tc>
          <w:tcPr>
            <w:tcW w:w="570" w:type="dxa"/>
            <w:shd w:val="clear" w:color="auto" w:fill="auto"/>
            <w:vAlign w:val="center"/>
          </w:tcPr>
          <w:p w14:paraId="14F0D0EB" w14:textId="77777777" w:rsidR="00A1329F" w:rsidRPr="004B1A24" w:rsidRDefault="00A1329F" w:rsidP="003D1C82">
            <w:pPr>
              <w:spacing w:line="360" w:lineRule="auto"/>
              <w:jc w:val="center"/>
              <w:rPr>
                <w:rFonts w:ascii="Times New Roman" w:hAnsi="Times New Roman" w:cs="Times New Roman"/>
                <w:color w:val="000000"/>
              </w:rPr>
            </w:pPr>
            <w:r w:rsidRPr="004B1A24">
              <w:rPr>
                <w:rFonts w:ascii="Times New Roman" w:hAnsi="Times New Roman" w:cs="Times New Roman"/>
                <w:color w:val="000000"/>
              </w:rPr>
              <w:t>29</w:t>
            </w:r>
          </w:p>
        </w:tc>
        <w:tc>
          <w:tcPr>
            <w:tcW w:w="1500" w:type="dxa"/>
            <w:shd w:val="clear" w:color="auto" w:fill="auto"/>
            <w:vAlign w:val="center"/>
          </w:tcPr>
          <w:p w14:paraId="758B754D"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Lapkričio 10</w:t>
            </w:r>
          </w:p>
        </w:tc>
        <w:tc>
          <w:tcPr>
            <w:tcW w:w="4543" w:type="dxa"/>
            <w:shd w:val="clear" w:color="auto" w:fill="auto"/>
            <w:vAlign w:val="center"/>
          </w:tcPr>
          <w:p w14:paraId="021FF214"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2022-2023 m. Molėtų r. sporto žaidynių 3x3 krepšinio 7-8 klasių varžybos</w:t>
            </w:r>
          </w:p>
        </w:tc>
        <w:tc>
          <w:tcPr>
            <w:tcW w:w="1145" w:type="dxa"/>
            <w:shd w:val="clear" w:color="auto" w:fill="auto"/>
            <w:vAlign w:val="center"/>
          </w:tcPr>
          <w:p w14:paraId="1E969A59"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30</w:t>
            </w:r>
          </w:p>
        </w:tc>
        <w:tc>
          <w:tcPr>
            <w:tcW w:w="1276" w:type="dxa"/>
            <w:shd w:val="clear" w:color="auto" w:fill="auto"/>
            <w:vAlign w:val="center"/>
          </w:tcPr>
          <w:p w14:paraId="12ABFAD7"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18</w:t>
            </w:r>
          </w:p>
        </w:tc>
      </w:tr>
      <w:tr w:rsidR="00A1329F" w:rsidRPr="004B1A24" w14:paraId="4D575DE1" w14:textId="77777777" w:rsidTr="00A1329F">
        <w:trPr>
          <w:jc w:val="center"/>
        </w:trPr>
        <w:tc>
          <w:tcPr>
            <w:tcW w:w="570" w:type="dxa"/>
            <w:shd w:val="clear" w:color="auto" w:fill="auto"/>
            <w:vAlign w:val="center"/>
          </w:tcPr>
          <w:p w14:paraId="4C152D1E" w14:textId="77777777" w:rsidR="00A1329F" w:rsidRPr="004B1A24" w:rsidRDefault="00A1329F" w:rsidP="003D1C82">
            <w:pPr>
              <w:spacing w:line="360" w:lineRule="auto"/>
              <w:jc w:val="center"/>
              <w:rPr>
                <w:rFonts w:ascii="Times New Roman" w:hAnsi="Times New Roman" w:cs="Times New Roman"/>
                <w:color w:val="000000"/>
              </w:rPr>
            </w:pPr>
            <w:r w:rsidRPr="004B1A24">
              <w:rPr>
                <w:rFonts w:ascii="Times New Roman" w:hAnsi="Times New Roman" w:cs="Times New Roman"/>
                <w:color w:val="000000"/>
              </w:rPr>
              <w:t>30</w:t>
            </w:r>
          </w:p>
        </w:tc>
        <w:tc>
          <w:tcPr>
            <w:tcW w:w="1500" w:type="dxa"/>
            <w:shd w:val="clear" w:color="auto" w:fill="auto"/>
            <w:vAlign w:val="center"/>
          </w:tcPr>
          <w:p w14:paraId="6370C870"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Lapkričio 17</w:t>
            </w:r>
          </w:p>
        </w:tc>
        <w:tc>
          <w:tcPr>
            <w:tcW w:w="4543" w:type="dxa"/>
            <w:shd w:val="clear" w:color="auto" w:fill="auto"/>
            <w:vAlign w:val="center"/>
          </w:tcPr>
          <w:p w14:paraId="78C66A25"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2022-2023 m. Molėtų r. sporto žaidynių 3x3 krepšinio 9-12 klasių varžybos</w:t>
            </w:r>
          </w:p>
        </w:tc>
        <w:tc>
          <w:tcPr>
            <w:tcW w:w="1145" w:type="dxa"/>
            <w:shd w:val="clear" w:color="auto" w:fill="auto"/>
            <w:vAlign w:val="center"/>
          </w:tcPr>
          <w:p w14:paraId="6EE2F823"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20</w:t>
            </w:r>
          </w:p>
        </w:tc>
        <w:tc>
          <w:tcPr>
            <w:tcW w:w="1276" w:type="dxa"/>
            <w:shd w:val="clear" w:color="auto" w:fill="auto"/>
            <w:vAlign w:val="center"/>
          </w:tcPr>
          <w:p w14:paraId="145649BC"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10</w:t>
            </w:r>
          </w:p>
        </w:tc>
      </w:tr>
      <w:tr w:rsidR="00A1329F" w:rsidRPr="004B1A24" w14:paraId="245D7D96" w14:textId="77777777" w:rsidTr="00A1329F">
        <w:trPr>
          <w:jc w:val="center"/>
        </w:trPr>
        <w:tc>
          <w:tcPr>
            <w:tcW w:w="570" w:type="dxa"/>
            <w:shd w:val="clear" w:color="auto" w:fill="auto"/>
            <w:vAlign w:val="center"/>
          </w:tcPr>
          <w:p w14:paraId="2BB95D80" w14:textId="77777777" w:rsidR="00A1329F" w:rsidRPr="004B1A24" w:rsidRDefault="00A1329F" w:rsidP="003D1C82">
            <w:pPr>
              <w:spacing w:line="360" w:lineRule="auto"/>
              <w:jc w:val="center"/>
              <w:rPr>
                <w:rFonts w:ascii="Times New Roman" w:hAnsi="Times New Roman" w:cs="Times New Roman"/>
                <w:color w:val="000000"/>
              </w:rPr>
            </w:pPr>
            <w:r w:rsidRPr="004B1A24">
              <w:rPr>
                <w:rFonts w:ascii="Times New Roman" w:hAnsi="Times New Roman" w:cs="Times New Roman"/>
                <w:color w:val="000000"/>
              </w:rPr>
              <w:t>31</w:t>
            </w:r>
          </w:p>
        </w:tc>
        <w:tc>
          <w:tcPr>
            <w:tcW w:w="1500" w:type="dxa"/>
            <w:shd w:val="clear" w:color="auto" w:fill="auto"/>
            <w:vAlign w:val="center"/>
          </w:tcPr>
          <w:p w14:paraId="0144CC66"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Lapkričio 18</w:t>
            </w:r>
          </w:p>
        </w:tc>
        <w:tc>
          <w:tcPr>
            <w:tcW w:w="4543" w:type="dxa"/>
            <w:shd w:val="clear" w:color="auto" w:fill="auto"/>
            <w:vAlign w:val="center"/>
          </w:tcPr>
          <w:p w14:paraId="476210D0"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Lietuvos mokyklų žadinių pradinių klasių kvadrato varžybos</w:t>
            </w:r>
          </w:p>
        </w:tc>
        <w:tc>
          <w:tcPr>
            <w:tcW w:w="1145" w:type="dxa"/>
            <w:shd w:val="clear" w:color="auto" w:fill="auto"/>
            <w:vAlign w:val="center"/>
          </w:tcPr>
          <w:p w14:paraId="182BD867"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40</w:t>
            </w:r>
          </w:p>
        </w:tc>
        <w:tc>
          <w:tcPr>
            <w:tcW w:w="1276" w:type="dxa"/>
            <w:shd w:val="clear" w:color="auto" w:fill="auto"/>
            <w:vAlign w:val="center"/>
          </w:tcPr>
          <w:p w14:paraId="6519A861"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6</w:t>
            </w:r>
          </w:p>
        </w:tc>
      </w:tr>
      <w:tr w:rsidR="00A1329F" w:rsidRPr="004B1A24" w14:paraId="725C2359" w14:textId="77777777" w:rsidTr="00A1329F">
        <w:trPr>
          <w:jc w:val="center"/>
        </w:trPr>
        <w:tc>
          <w:tcPr>
            <w:tcW w:w="570" w:type="dxa"/>
            <w:tcBorders>
              <w:bottom w:val="nil"/>
            </w:tcBorders>
            <w:shd w:val="clear" w:color="auto" w:fill="auto"/>
            <w:vAlign w:val="center"/>
          </w:tcPr>
          <w:p w14:paraId="31A7AFFF" w14:textId="77777777" w:rsidR="00A1329F" w:rsidRPr="004B1A24" w:rsidRDefault="00A1329F" w:rsidP="003D1C82">
            <w:pPr>
              <w:spacing w:line="360" w:lineRule="auto"/>
              <w:jc w:val="center"/>
              <w:rPr>
                <w:rFonts w:ascii="Times New Roman" w:hAnsi="Times New Roman" w:cs="Times New Roman"/>
                <w:color w:val="000000"/>
              </w:rPr>
            </w:pPr>
            <w:r w:rsidRPr="004B1A24">
              <w:rPr>
                <w:rFonts w:ascii="Times New Roman" w:hAnsi="Times New Roman" w:cs="Times New Roman"/>
                <w:color w:val="000000"/>
              </w:rPr>
              <w:t>32</w:t>
            </w:r>
          </w:p>
        </w:tc>
        <w:tc>
          <w:tcPr>
            <w:tcW w:w="1500" w:type="dxa"/>
            <w:tcBorders>
              <w:bottom w:val="nil"/>
            </w:tcBorders>
            <w:shd w:val="clear" w:color="auto" w:fill="auto"/>
            <w:vAlign w:val="center"/>
          </w:tcPr>
          <w:p w14:paraId="09178E93"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Lapkričio 30</w:t>
            </w:r>
          </w:p>
        </w:tc>
        <w:tc>
          <w:tcPr>
            <w:tcW w:w="4543" w:type="dxa"/>
            <w:tcBorders>
              <w:bottom w:val="nil"/>
            </w:tcBorders>
            <w:shd w:val="clear" w:color="auto" w:fill="auto"/>
            <w:vAlign w:val="center"/>
          </w:tcPr>
          <w:p w14:paraId="67C55512"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2022 - 2023 m. Molėtų r. sporto žaidynių pradinių  klasių 3x3 krepšinio  varžybos</w:t>
            </w:r>
          </w:p>
        </w:tc>
        <w:tc>
          <w:tcPr>
            <w:tcW w:w="1145" w:type="dxa"/>
            <w:tcBorders>
              <w:bottom w:val="nil"/>
            </w:tcBorders>
            <w:shd w:val="clear" w:color="auto" w:fill="auto"/>
            <w:vAlign w:val="center"/>
          </w:tcPr>
          <w:p w14:paraId="185D922C"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30</w:t>
            </w:r>
          </w:p>
        </w:tc>
        <w:tc>
          <w:tcPr>
            <w:tcW w:w="1276" w:type="dxa"/>
            <w:tcBorders>
              <w:bottom w:val="nil"/>
            </w:tcBorders>
            <w:shd w:val="clear" w:color="auto" w:fill="auto"/>
            <w:vAlign w:val="center"/>
          </w:tcPr>
          <w:p w14:paraId="58BD5469"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15</w:t>
            </w:r>
          </w:p>
        </w:tc>
      </w:tr>
      <w:tr w:rsidR="00A1329F" w:rsidRPr="004B1A24" w14:paraId="311EDFC3" w14:textId="77777777" w:rsidTr="00A1329F">
        <w:trPr>
          <w:jc w:val="center"/>
        </w:trPr>
        <w:tc>
          <w:tcPr>
            <w:tcW w:w="570" w:type="dxa"/>
            <w:shd w:val="clear" w:color="auto" w:fill="auto"/>
            <w:vAlign w:val="center"/>
          </w:tcPr>
          <w:p w14:paraId="53C4FA0D" w14:textId="77777777" w:rsidR="00A1329F" w:rsidRPr="004B1A24" w:rsidRDefault="00A1329F" w:rsidP="003D1C82">
            <w:pPr>
              <w:spacing w:line="360" w:lineRule="auto"/>
              <w:jc w:val="center"/>
              <w:rPr>
                <w:rFonts w:ascii="Times New Roman" w:hAnsi="Times New Roman" w:cs="Times New Roman"/>
                <w:color w:val="000000"/>
              </w:rPr>
            </w:pPr>
          </w:p>
          <w:p w14:paraId="46B9B424" w14:textId="77777777" w:rsidR="00A1329F" w:rsidRPr="004B1A24" w:rsidRDefault="00A1329F" w:rsidP="003D1C82">
            <w:pPr>
              <w:spacing w:line="360" w:lineRule="auto"/>
              <w:jc w:val="center"/>
              <w:rPr>
                <w:rFonts w:ascii="Times New Roman" w:hAnsi="Times New Roman" w:cs="Times New Roman"/>
                <w:color w:val="000000"/>
              </w:rPr>
            </w:pPr>
          </w:p>
          <w:p w14:paraId="5D40A6BD" w14:textId="77777777" w:rsidR="00A1329F" w:rsidRPr="004B1A24" w:rsidRDefault="00A1329F" w:rsidP="003D1C82">
            <w:pPr>
              <w:spacing w:line="360" w:lineRule="auto"/>
              <w:jc w:val="center"/>
              <w:rPr>
                <w:rFonts w:ascii="Times New Roman" w:hAnsi="Times New Roman" w:cs="Times New Roman"/>
                <w:color w:val="000000"/>
              </w:rPr>
            </w:pPr>
          </w:p>
          <w:p w14:paraId="14497C73" w14:textId="77777777" w:rsidR="00A1329F" w:rsidRPr="004B1A24" w:rsidRDefault="00A1329F" w:rsidP="003D1C82">
            <w:pPr>
              <w:spacing w:line="360" w:lineRule="auto"/>
              <w:jc w:val="center"/>
              <w:rPr>
                <w:rFonts w:ascii="Times New Roman" w:hAnsi="Times New Roman" w:cs="Times New Roman"/>
                <w:color w:val="000000"/>
              </w:rPr>
            </w:pPr>
            <w:r w:rsidRPr="004B1A24">
              <w:rPr>
                <w:rFonts w:ascii="Times New Roman" w:hAnsi="Times New Roman" w:cs="Times New Roman"/>
                <w:color w:val="000000"/>
              </w:rPr>
              <w:t>33</w:t>
            </w:r>
          </w:p>
        </w:tc>
        <w:tc>
          <w:tcPr>
            <w:tcW w:w="1500" w:type="dxa"/>
            <w:shd w:val="clear" w:color="auto" w:fill="auto"/>
            <w:vAlign w:val="center"/>
          </w:tcPr>
          <w:p w14:paraId="62380ECF" w14:textId="77777777" w:rsidR="00A1329F" w:rsidRPr="004B1A24" w:rsidRDefault="00A1329F" w:rsidP="003D1C82">
            <w:pPr>
              <w:spacing w:line="360" w:lineRule="auto"/>
              <w:jc w:val="center"/>
              <w:rPr>
                <w:rFonts w:ascii="Times New Roman" w:hAnsi="Times New Roman" w:cs="Times New Roman"/>
              </w:rPr>
            </w:pPr>
          </w:p>
          <w:p w14:paraId="1B9CFC89" w14:textId="77777777" w:rsidR="00A1329F" w:rsidRPr="004B1A24" w:rsidRDefault="00A1329F" w:rsidP="003D1C82">
            <w:pPr>
              <w:spacing w:line="360" w:lineRule="auto"/>
              <w:jc w:val="center"/>
              <w:rPr>
                <w:rFonts w:ascii="Times New Roman" w:hAnsi="Times New Roman" w:cs="Times New Roman"/>
              </w:rPr>
            </w:pPr>
          </w:p>
          <w:p w14:paraId="7090C55F" w14:textId="77777777" w:rsidR="00A1329F" w:rsidRPr="004B1A24" w:rsidRDefault="00A1329F" w:rsidP="003D1C82">
            <w:pPr>
              <w:spacing w:line="360" w:lineRule="auto"/>
              <w:jc w:val="center"/>
              <w:rPr>
                <w:rFonts w:ascii="Times New Roman" w:hAnsi="Times New Roman" w:cs="Times New Roman"/>
              </w:rPr>
            </w:pPr>
          </w:p>
          <w:p w14:paraId="7CF0B0CA"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Gruodžio 1</w:t>
            </w:r>
          </w:p>
        </w:tc>
        <w:tc>
          <w:tcPr>
            <w:tcW w:w="4543" w:type="dxa"/>
            <w:shd w:val="clear" w:color="auto" w:fill="auto"/>
            <w:vAlign w:val="center"/>
          </w:tcPr>
          <w:p w14:paraId="38BB2926"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2022 - 2023 m. Molėtų r. sporto žaidynių 5-6 klasių.  futbolo varžybos</w:t>
            </w:r>
          </w:p>
        </w:tc>
        <w:tc>
          <w:tcPr>
            <w:tcW w:w="1145" w:type="dxa"/>
            <w:shd w:val="clear" w:color="auto" w:fill="auto"/>
            <w:vAlign w:val="center"/>
          </w:tcPr>
          <w:p w14:paraId="7F2662B4"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30</w:t>
            </w:r>
          </w:p>
        </w:tc>
        <w:tc>
          <w:tcPr>
            <w:tcW w:w="1276" w:type="dxa"/>
            <w:shd w:val="clear" w:color="auto" w:fill="auto"/>
            <w:vAlign w:val="center"/>
          </w:tcPr>
          <w:p w14:paraId="7EA593AA"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3</w:t>
            </w:r>
          </w:p>
        </w:tc>
      </w:tr>
      <w:tr w:rsidR="00A1329F" w:rsidRPr="004B1A24" w14:paraId="7BCD8A97" w14:textId="77777777" w:rsidTr="00A1329F">
        <w:trPr>
          <w:jc w:val="center"/>
        </w:trPr>
        <w:tc>
          <w:tcPr>
            <w:tcW w:w="570" w:type="dxa"/>
            <w:shd w:val="clear" w:color="auto" w:fill="auto"/>
            <w:vAlign w:val="center"/>
          </w:tcPr>
          <w:p w14:paraId="087B1130"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34</w:t>
            </w:r>
          </w:p>
        </w:tc>
        <w:tc>
          <w:tcPr>
            <w:tcW w:w="1500" w:type="dxa"/>
            <w:shd w:val="clear" w:color="auto" w:fill="auto"/>
            <w:vAlign w:val="center"/>
          </w:tcPr>
          <w:p w14:paraId="744F0DA4"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Gruodis</w:t>
            </w:r>
          </w:p>
        </w:tc>
        <w:tc>
          <w:tcPr>
            <w:tcW w:w="4543" w:type="dxa"/>
            <w:shd w:val="clear" w:color="auto" w:fill="auto"/>
            <w:vAlign w:val="center"/>
          </w:tcPr>
          <w:p w14:paraId="17CB370E"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2022 - 2023 m. Molėtų r. sporto žaidynių 5-6 klasių.  Krepšinio 3x3 varžybos</w:t>
            </w:r>
          </w:p>
        </w:tc>
        <w:tc>
          <w:tcPr>
            <w:tcW w:w="1145" w:type="dxa"/>
            <w:shd w:val="clear" w:color="auto" w:fill="auto"/>
            <w:vAlign w:val="center"/>
          </w:tcPr>
          <w:p w14:paraId="6A0BCBE8"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16</w:t>
            </w:r>
          </w:p>
        </w:tc>
        <w:tc>
          <w:tcPr>
            <w:tcW w:w="1276" w:type="dxa"/>
            <w:shd w:val="clear" w:color="auto" w:fill="auto"/>
            <w:vAlign w:val="center"/>
          </w:tcPr>
          <w:p w14:paraId="619A697B"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6</w:t>
            </w:r>
          </w:p>
        </w:tc>
      </w:tr>
      <w:tr w:rsidR="00A1329F" w:rsidRPr="004B1A24" w14:paraId="733284FF" w14:textId="77777777" w:rsidTr="00A1329F">
        <w:trPr>
          <w:jc w:val="center"/>
        </w:trPr>
        <w:tc>
          <w:tcPr>
            <w:tcW w:w="570" w:type="dxa"/>
            <w:shd w:val="clear" w:color="auto" w:fill="auto"/>
            <w:vAlign w:val="center"/>
          </w:tcPr>
          <w:p w14:paraId="174ACD2D"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35</w:t>
            </w:r>
          </w:p>
        </w:tc>
        <w:tc>
          <w:tcPr>
            <w:tcW w:w="1500" w:type="dxa"/>
            <w:shd w:val="clear" w:color="auto" w:fill="auto"/>
            <w:vAlign w:val="center"/>
          </w:tcPr>
          <w:p w14:paraId="2BADF6D0"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Gruodis</w:t>
            </w:r>
          </w:p>
        </w:tc>
        <w:tc>
          <w:tcPr>
            <w:tcW w:w="4543" w:type="dxa"/>
            <w:shd w:val="clear" w:color="auto" w:fill="auto"/>
            <w:vAlign w:val="center"/>
          </w:tcPr>
          <w:p w14:paraId="4BE25DA2"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Kalėdinis sportinis renginys Sporto centro moksleiviams ir tėvams</w:t>
            </w:r>
          </w:p>
        </w:tc>
        <w:tc>
          <w:tcPr>
            <w:tcW w:w="1145" w:type="dxa"/>
            <w:shd w:val="clear" w:color="auto" w:fill="auto"/>
            <w:vAlign w:val="center"/>
          </w:tcPr>
          <w:p w14:paraId="462EE20C"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250</w:t>
            </w:r>
          </w:p>
        </w:tc>
        <w:tc>
          <w:tcPr>
            <w:tcW w:w="1276" w:type="dxa"/>
            <w:shd w:val="clear" w:color="auto" w:fill="auto"/>
            <w:vAlign w:val="center"/>
          </w:tcPr>
          <w:p w14:paraId="0FA2CA2B" w14:textId="77777777" w:rsidR="00A1329F" w:rsidRPr="004B1A24" w:rsidRDefault="00A1329F" w:rsidP="003D1C82">
            <w:pPr>
              <w:spacing w:line="360" w:lineRule="auto"/>
              <w:jc w:val="center"/>
              <w:rPr>
                <w:rFonts w:ascii="Times New Roman" w:hAnsi="Times New Roman" w:cs="Times New Roman"/>
              </w:rPr>
            </w:pPr>
          </w:p>
        </w:tc>
      </w:tr>
      <w:tr w:rsidR="00A1329F" w:rsidRPr="004B1A24" w14:paraId="2FCC8461" w14:textId="77777777" w:rsidTr="00A1329F">
        <w:trPr>
          <w:jc w:val="center"/>
        </w:trPr>
        <w:tc>
          <w:tcPr>
            <w:tcW w:w="570" w:type="dxa"/>
            <w:shd w:val="clear" w:color="auto" w:fill="auto"/>
            <w:vAlign w:val="center"/>
          </w:tcPr>
          <w:p w14:paraId="74251F5F"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36</w:t>
            </w:r>
          </w:p>
        </w:tc>
        <w:tc>
          <w:tcPr>
            <w:tcW w:w="1500" w:type="dxa"/>
            <w:shd w:val="clear" w:color="auto" w:fill="auto"/>
            <w:vAlign w:val="center"/>
          </w:tcPr>
          <w:p w14:paraId="4F317FB7"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Gruodis</w:t>
            </w:r>
          </w:p>
        </w:tc>
        <w:tc>
          <w:tcPr>
            <w:tcW w:w="4543" w:type="dxa"/>
            <w:shd w:val="clear" w:color="auto" w:fill="auto"/>
            <w:vAlign w:val="center"/>
          </w:tcPr>
          <w:p w14:paraId="38FD613A"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Kalėdinis vyrų rankinio turnyras „Molėtų KKSC Kalėdos-2022“</w:t>
            </w:r>
          </w:p>
        </w:tc>
        <w:tc>
          <w:tcPr>
            <w:tcW w:w="1145" w:type="dxa"/>
            <w:shd w:val="clear" w:color="auto" w:fill="auto"/>
            <w:vAlign w:val="center"/>
          </w:tcPr>
          <w:p w14:paraId="6B87CE6D"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48</w:t>
            </w:r>
          </w:p>
        </w:tc>
        <w:tc>
          <w:tcPr>
            <w:tcW w:w="1276" w:type="dxa"/>
            <w:shd w:val="clear" w:color="auto" w:fill="auto"/>
            <w:vAlign w:val="center"/>
          </w:tcPr>
          <w:p w14:paraId="54071C10" w14:textId="77777777" w:rsidR="00A1329F" w:rsidRPr="004B1A24" w:rsidRDefault="00A1329F" w:rsidP="003D1C82">
            <w:pPr>
              <w:spacing w:line="360" w:lineRule="auto"/>
              <w:jc w:val="center"/>
              <w:rPr>
                <w:rFonts w:ascii="Times New Roman" w:hAnsi="Times New Roman" w:cs="Times New Roman"/>
              </w:rPr>
            </w:pPr>
            <w:r w:rsidRPr="004B1A24">
              <w:rPr>
                <w:rFonts w:ascii="Times New Roman" w:hAnsi="Times New Roman" w:cs="Times New Roman"/>
              </w:rPr>
              <w:t>4</w:t>
            </w:r>
          </w:p>
        </w:tc>
      </w:tr>
      <w:tr w:rsidR="00A1329F" w:rsidRPr="004B1A24" w14:paraId="18C3EE87" w14:textId="77777777" w:rsidTr="00A1329F">
        <w:trPr>
          <w:jc w:val="center"/>
        </w:trPr>
        <w:tc>
          <w:tcPr>
            <w:tcW w:w="570" w:type="dxa"/>
            <w:shd w:val="clear" w:color="auto" w:fill="auto"/>
            <w:vAlign w:val="center"/>
          </w:tcPr>
          <w:p w14:paraId="53FF4CA9" w14:textId="77777777" w:rsidR="00A1329F" w:rsidRPr="004B1A24" w:rsidRDefault="00A1329F" w:rsidP="003D1C82">
            <w:pPr>
              <w:spacing w:line="360" w:lineRule="auto"/>
              <w:jc w:val="center"/>
              <w:rPr>
                <w:rFonts w:ascii="Times New Roman" w:hAnsi="Times New Roman" w:cs="Times New Roman"/>
              </w:rPr>
            </w:pPr>
          </w:p>
        </w:tc>
        <w:tc>
          <w:tcPr>
            <w:tcW w:w="1500" w:type="dxa"/>
            <w:shd w:val="clear" w:color="auto" w:fill="auto"/>
            <w:vAlign w:val="center"/>
          </w:tcPr>
          <w:p w14:paraId="042CDDEB" w14:textId="77777777" w:rsidR="00A1329F" w:rsidRPr="004B1A24" w:rsidRDefault="00A1329F" w:rsidP="003D1C82">
            <w:pPr>
              <w:spacing w:line="360" w:lineRule="auto"/>
              <w:jc w:val="center"/>
              <w:rPr>
                <w:rFonts w:ascii="Times New Roman" w:hAnsi="Times New Roman" w:cs="Times New Roman"/>
              </w:rPr>
            </w:pPr>
          </w:p>
        </w:tc>
        <w:tc>
          <w:tcPr>
            <w:tcW w:w="4543" w:type="dxa"/>
            <w:shd w:val="clear" w:color="auto" w:fill="auto"/>
            <w:vAlign w:val="center"/>
          </w:tcPr>
          <w:p w14:paraId="484A30C6" w14:textId="77777777" w:rsidR="00A1329F" w:rsidRPr="004B1A24" w:rsidRDefault="00A1329F" w:rsidP="003D1C82">
            <w:pPr>
              <w:tabs>
                <w:tab w:val="left" w:pos="588"/>
                <w:tab w:val="center" w:pos="1044"/>
              </w:tabs>
              <w:spacing w:line="360" w:lineRule="auto"/>
              <w:jc w:val="center"/>
              <w:rPr>
                <w:rFonts w:ascii="Times New Roman" w:hAnsi="Times New Roman" w:cs="Times New Roman"/>
                <w:b/>
              </w:rPr>
            </w:pPr>
            <w:r w:rsidRPr="004B1A24">
              <w:rPr>
                <w:rFonts w:ascii="Times New Roman" w:hAnsi="Times New Roman" w:cs="Times New Roman"/>
                <w:b/>
              </w:rPr>
              <w:t>VISO:</w:t>
            </w:r>
          </w:p>
        </w:tc>
        <w:tc>
          <w:tcPr>
            <w:tcW w:w="1145" w:type="dxa"/>
            <w:shd w:val="clear" w:color="auto" w:fill="auto"/>
            <w:vAlign w:val="center"/>
          </w:tcPr>
          <w:p w14:paraId="613E02CE" w14:textId="77777777" w:rsidR="00A1329F" w:rsidRPr="004B1A24" w:rsidRDefault="00A1329F" w:rsidP="003D1C82">
            <w:pPr>
              <w:spacing w:line="360" w:lineRule="auto"/>
              <w:jc w:val="center"/>
              <w:rPr>
                <w:rFonts w:ascii="Times New Roman" w:hAnsi="Times New Roman" w:cs="Times New Roman"/>
                <w:b/>
              </w:rPr>
            </w:pPr>
            <w:r w:rsidRPr="004B1A24">
              <w:rPr>
                <w:rFonts w:ascii="Times New Roman" w:hAnsi="Times New Roman" w:cs="Times New Roman"/>
                <w:b/>
              </w:rPr>
              <w:t>4801</w:t>
            </w:r>
          </w:p>
        </w:tc>
        <w:tc>
          <w:tcPr>
            <w:tcW w:w="1276" w:type="dxa"/>
            <w:shd w:val="clear" w:color="auto" w:fill="auto"/>
            <w:vAlign w:val="center"/>
          </w:tcPr>
          <w:p w14:paraId="22FE81BD" w14:textId="77777777" w:rsidR="00A1329F" w:rsidRPr="004B1A24" w:rsidRDefault="00A1329F" w:rsidP="003D1C82">
            <w:pPr>
              <w:spacing w:line="360" w:lineRule="auto"/>
              <w:jc w:val="center"/>
              <w:rPr>
                <w:rFonts w:ascii="Times New Roman" w:hAnsi="Times New Roman" w:cs="Times New Roman"/>
                <w:b/>
              </w:rPr>
            </w:pPr>
            <w:r w:rsidRPr="004B1A24">
              <w:rPr>
                <w:rFonts w:ascii="Times New Roman" w:hAnsi="Times New Roman" w:cs="Times New Roman"/>
                <w:b/>
              </w:rPr>
              <w:t>413</w:t>
            </w:r>
          </w:p>
        </w:tc>
      </w:tr>
    </w:tbl>
    <w:p w14:paraId="2FA273BB" w14:textId="77777777" w:rsidR="00A1329F" w:rsidRPr="004B1A24" w:rsidRDefault="00A1329F" w:rsidP="003D1C82">
      <w:pPr>
        <w:spacing w:after="0" w:line="360" w:lineRule="auto"/>
        <w:rPr>
          <w:rFonts w:ascii="Times New Roman" w:eastAsia="Times New Roman" w:hAnsi="Times New Roman" w:cs="Times New Roman"/>
          <w:sz w:val="24"/>
          <w:szCs w:val="24"/>
          <w:lang w:eastAsia="lt-LT"/>
        </w:rPr>
      </w:pPr>
    </w:p>
    <w:p w14:paraId="063E99BD" w14:textId="77777777" w:rsidR="00A1329F" w:rsidRPr="004B1A24" w:rsidRDefault="00A1329F" w:rsidP="003D1C82">
      <w:pPr>
        <w:spacing w:after="0" w:line="360" w:lineRule="auto"/>
        <w:ind w:firstLine="1276"/>
        <w:rPr>
          <w:rFonts w:ascii="Times New Roman" w:eastAsia="Times New Roman" w:hAnsi="Times New Roman" w:cs="Times New Roman"/>
          <w:b/>
          <w:sz w:val="24"/>
          <w:szCs w:val="24"/>
          <w:lang w:eastAsia="lt-LT"/>
        </w:rPr>
      </w:pPr>
      <w:r w:rsidRPr="004B1A24">
        <w:rPr>
          <w:rFonts w:ascii="Times New Roman" w:eastAsia="Times New Roman" w:hAnsi="Times New Roman" w:cs="Times New Roman"/>
          <w:b/>
          <w:sz w:val="24"/>
          <w:szCs w:val="24"/>
          <w:lang w:eastAsia="lt-LT"/>
        </w:rPr>
        <w:t>Bendradarbiavimas:</w:t>
      </w:r>
    </w:p>
    <w:p w14:paraId="2A9CA21B" w14:textId="77777777" w:rsidR="00A1329F" w:rsidRPr="004B1A24" w:rsidRDefault="00A1329F" w:rsidP="003D1C82">
      <w:pPr>
        <w:spacing w:after="0" w:line="360" w:lineRule="auto"/>
        <w:rPr>
          <w:rFonts w:ascii="Times New Roman" w:eastAsia="Times New Roman" w:hAnsi="Times New Roman" w:cs="Times New Roman"/>
          <w:sz w:val="24"/>
          <w:szCs w:val="24"/>
          <w:lang w:eastAsia="lt-LT"/>
        </w:rPr>
      </w:pPr>
      <w:r w:rsidRPr="004B1A24">
        <w:rPr>
          <w:rFonts w:ascii="Times New Roman" w:eastAsia="Times New Roman" w:hAnsi="Times New Roman" w:cs="Times New Roman"/>
          <w:sz w:val="24"/>
          <w:szCs w:val="24"/>
          <w:lang w:eastAsia="lt-LT"/>
        </w:rPr>
        <w:t>Utenos apskrities futbolo federacija „</w:t>
      </w:r>
      <w:proofErr w:type="spellStart"/>
      <w:r w:rsidRPr="004B1A24">
        <w:rPr>
          <w:rFonts w:ascii="Times New Roman" w:eastAsia="Times New Roman" w:hAnsi="Times New Roman" w:cs="Times New Roman"/>
          <w:sz w:val="24"/>
          <w:szCs w:val="24"/>
          <w:lang w:eastAsia="lt-LT"/>
        </w:rPr>
        <w:t>Futsal</w:t>
      </w:r>
      <w:proofErr w:type="spellEnd"/>
      <w:r w:rsidRPr="004B1A24">
        <w:rPr>
          <w:rFonts w:ascii="Times New Roman" w:eastAsia="Times New Roman" w:hAnsi="Times New Roman" w:cs="Times New Roman"/>
          <w:sz w:val="24"/>
          <w:szCs w:val="24"/>
          <w:lang w:eastAsia="lt-LT"/>
        </w:rPr>
        <w:t>“ futbolo čempionatas.</w:t>
      </w:r>
    </w:p>
    <w:p w14:paraId="5603B35C" w14:textId="77777777" w:rsidR="00A1329F" w:rsidRPr="004B1A24" w:rsidRDefault="00A1329F" w:rsidP="003D1C82">
      <w:pPr>
        <w:spacing w:after="0" w:line="360" w:lineRule="auto"/>
        <w:rPr>
          <w:rFonts w:ascii="Times New Roman" w:eastAsia="Times New Roman" w:hAnsi="Times New Roman" w:cs="Times New Roman"/>
          <w:sz w:val="24"/>
          <w:szCs w:val="24"/>
          <w:lang w:eastAsia="lt-LT"/>
        </w:rPr>
      </w:pPr>
      <w:r w:rsidRPr="004B1A24">
        <w:rPr>
          <w:rFonts w:ascii="Times New Roman" w:eastAsia="Times New Roman" w:hAnsi="Times New Roman" w:cs="Times New Roman"/>
          <w:sz w:val="24"/>
          <w:szCs w:val="24"/>
          <w:lang w:eastAsia="lt-LT"/>
        </w:rPr>
        <w:t xml:space="preserve">Rankinio klubas HC Vilnius Baltijos lygos čempionato varžybos. </w:t>
      </w:r>
    </w:p>
    <w:p w14:paraId="6704AA2F" w14:textId="77777777" w:rsidR="00A1329F" w:rsidRPr="004B1A24" w:rsidRDefault="00A1329F" w:rsidP="003D1C82">
      <w:pPr>
        <w:spacing w:after="0" w:line="360" w:lineRule="auto"/>
        <w:rPr>
          <w:rFonts w:ascii="Times New Roman" w:eastAsia="Times New Roman" w:hAnsi="Times New Roman" w:cs="Times New Roman"/>
          <w:sz w:val="24"/>
          <w:szCs w:val="24"/>
          <w:lang w:eastAsia="lt-LT"/>
        </w:rPr>
      </w:pPr>
      <w:r w:rsidRPr="004B1A24">
        <w:rPr>
          <w:rFonts w:ascii="Times New Roman" w:eastAsia="Times New Roman" w:hAnsi="Times New Roman" w:cs="Times New Roman"/>
          <w:sz w:val="24"/>
          <w:szCs w:val="24"/>
          <w:lang w:eastAsia="lt-LT"/>
        </w:rPr>
        <w:t>Lietuvos krepšinio federacija, projektas „Atrask talentą”.</w:t>
      </w:r>
    </w:p>
    <w:p w14:paraId="3901BE24" w14:textId="77777777" w:rsidR="00A1329F" w:rsidRPr="004B1A24" w:rsidRDefault="00A1329F" w:rsidP="003D1C82">
      <w:pPr>
        <w:autoSpaceDE w:val="0"/>
        <w:autoSpaceDN w:val="0"/>
        <w:adjustRightInd w:val="0"/>
        <w:spacing w:after="0" w:line="360" w:lineRule="auto"/>
        <w:ind w:firstLine="1296"/>
        <w:rPr>
          <w:rFonts w:ascii="Times New Roman" w:eastAsia="Calibri" w:hAnsi="Times New Roman" w:cs="Times New Roman"/>
          <w:b/>
          <w:color w:val="000000"/>
          <w:sz w:val="24"/>
          <w:szCs w:val="24"/>
        </w:rPr>
      </w:pPr>
      <w:r w:rsidRPr="004B1A24">
        <w:rPr>
          <w:rFonts w:ascii="Times New Roman" w:eastAsia="Calibri" w:hAnsi="Times New Roman" w:cs="Times New Roman"/>
          <w:b/>
          <w:color w:val="000000"/>
          <w:sz w:val="24"/>
          <w:szCs w:val="24"/>
        </w:rPr>
        <w:t>SC administravimas:</w:t>
      </w:r>
    </w:p>
    <w:p w14:paraId="12E84897" w14:textId="77777777" w:rsidR="00A1329F" w:rsidRPr="004B1A24" w:rsidRDefault="00A1329F" w:rsidP="003D1C82">
      <w:pPr>
        <w:numPr>
          <w:ilvl w:val="0"/>
          <w:numId w:val="16"/>
        </w:numPr>
        <w:suppressAutoHyphens/>
        <w:autoSpaceDE w:val="0"/>
        <w:autoSpaceDN w:val="0"/>
        <w:adjustRightInd w:val="0"/>
        <w:spacing w:after="0" w:line="360" w:lineRule="auto"/>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 xml:space="preserve">atnaujinti ir sukurti nauji, 5 sporto centro veiklą reglamentuojantys tvarkos aprašai; </w:t>
      </w:r>
    </w:p>
    <w:p w14:paraId="743596B4" w14:textId="77777777" w:rsidR="00A1329F" w:rsidRPr="004B1A24" w:rsidRDefault="00A1329F" w:rsidP="003D1C82">
      <w:pPr>
        <w:numPr>
          <w:ilvl w:val="0"/>
          <w:numId w:val="16"/>
        </w:numPr>
        <w:suppressAutoHyphens/>
        <w:autoSpaceDE w:val="0"/>
        <w:autoSpaceDN w:val="0"/>
        <w:adjustRightInd w:val="0"/>
        <w:spacing w:after="0" w:line="360" w:lineRule="auto"/>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pasirašytos trys Savanoriškos tarnybos sutartys;</w:t>
      </w:r>
    </w:p>
    <w:p w14:paraId="46E36D07" w14:textId="77777777" w:rsidR="00A1329F" w:rsidRPr="004B1A24" w:rsidRDefault="00A1329F" w:rsidP="003D1C82">
      <w:pPr>
        <w:numPr>
          <w:ilvl w:val="0"/>
          <w:numId w:val="16"/>
        </w:numPr>
        <w:suppressAutoHyphens/>
        <w:autoSpaceDE w:val="0"/>
        <w:autoSpaceDN w:val="0"/>
        <w:adjustRightInd w:val="0"/>
        <w:spacing w:after="0" w:line="360" w:lineRule="auto"/>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parengtos 6 paraiškos projektiniam finansavimu gauti;</w:t>
      </w:r>
    </w:p>
    <w:p w14:paraId="1DDA8647" w14:textId="77777777" w:rsidR="00A1329F" w:rsidRPr="004B1A24" w:rsidRDefault="00A1329F" w:rsidP="003D1C82">
      <w:pPr>
        <w:numPr>
          <w:ilvl w:val="0"/>
          <w:numId w:val="16"/>
        </w:numPr>
        <w:suppressAutoHyphens/>
        <w:autoSpaceDE w:val="0"/>
        <w:autoSpaceDN w:val="0"/>
        <w:adjustRightInd w:val="0"/>
        <w:spacing w:after="0" w:line="360" w:lineRule="auto"/>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išleista 292 sporto centro direktoriaus įsakymai: 54 personalo klausimais, 82 komandiruočių klausimais, 156 veiklos klausimais; išsiųsta 170 raštai; sudarytos 9 turto nuomos sutartys;</w:t>
      </w:r>
    </w:p>
    <w:p w14:paraId="635E1860" w14:textId="77777777" w:rsidR="00A1329F" w:rsidRPr="004B1A24" w:rsidRDefault="00A1329F" w:rsidP="003D1C82">
      <w:pPr>
        <w:numPr>
          <w:ilvl w:val="0"/>
          <w:numId w:val="16"/>
        </w:numPr>
        <w:suppressAutoHyphens/>
        <w:autoSpaceDE w:val="0"/>
        <w:autoSpaceDN w:val="0"/>
        <w:adjustRightInd w:val="0"/>
        <w:spacing w:after="0" w:line="360" w:lineRule="auto"/>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 xml:space="preserve">vykdyti du konkursai į neformaliojo švietimo mokytojų pareigas ir pavaduotojo ugdymui; </w:t>
      </w:r>
    </w:p>
    <w:p w14:paraId="2BD9F8C3" w14:textId="77777777" w:rsidR="00A1329F" w:rsidRPr="004B1A24" w:rsidRDefault="00A1329F" w:rsidP="003D1C82">
      <w:pPr>
        <w:numPr>
          <w:ilvl w:val="0"/>
          <w:numId w:val="16"/>
        </w:numPr>
        <w:suppressAutoHyphens/>
        <w:autoSpaceDE w:val="0"/>
        <w:autoSpaceDN w:val="0"/>
        <w:adjustRightInd w:val="0"/>
        <w:spacing w:after="0" w:line="360" w:lineRule="auto"/>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paruoštas ir išplatintas (visoms Lietuvos sporto organizacijoms) Molėtų sporto centro teikiamų paslaugų katalogas;</w:t>
      </w:r>
      <w:r w:rsidRPr="004B1A24">
        <w:rPr>
          <w:rFonts w:ascii="Times New Roman" w:eastAsia="Calibri" w:hAnsi="Times New Roman" w:cs="Times New Roman"/>
          <w:color w:val="000000"/>
          <w:sz w:val="24"/>
          <w:szCs w:val="24"/>
        </w:rPr>
        <w:tab/>
      </w:r>
    </w:p>
    <w:p w14:paraId="64291B2B" w14:textId="77777777" w:rsidR="00A1329F" w:rsidRPr="004B1A24" w:rsidRDefault="00A1329F" w:rsidP="003D1C82">
      <w:pPr>
        <w:numPr>
          <w:ilvl w:val="0"/>
          <w:numId w:val="16"/>
        </w:numPr>
        <w:suppressAutoHyphens/>
        <w:autoSpaceDE w:val="0"/>
        <w:autoSpaceDN w:val="0"/>
        <w:adjustRightInd w:val="0"/>
        <w:spacing w:after="0" w:line="360" w:lineRule="auto"/>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organizuota 2 Molėtų sporto centro darbuotojų komandos stiprinio renginiai;</w:t>
      </w:r>
    </w:p>
    <w:p w14:paraId="180421A8" w14:textId="77777777" w:rsidR="00A1329F" w:rsidRPr="004B1A24" w:rsidRDefault="00A1329F" w:rsidP="003D1C82">
      <w:pPr>
        <w:numPr>
          <w:ilvl w:val="0"/>
          <w:numId w:val="16"/>
        </w:numPr>
        <w:suppressAutoHyphens/>
        <w:autoSpaceDE w:val="0"/>
        <w:autoSpaceDN w:val="0"/>
        <w:adjustRightInd w:val="0"/>
        <w:spacing w:after="0" w:line="360" w:lineRule="auto"/>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Laiku ir geriausiomis komercinėmis kainomis užsakomas transportas mokinių vykimui į varžybas.</w:t>
      </w:r>
    </w:p>
    <w:p w14:paraId="718BE61F" w14:textId="77777777" w:rsidR="00A1329F" w:rsidRPr="004B1A24" w:rsidRDefault="00A1329F" w:rsidP="003D1C82">
      <w:pPr>
        <w:autoSpaceDE w:val="0"/>
        <w:autoSpaceDN w:val="0"/>
        <w:adjustRightInd w:val="0"/>
        <w:spacing w:after="0" w:line="360" w:lineRule="auto"/>
        <w:ind w:firstLine="1296"/>
        <w:rPr>
          <w:rFonts w:ascii="Times New Roman" w:eastAsia="Calibri" w:hAnsi="Times New Roman" w:cs="Times New Roman"/>
          <w:b/>
          <w:color w:val="000000"/>
          <w:sz w:val="24"/>
          <w:szCs w:val="24"/>
        </w:rPr>
      </w:pPr>
      <w:r w:rsidRPr="004B1A24">
        <w:rPr>
          <w:rFonts w:ascii="Times New Roman" w:eastAsia="Calibri" w:hAnsi="Times New Roman" w:cs="Times New Roman"/>
          <w:b/>
          <w:color w:val="000000"/>
          <w:sz w:val="24"/>
          <w:szCs w:val="24"/>
        </w:rPr>
        <w:t>SC viešinimas:</w:t>
      </w:r>
    </w:p>
    <w:tbl>
      <w:tblPr>
        <w:tblStyle w:val="Lentelstinklelis3"/>
        <w:tblW w:w="9387" w:type="dxa"/>
        <w:jc w:val="center"/>
        <w:tblLook w:val="04A0" w:firstRow="1" w:lastRow="0" w:firstColumn="1" w:lastColumn="0" w:noHBand="0" w:noVBand="1"/>
      </w:tblPr>
      <w:tblGrid>
        <w:gridCol w:w="3179"/>
        <w:gridCol w:w="1247"/>
        <w:gridCol w:w="1858"/>
        <w:gridCol w:w="1275"/>
        <w:gridCol w:w="978"/>
        <w:gridCol w:w="850"/>
      </w:tblGrid>
      <w:tr w:rsidR="00A1329F" w:rsidRPr="004B1A24" w14:paraId="33273142" w14:textId="77777777" w:rsidTr="00A1329F">
        <w:trPr>
          <w:jc w:val="center"/>
        </w:trPr>
        <w:tc>
          <w:tcPr>
            <w:tcW w:w="3179" w:type="dxa"/>
            <w:vAlign w:val="center"/>
          </w:tcPr>
          <w:p w14:paraId="1F082707" w14:textId="77777777" w:rsidR="00A1329F" w:rsidRPr="004B1A24" w:rsidRDefault="00A1329F" w:rsidP="003D1C82">
            <w:pPr>
              <w:spacing w:line="360" w:lineRule="auto"/>
              <w:jc w:val="center"/>
              <w:rPr>
                <w:rFonts w:ascii="Times New Roman" w:eastAsia="Calibri" w:hAnsi="Times New Roman" w:cs="Times New Roman"/>
                <w:sz w:val="24"/>
                <w:szCs w:val="24"/>
              </w:rPr>
            </w:pPr>
            <w:r w:rsidRPr="004B1A24">
              <w:rPr>
                <w:rFonts w:ascii="Times New Roman" w:eastAsia="Calibri" w:hAnsi="Times New Roman" w:cs="Times New Roman"/>
                <w:sz w:val="24"/>
                <w:szCs w:val="24"/>
              </w:rPr>
              <w:lastRenderedPageBreak/>
              <w:t>Puslapis</w:t>
            </w:r>
          </w:p>
        </w:tc>
        <w:tc>
          <w:tcPr>
            <w:tcW w:w="1247" w:type="dxa"/>
            <w:vAlign w:val="center"/>
          </w:tcPr>
          <w:p w14:paraId="16CE0373" w14:textId="77777777" w:rsidR="00A1329F" w:rsidRPr="004B1A24" w:rsidRDefault="00A1329F" w:rsidP="003D1C82">
            <w:pPr>
              <w:spacing w:line="360" w:lineRule="auto"/>
              <w:jc w:val="center"/>
              <w:rPr>
                <w:rFonts w:ascii="Times New Roman" w:eastAsia="Calibri" w:hAnsi="Times New Roman" w:cs="Times New Roman"/>
                <w:sz w:val="24"/>
                <w:szCs w:val="24"/>
              </w:rPr>
            </w:pPr>
            <w:r w:rsidRPr="004B1A24">
              <w:rPr>
                <w:rFonts w:ascii="Times New Roman" w:eastAsia="Calibri" w:hAnsi="Times New Roman" w:cs="Times New Roman"/>
                <w:sz w:val="24"/>
                <w:szCs w:val="24"/>
              </w:rPr>
              <w:t>Paskelbta</w:t>
            </w:r>
          </w:p>
          <w:p w14:paraId="78670653" w14:textId="77777777" w:rsidR="00A1329F" w:rsidRPr="004B1A24" w:rsidRDefault="00A1329F" w:rsidP="003D1C82">
            <w:pPr>
              <w:spacing w:line="360" w:lineRule="auto"/>
              <w:jc w:val="center"/>
              <w:rPr>
                <w:rFonts w:ascii="Times New Roman" w:eastAsia="Calibri" w:hAnsi="Times New Roman" w:cs="Times New Roman"/>
                <w:sz w:val="24"/>
                <w:szCs w:val="24"/>
              </w:rPr>
            </w:pPr>
            <w:r w:rsidRPr="004B1A24">
              <w:rPr>
                <w:rFonts w:ascii="Times New Roman" w:eastAsia="Calibri" w:hAnsi="Times New Roman" w:cs="Times New Roman"/>
                <w:sz w:val="24"/>
                <w:szCs w:val="24"/>
              </w:rPr>
              <w:t>Naujienų, straipsnių</w:t>
            </w:r>
          </w:p>
        </w:tc>
        <w:tc>
          <w:tcPr>
            <w:tcW w:w="1858" w:type="dxa"/>
            <w:vAlign w:val="center"/>
          </w:tcPr>
          <w:p w14:paraId="236A9D28" w14:textId="77777777" w:rsidR="00A1329F" w:rsidRPr="004B1A24" w:rsidRDefault="00A1329F" w:rsidP="003D1C82">
            <w:pPr>
              <w:spacing w:line="360" w:lineRule="auto"/>
              <w:jc w:val="center"/>
              <w:rPr>
                <w:rFonts w:ascii="Times New Roman" w:eastAsia="Calibri" w:hAnsi="Times New Roman" w:cs="Times New Roman"/>
                <w:sz w:val="24"/>
                <w:szCs w:val="24"/>
              </w:rPr>
            </w:pPr>
            <w:r w:rsidRPr="004B1A24">
              <w:rPr>
                <w:rFonts w:ascii="Times New Roman" w:eastAsia="Calibri" w:hAnsi="Times New Roman" w:cs="Times New Roman"/>
                <w:sz w:val="24"/>
                <w:szCs w:val="24"/>
              </w:rPr>
              <w:t>Sukurta ir įkelta informacinių</w:t>
            </w:r>
          </w:p>
          <w:p w14:paraId="4C1BDCE0" w14:textId="77777777" w:rsidR="00A1329F" w:rsidRPr="004B1A24" w:rsidRDefault="00A1329F" w:rsidP="003D1C82">
            <w:pPr>
              <w:spacing w:line="360" w:lineRule="auto"/>
              <w:jc w:val="center"/>
              <w:rPr>
                <w:rFonts w:ascii="Times New Roman" w:eastAsia="Calibri" w:hAnsi="Times New Roman" w:cs="Times New Roman"/>
                <w:sz w:val="24"/>
                <w:szCs w:val="24"/>
              </w:rPr>
            </w:pPr>
            <w:r w:rsidRPr="004B1A24">
              <w:rPr>
                <w:rFonts w:ascii="Times New Roman" w:eastAsia="Calibri" w:hAnsi="Times New Roman" w:cs="Times New Roman"/>
                <w:sz w:val="24"/>
                <w:szCs w:val="24"/>
              </w:rPr>
              <w:t>plakatų</w:t>
            </w:r>
          </w:p>
        </w:tc>
        <w:tc>
          <w:tcPr>
            <w:tcW w:w="1275" w:type="dxa"/>
            <w:vAlign w:val="center"/>
          </w:tcPr>
          <w:p w14:paraId="63F552F1" w14:textId="77777777" w:rsidR="00A1329F" w:rsidRPr="004B1A24" w:rsidRDefault="00A1329F" w:rsidP="003D1C82">
            <w:pPr>
              <w:spacing w:line="360" w:lineRule="auto"/>
              <w:jc w:val="center"/>
              <w:rPr>
                <w:rFonts w:ascii="Times New Roman" w:eastAsia="Calibri" w:hAnsi="Times New Roman" w:cs="Times New Roman"/>
                <w:sz w:val="24"/>
                <w:szCs w:val="24"/>
              </w:rPr>
            </w:pPr>
            <w:r w:rsidRPr="004B1A24">
              <w:rPr>
                <w:rFonts w:ascii="Times New Roman" w:eastAsia="Calibri" w:hAnsi="Times New Roman" w:cs="Times New Roman"/>
                <w:sz w:val="24"/>
                <w:szCs w:val="24"/>
              </w:rPr>
              <w:t>Įkelta</w:t>
            </w:r>
          </w:p>
          <w:p w14:paraId="557BD206" w14:textId="77777777" w:rsidR="00A1329F" w:rsidRPr="004B1A24" w:rsidRDefault="00A1329F" w:rsidP="003D1C82">
            <w:pPr>
              <w:spacing w:line="360" w:lineRule="auto"/>
              <w:jc w:val="center"/>
              <w:rPr>
                <w:rFonts w:ascii="Times New Roman" w:eastAsia="Calibri" w:hAnsi="Times New Roman" w:cs="Times New Roman"/>
                <w:sz w:val="24"/>
                <w:szCs w:val="24"/>
              </w:rPr>
            </w:pPr>
            <w:r w:rsidRPr="004B1A24">
              <w:rPr>
                <w:rFonts w:ascii="Times New Roman" w:eastAsia="Calibri" w:hAnsi="Times New Roman" w:cs="Times New Roman"/>
                <w:sz w:val="24"/>
                <w:szCs w:val="24"/>
              </w:rPr>
              <w:t>nuotraukų</w:t>
            </w:r>
          </w:p>
        </w:tc>
        <w:tc>
          <w:tcPr>
            <w:tcW w:w="978" w:type="dxa"/>
            <w:vAlign w:val="center"/>
          </w:tcPr>
          <w:p w14:paraId="0A350E4B" w14:textId="77777777" w:rsidR="00A1329F" w:rsidRPr="004B1A24" w:rsidRDefault="00A1329F" w:rsidP="003D1C82">
            <w:pPr>
              <w:spacing w:line="360" w:lineRule="auto"/>
              <w:jc w:val="center"/>
              <w:rPr>
                <w:rFonts w:ascii="Times New Roman" w:eastAsia="Calibri" w:hAnsi="Times New Roman" w:cs="Times New Roman"/>
                <w:sz w:val="24"/>
                <w:szCs w:val="24"/>
              </w:rPr>
            </w:pPr>
            <w:r w:rsidRPr="004B1A24">
              <w:rPr>
                <w:rFonts w:ascii="Times New Roman" w:eastAsia="Calibri" w:hAnsi="Times New Roman" w:cs="Times New Roman"/>
                <w:sz w:val="24"/>
                <w:szCs w:val="24"/>
              </w:rPr>
              <w:t>Įkelta</w:t>
            </w:r>
          </w:p>
          <w:p w14:paraId="30720C1E" w14:textId="77777777" w:rsidR="00A1329F" w:rsidRPr="004B1A24" w:rsidRDefault="00A1329F" w:rsidP="003D1C82">
            <w:pPr>
              <w:spacing w:line="360" w:lineRule="auto"/>
              <w:jc w:val="center"/>
              <w:rPr>
                <w:rFonts w:ascii="Times New Roman" w:eastAsia="Calibri" w:hAnsi="Times New Roman" w:cs="Times New Roman"/>
                <w:sz w:val="24"/>
                <w:szCs w:val="24"/>
              </w:rPr>
            </w:pPr>
            <w:r w:rsidRPr="004B1A24">
              <w:rPr>
                <w:rFonts w:ascii="Times New Roman" w:eastAsia="Calibri" w:hAnsi="Times New Roman" w:cs="Times New Roman"/>
                <w:sz w:val="24"/>
                <w:szCs w:val="24"/>
              </w:rPr>
              <w:t>vaizdo įrašų</w:t>
            </w:r>
          </w:p>
        </w:tc>
        <w:tc>
          <w:tcPr>
            <w:tcW w:w="850" w:type="dxa"/>
            <w:vAlign w:val="center"/>
          </w:tcPr>
          <w:p w14:paraId="2247AF92" w14:textId="77777777" w:rsidR="00A1329F" w:rsidRPr="004B1A24" w:rsidRDefault="00A1329F" w:rsidP="003D1C82">
            <w:pPr>
              <w:spacing w:line="360" w:lineRule="auto"/>
              <w:jc w:val="center"/>
              <w:rPr>
                <w:rFonts w:ascii="Times New Roman" w:eastAsia="Calibri" w:hAnsi="Times New Roman" w:cs="Times New Roman"/>
                <w:sz w:val="24"/>
                <w:szCs w:val="24"/>
              </w:rPr>
            </w:pPr>
            <w:r w:rsidRPr="004B1A24">
              <w:rPr>
                <w:rFonts w:ascii="Times New Roman" w:eastAsia="Calibri" w:hAnsi="Times New Roman" w:cs="Times New Roman"/>
                <w:sz w:val="24"/>
                <w:szCs w:val="24"/>
              </w:rPr>
              <w:t>Įkelta kitų failų</w:t>
            </w:r>
          </w:p>
        </w:tc>
      </w:tr>
      <w:tr w:rsidR="00A1329F" w:rsidRPr="004B1A24" w14:paraId="21363677" w14:textId="77777777" w:rsidTr="00A1329F">
        <w:trPr>
          <w:jc w:val="center"/>
        </w:trPr>
        <w:tc>
          <w:tcPr>
            <w:tcW w:w="3179" w:type="dxa"/>
            <w:vAlign w:val="center"/>
          </w:tcPr>
          <w:p w14:paraId="019973D1" w14:textId="77777777" w:rsidR="00A1329F" w:rsidRPr="004B1A24" w:rsidRDefault="00A1329F" w:rsidP="003D1C82">
            <w:pPr>
              <w:spacing w:line="360" w:lineRule="auto"/>
              <w:jc w:val="center"/>
              <w:rPr>
                <w:rFonts w:ascii="Times New Roman" w:eastAsia="Calibri" w:hAnsi="Times New Roman" w:cs="Times New Roman"/>
                <w:sz w:val="24"/>
                <w:szCs w:val="24"/>
              </w:rPr>
            </w:pPr>
            <w:r w:rsidRPr="004B1A24">
              <w:rPr>
                <w:rFonts w:ascii="Times New Roman" w:eastAsia="Calibri" w:hAnsi="Times New Roman" w:cs="Times New Roman"/>
                <w:sz w:val="24"/>
                <w:szCs w:val="24"/>
              </w:rPr>
              <w:t>„Facebook“ Molėtų sportas</w:t>
            </w:r>
          </w:p>
        </w:tc>
        <w:tc>
          <w:tcPr>
            <w:tcW w:w="1247" w:type="dxa"/>
            <w:vAlign w:val="center"/>
          </w:tcPr>
          <w:p w14:paraId="76FCCD4C" w14:textId="77777777" w:rsidR="00A1329F" w:rsidRPr="004B1A24" w:rsidRDefault="00A1329F" w:rsidP="003D1C82">
            <w:pPr>
              <w:spacing w:line="360" w:lineRule="auto"/>
              <w:jc w:val="center"/>
              <w:rPr>
                <w:rFonts w:ascii="Times New Roman" w:eastAsia="Calibri" w:hAnsi="Times New Roman" w:cs="Times New Roman"/>
                <w:sz w:val="24"/>
                <w:szCs w:val="24"/>
              </w:rPr>
            </w:pPr>
            <w:r w:rsidRPr="004B1A24">
              <w:rPr>
                <w:rFonts w:ascii="Times New Roman" w:eastAsia="Calibri" w:hAnsi="Times New Roman" w:cs="Times New Roman"/>
                <w:sz w:val="24"/>
                <w:szCs w:val="24"/>
              </w:rPr>
              <w:t>709</w:t>
            </w:r>
          </w:p>
        </w:tc>
        <w:tc>
          <w:tcPr>
            <w:tcW w:w="1858" w:type="dxa"/>
            <w:vAlign w:val="center"/>
          </w:tcPr>
          <w:p w14:paraId="5B5CDB8A" w14:textId="77777777" w:rsidR="00A1329F" w:rsidRPr="004B1A24" w:rsidRDefault="00A1329F" w:rsidP="003D1C82">
            <w:pPr>
              <w:spacing w:line="360" w:lineRule="auto"/>
              <w:jc w:val="center"/>
              <w:rPr>
                <w:rFonts w:ascii="Times New Roman" w:eastAsia="Calibri" w:hAnsi="Times New Roman" w:cs="Times New Roman"/>
                <w:sz w:val="24"/>
                <w:szCs w:val="24"/>
              </w:rPr>
            </w:pPr>
            <w:r w:rsidRPr="004B1A24">
              <w:rPr>
                <w:rFonts w:ascii="Times New Roman" w:eastAsia="Calibri" w:hAnsi="Times New Roman" w:cs="Times New Roman"/>
                <w:sz w:val="24"/>
                <w:szCs w:val="24"/>
              </w:rPr>
              <w:t>403</w:t>
            </w:r>
          </w:p>
        </w:tc>
        <w:tc>
          <w:tcPr>
            <w:tcW w:w="1275" w:type="dxa"/>
            <w:vAlign w:val="center"/>
          </w:tcPr>
          <w:p w14:paraId="145F16FA" w14:textId="77777777" w:rsidR="00A1329F" w:rsidRPr="004B1A24" w:rsidRDefault="00A1329F" w:rsidP="003D1C82">
            <w:pPr>
              <w:spacing w:line="360" w:lineRule="auto"/>
              <w:jc w:val="center"/>
              <w:rPr>
                <w:rFonts w:ascii="Times New Roman" w:eastAsia="Calibri" w:hAnsi="Times New Roman" w:cs="Times New Roman"/>
                <w:sz w:val="24"/>
                <w:szCs w:val="24"/>
              </w:rPr>
            </w:pPr>
            <w:r w:rsidRPr="004B1A24">
              <w:rPr>
                <w:rFonts w:ascii="Times New Roman" w:eastAsia="Calibri" w:hAnsi="Times New Roman" w:cs="Times New Roman"/>
                <w:sz w:val="24"/>
                <w:szCs w:val="24"/>
              </w:rPr>
              <w:t>4220</w:t>
            </w:r>
          </w:p>
        </w:tc>
        <w:tc>
          <w:tcPr>
            <w:tcW w:w="978" w:type="dxa"/>
            <w:vAlign w:val="center"/>
          </w:tcPr>
          <w:p w14:paraId="1F012022" w14:textId="77777777" w:rsidR="00A1329F" w:rsidRPr="004B1A24" w:rsidRDefault="00A1329F" w:rsidP="003D1C82">
            <w:pPr>
              <w:spacing w:line="360" w:lineRule="auto"/>
              <w:jc w:val="center"/>
              <w:rPr>
                <w:rFonts w:ascii="Times New Roman" w:eastAsia="Calibri" w:hAnsi="Times New Roman" w:cs="Times New Roman"/>
                <w:sz w:val="24"/>
                <w:szCs w:val="24"/>
              </w:rPr>
            </w:pPr>
            <w:r w:rsidRPr="004B1A24">
              <w:rPr>
                <w:rFonts w:ascii="Times New Roman" w:eastAsia="Calibri" w:hAnsi="Times New Roman" w:cs="Times New Roman"/>
                <w:sz w:val="24"/>
                <w:szCs w:val="24"/>
              </w:rPr>
              <w:t>16</w:t>
            </w:r>
          </w:p>
        </w:tc>
        <w:tc>
          <w:tcPr>
            <w:tcW w:w="850" w:type="dxa"/>
            <w:vAlign w:val="center"/>
          </w:tcPr>
          <w:p w14:paraId="093A6B62" w14:textId="77777777" w:rsidR="00A1329F" w:rsidRPr="004B1A24" w:rsidRDefault="00A1329F" w:rsidP="003D1C82">
            <w:pPr>
              <w:spacing w:line="360" w:lineRule="auto"/>
              <w:jc w:val="center"/>
              <w:rPr>
                <w:rFonts w:ascii="Times New Roman" w:eastAsia="Calibri" w:hAnsi="Times New Roman" w:cs="Times New Roman"/>
                <w:sz w:val="24"/>
                <w:szCs w:val="24"/>
              </w:rPr>
            </w:pPr>
          </w:p>
        </w:tc>
      </w:tr>
      <w:tr w:rsidR="00A1329F" w:rsidRPr="004B1A24" w14:paraId="1D4A11F8" w14:textId="77777777" w:rsidTr="00A1329F">
        <w:trPr>
          <w:jc w:val="center"/>
        </w:trPr>
        <w:tc>
          <w:tcPr>
            <w:tcW w:w="3179" w:type="dxa"/>
            <w:vAlign w:val="center"/>
          </w:tcPr>
          <w:p w14:paraId="37D43EFC" w14:textId="77777777" w:rsidR="00A1329F" w:rsidRPr="004B1A24" w:rsidRDefault="00A1329F" w:rsidP="003D1C82">
            <w:pPr>
              <w:spacing w:line="360" w:lineRule="auto"/>
              <w:jc w:val="center"/>
              <w:rPr>
                <w:rFonts w:ascii="Times New Roman" w:eastAsia="Calibri" w:hAnsi="Times New Roman" w:cs="Times New Roman"/>
                <w:sz w:val="24"/>
                <w:szCs w:val="24"/>
              </w:rPr>
            </w:pPr>
            <w:r w:rsidRPr="004B1A24">
              <w:rPr>
                <w:rFonts w:ascii="Times New Roman" w:eastAsia="Calibri" w:hAnsi="Times New Roman" w:cs="Times New Roman"/>
                <w:sz w:val="24"/>
                <w:szCs w:val="24"/>
              </w:rPr>
              <w:t>„Facebook“ Molėtų krepšinis</w:t>
            </w:r>
          </w:p>
        </w:tc>
        <w:tc>
          <w:tcPr>
            <w:tcW w:w="1247" w:type="dxa"/>
            <w:vAlign w:val="center"/>
          </w:tcPr>
          <w:p w14:paraId="64811586" w14:textId="77777777" w:rsidR="00A1329F" w:rsidRPr="004B1A24" w:rsidRDefault="00A1329F" w:rsidP="003D1C82">
            <w:pPr>
              <w:spacing w:line="360" w:lineRule="auto"/>
              <w:jc w:val="center"/>
              <w:rPr>
                <w:rFonts w:ascii="Times New Roman" w:eastAsia="Calibri" w:hAnsi="Times New Roman" w:cs="Times New Roman"/>
                <w:sz w:val="24"/>
                <w:szCs w:val="24"/>
              </w:rPr>
            </w:pPr>
            <w:r w:rsidRPr="004B1A24">
              <w:rPr>
                <w:rFonts w:ascii="Times New Roman" w:eastAsia="Calibri" w:hAnsi="Times New Roman" w:cs="Times New Roman"/>
                <w:sz w:val="24"/>
                <w:szCs w:val="24"/>
              </w:rPr>
              <w:t>100</w:t>
            </w:r>
          </w:p>
        </w:tc>
        <w:tc>
          <w:tcPr>
            <w:tcW w:w="1858" w:type="dxa"/>
            <w:vAlign w:val="center"/>
          </w:tcPr>
          <w:p w14:paraId="47239690" w14:textId="77777777" w:rsidR="00A1329F" w:rsidRPr="004B1A24" w:rsidRDefault="00A1329F" w:rsidP="003D1C82">
            <w:pPr>
              <w:spacing w:line="360" w:lineRule="auto"/>
              <w:jc w:val="center"/>
              <w:rPr>
                <w:rFonts w:ascii="Times New Roman" w:eastAsia="Calibri" w:hAnsi="Times New Roman" w:cs="Times New Roman"/>
                <w:sz w:val="24"/>
                <w:szCs w:val="24"/>
              </w:rPr>
            </w:pPr>
            <w:r w:rsidRPr="004B1A24">
              <w:rPr>
                <w:rFonts w:ascii="Times New Roman" w:eastAsia="Calibri" w:hAnsi="Times New Roman" w:cs="Times New Roman"/>
                <w:sz w:val="24"/>
                <w:szCs w:val="24"/>
              </w:rPr>
              <w:t>117</w:t>
            </w:r>
          </w:p>
        </w:tc>
        <w:tc>
          <w:tcPr>
            <w:tcW w:w="1275" w:type="dxa"/>
            <w:vAlign w:val="center"/>
          </w:tcPr>
          <w:p w14:paraId="3B53E6D5" w14:textId="77777777" w:rsidR="00A1329F" w:rsidRPr="004B1A24" w:rsidRDefault="00A1329F" w:rsidP="003D1C82">
            <w:pPr>
              <w:spacing w:line="360" w:lineRule="auto"/>
              <w:jc w:val="center"/>
              <w:rPr>
                <w:rFonts w:ascii="Times New Roman" w:eastAsia="Calibri" w:hAnsi="Times New Roman" w:cs="Times New Roman"/>
                <w:sz w:val="24"/>
                <w:szCs w:val="24"/>
              </w:rPr>
            </w:pPr>
            <w:r w:rsidRPr="004B1A24">
              <w:rPr>
                <w:rFonts w:ascii="Times New Roman" w:eastAsia="Calibri" w:hAnsi="Times New Roman" w:cs="Times New Roman"/>
                <w:sz w:val="24"/>
                <w:szCs w:val="24"/>
              </w:rPr>
              <w:t>1321</w:t>
            </w:r>
          </w:p>
        </w:tc>
        <w:tc>
          <w:tcPr>
            <w:tcW w:w="978" w:type="dxa"/>
            <w:vAlign w:val="center"/>
          </w:tcPr>
          <w:p w14:paraId="1CCB4F06" w14:textId="77777777" w:rsidR="00A1329F" w:rsidRPr="004B1A24" w:rsidRDefault="00A1329F" w:rsidP="003D1C82">
            <w:pPr>
              <w:spacing w:line="360" w:lineRule="auto"/>
              <w:jc w:val="center"/>
              <w:rPr>
                <w:rFonts w:ascii="Times New Roman" w:eastAsia="Calibri" w:hAnsi="Times New Roman" w:cs="Times New Roman"/>
                <w:sz w:val="24"/>
                <w:szCs w:val="24"/>
              </w:rPr>
            </w:pPr>
            <w:r w:rsidRPr="004B1A24">
              <w:rPr>
                <w:rFonts w:ascii="Times New Roman" w:eastAsia="Calibri" w:hAnsi="Times New Roman" w:cs="Times New Roman"/>
                <w:sz w:val="24"/>
                <w:szCs w:val="24"/>
              </w:rPr>
              <w:t>72</w:t>
            </w:r>
          </w:p>
        </w:tc>
        <w:tc>
          <w:tcPr>
            <w:tcW w:w="850" w:type="dxa"/>
            <w:vAlign w:val="center"/>
          </w:tcPr>
          <w:p w14:paraId="3EA36442" w14:textId="77777777" w:rsidR="00A1329F" w:rsidRPr="004B1A24" w:rsidRDefault="00A1329F" w:rsidP="003D1C82">
            <w:pPr>
              <w:spacing w:line="360" w:lineRule="auto"/>
              <w:jc w:val="center"/>
              <w:rPr>
                <w:rFonts w:ascii="Times New Roman" w:eastAsia="Calibri" w:hAnsi="Times New Roman" w:cs="Times New Roman"/>
                <w:sz w:val="24"/>
                <w:szCs w:val="24"/>
              </w:rPr>
            </w:pPr>
          </w:p>
        </w:tc>
      </w:tr>
      <w:tr w:rsidR="00A1329F" w:rsidRPr="004B1A24" w14:paraId="14227C66" w14:textId="77777777" w:rsidTr="00A1329F">
        <w:trPr>
          <w:jc w:val="center"/>
        </w:trPr>
        <w:tc>
          <w:tcPr>
            <w:tcW w:w="3179" w:type="dxa"/>
            <w:vAlign w:val="center"/>
          </w:tcPr>
          <w:p w14:paraId="3DA01057" w14:textId="77777777" w:rsidR="00A1329F" w:rsidRPr="004B1A24" w:rsidRDefault="00D9581A" w:rsidP="003D1C82">
            <w:pPr>
              <w:spacing w:line="360" w:lineRule="auto"/>
              <w:jc w:val="center"/>
              <w:rPr>
                <w:rFonts w:ascii="Times New Roman" w:eastAsia="Calibri" w:hAnsi="Times New Roman" w:cs="Times New Roman"/>
                <w:sz w:val="24"/>
                <w:szCs w:val="24"/>
              </w:rPr>
            </w:pPr>
            <w:hyperlink r:id="rId6" w:history="1">
              <w:r w:rsidR="00A1329F" w:rsidRPr="004B1A24">
                <w:rPr>
                  <w:rFonts w:ascii="Times New Roman" w:eastAsia="Calibri" w:hAnsi="Times New Roman" w:cs="Times New Roman"/>
                  <w:color w:val="0563C1"/>
                  <w:sz w:val="24"/>
                  <w:szCs w:val="24"/>
                  <w:u w:val="single"/>
                </w:rPr>
                <w:t>www.moletukrepsinis.lt</w:t>
              </w:r>
            </w:hyperlink>
          </w:p>
        </w:tc>
        <w:tc>
          <w:tcPr>
            <w:tcW w:w="1247" w:type="dxa"/>
            <w:vAlign w:val="center"/>
          </w:tcPr>
          <w:p w14:paraId="409FAAC1" w14:textId="77777777" w:rsidR="00A1329F" w:rsidRPr="004B1A24" w:rsidRDefault="00A1329F" w:rsidP="003D1C82">
            <w:pPr>
              <w:spacing w:line="360" w:lineRule="auto"/>
              <w:jc w:val="center"/>
              <w:rPr>
                <w:rFonts w:ascii="Times New Roman" w:eastAsia="Calibri" w:hAnsi="Times New Roman" w:cs="Times New Roman"/>
                <w:sz w:val="24"/>
                <w:szCs w:val="24"/>
              </w:rPr>
            </w:pPr>
            <w:r w:rsidRPr="004B1A24">
              <w:rPr>
                <w:rFonts w:ascii="Times New Roman" w:eastAsia="Calibri" w:hAnsi="Times New Roman" w:cs="Times New Roman"/>
                <w:sz w:val="24"/>
                <w:szCs w:val="24"/>
              </w:rPr>
              <w:t>30</w:t>
            </w:r>
          </w:p>
        </w:tc>
        <w:tc>
          <w:tcPr>
            <w:tcW w:w="1858" w:type="dxa"/>
            <w:vAlign w:val="center"/>
          </w:tcPr>
          <w:p w14:paraId="48667D16" w14:textId="77777777" w:rsidR="00A1329F" w:rsidRPr="004B1A24" w:rsidRDefault="00A1329F" w:rsidP="003D1C82">
            <w:pPr>
              <w:spacing w:line="360" w:lineRule="auto"/>
              <w:jc w:val="center"/>
              <w:rPr>
                <w:rFonts w:ascii="Times New Roman" w:eastAsia="Calibri" w:hAnsi="Times New Roman" w:cs="Times New Roman"/>
                <w:sz w:val="24"/>
                <w:szCs w:val="24"/>
              </w:rPr>
            </w:pPr>
          </w:p>
        </w:tc>
        <w:tc>
          <w:tcPr>
            <w:tcW w:w="1275" w:type="dxa"/>
            <w:vAlign w:val="center"/>
          </w:tcPr>
          <w:p w14:paraId="1ED9A011" w14:textId="77777777" w:rsidR="00A1329F" w:rsidRPr="004B1A24" w:rsidRDefault="00A1329F" w:rsidP="003D1C82">
            <w:pPr>
              <w:spacing w:line="360" w:lineRule="auto"/>
              <w:jc w:val="center"/>
              <w:rPr>
                <w:rFonts w:ascii="Times New Roman" w:eastAsia="Calibri" w:hAnsi="Times New Roman" w:cs="Times New Roman"/>
                <w:sz w:val="24"/>
                <w:szCs w:val="24"/>
              </w:rPr>
            </w:pPr>
          </w:p>
        </w:tc>
        <w:tc>
          <w:tcPr>
            <w:tcW w:w="978" w:type="dxa"/>
            <w:vAlign w:val="center"/>
          </w:tcPr>
          <w:p w14:paraId="1DDE754F" w14:textId="77777777" w:rsidR="00A1329F" w:rsidRPr="004B1A24" w:rsidRDefault="00A1329F" w:rsidP="003D1C82">
            <w:pPr>
              <w:spacing w:line="360" w:lineRule="auto"/>
              <w:jc w:val="center"/>
              <w:rPr>
                <w:rFonts w:ascii="Times New Roman" w:eastAsia="Calibri" w:hAnsi="Times New Roman" w:cs="Times New Roman"/>
                <w:sz w:val="24"/>
                <w:szCs w:val="24"/>
              </w:rPr>
            </w:pPr>
          </w:p>
        </w:tc>
        <w:tc>
          <w:tcPr>
            <w:tcW w:w="850" w:type="dxa"/>
            <w:vAlign w:val="center"/>
          </w:tcPr>
          <w:p w14:paraId="7A4715F6" w14:textId="77777777" w:rsidR="00A1329F" w:rsidRPr="004B1A24" w:rsidRDefault="00A1329F" w:rsidP="003D1C82">
            <w:pPr>
              <w:spacing w:line="360" w:lineRule="auto"/>
              <w:jc w:val="center"/>
              <w:rPr>
                <w:rFonts w:ascii="Times New Roman" w:eastAsia="Calibri" w:hAnsi="Times New Roman" w:cs="Times New Roman"/>
                <w:sz w:val="24"/>
                <w:szCs w:val="24"/>
              </w:rPr>
            </w:pPr>
          </w:p>
        </w:tc>
      </w:tr>
      <w:tr w:rsidR="00A1329F" w:rsidRPr="004B1A24" w14:paraId="46369DED" w14:textId="77777777" w:rsidTr="00A1329F">
        <w:trPr>
          <w:jc w:val="center"/>
        </w:trPr>
        <w:tc>
          <w:tcPr>
            <w:tcW w:w="3179" w:type="dxa"/>
            <w:vAlign w:val="center"/>
          </w:tcPr>
          <w:p w14:paraId="0A0B1C9D" w14:textId="77777777" w:rsidR="00A1329F" w:rsidRPr="004B1A24" w:rsidRDefault="00D9581A" w:rsidP="003D1C82">
            <w:pPr>
              <w:spacing w:line="360" w:lineRule="auto"/>
              <w:jc w:val="center"/>
              <w:rPr>
                <w:rFonts w:ascii="Times New Roman" w:eastAsia="Calibri" w:hAnsi="Times New Roman" w:cs="Times New Roman"/>
                <w:sz w:val="24"/>
                <w:szCs w:val="24"/>
              </w:rPr>
            </w:pPr>
            <w:hyperlink r:id="rId7" w:history="1">
              <w:r w:rsidR="00A1329F" w:rsidRPr="004B1A24">
                <w:rPr>
                  <w:rFonts w:ascii="Times New Roman" w:eastAsia="Calibri" w:hAnsi="Times New Roman" w:cs="Times New Roman"/>
                  <w:color w:val="0563C1"/>
                  <w:sz w:val="24"/>
                  <w:szCs w:val="24"/>
                  <w:u w:val="single"/>
                </w:rPr>
                <w:t>www.moletusportas.lt</w:t>
              </w:r>
            </w:hyperlink>
          </w:p>
        </w:tc>
        <w:tc>
          <w:tcPr>
            <w:tcW w:w="1247" w:type="dxa"/>
            <w:vAlign w:val="center"/>
          </w:tcPr>
          <w:p w14:paraId="6755786B" w14:textId="77777777" w:rsidR="00A1329F" w:rsidRPr="004B1A24" w:rsidRDefault="00A1329F" w:rsidP="003D1C82">
            <w:pPr>
              <w:spacing w:line="360" w:lineRule="auto"/>
              <w:jc w:val="center"/>
              <w:rPr>
                <w:rFonts w:ascii="Times New Roman" w:eastAsia="Calibri" w:hAnsi="Times New Roman" w:cs="Times New Roman"/>
                <w:sz w:val="24"/>
                <w:szCs w:val="24"/>
              </w:rPr>
            </w:pPr>
            <w:r w:rsidRPr="004B1A24">
              <w:rPr>
                <w:rFonts w:ascii="Times New Roman" w:eastAsia="Calibri" w:hAnsi="Times New Roman" w:cs="Times New Roman"/>
                <w:sz w:val="24"/>
                <w:szCs w:val="24"/>
              </w:rPr>
              <w:t>109</w:t>
            </w:r>
          </w:p>
        </w:tc>
        <w:tc>
          <w:tcPr>
            <w:tcW w:w="1858" w:type="dxa"/>
            <w:vAlign w:val="center"/>
          </w:tcPr>
          <w:p w14:paraId="54F9825A" w14:textId="77777777" w:rsidR="00A1329F" w:rsidRPr="004B1A24" w:rsidRDefault="00A1329F" w:rsidP="003D1C82">
            <w:pPr>
              <w:spacing w:line="360" w:lineRule="auto"/>
              <w:jc w:val="center"/>
              <w:rPr>
                <w:rFonts w:ascii="Times New Roman" w:eastAsia="Calibri" w:hAnsi="Times New Roman" w:cs="Times New Roman"/>
                <w:sz w:val="24"/>
                <w:szCs w:val="24"/>
              </w:rPr>
            </w:pPr>
          </w:p>
        </w:tc>
        <w:tc>
          <w:tcPr>
            <w:tcW w:w="1275" w:type="dxa"/>
            <w:vAlign w:val="center"/>
          </w:tcPr>
          <w:p w14:paraId="030A9C9A" w14:textId="77777777" w:rsidR="00A1329F" w:rsidRPr="004B1A24" w:rsidRDefault="00A1329F" w:rsidP="003D1C82">
            <w:pPr>
              <w:spacing w:line="360" w:lineRule="auto"/>
              <w:jc w:val="center"/>
              <w:rPr>
                <w:rFonts w:ascii="Times New Roman" w:eastAsia="Calibri" w:hAnsi="Times New Roman" w:cs="Times New Roman"/>
                <w:sz w:val="24"/>
                <w:szCs w:val="24"/>
              </w:rPr>
            </w:pPr>
          </w:p>
        </w:tc>
        <w:tc>
          <w:tcPr>
            <w:tcW w:w="978" w:type="dxa"/>
            <w:vAlign w:val="center"/>
          </w:tcPr>
          <w:p w14:paraId="4926749F" w14:textId="77777777" w:rsidR="00A1329F" w:rsidRPr="004B1A24" w:rsidRDefault="00A1329F" w:rsidP="003D1C82">
            <w:pPr>
              <w:spacing w:line="360" w:lineRule="auto"/>
              <w:jc w:val="center"/>
              <w:rPr>
                <w:rFonts w:ascii="Times New Roman" w:eastAsia="Calibri" w:hAnsi="Times New Roman" w:cs="Times New Roman"/>
                <w:sz w:val="24"/>
                <w:szCs w:val="24"/>
              </w:rPr>
            </w:pPr>
          </w:p>
        </w:tc>
        <w:tc>
          <w:tcPr>
            <w:tcW w:w="850" w:type="dxa"/>
            <w:vAlign w:val="center"/>
          </w:tcPr>
          <w:p w14:paraId="6354C5D6" w14:textId="77777777" w:rsidR="00A1329F" w:rsidRPr="004B1A24" w:rsidRDefault="00A1329F" w:rsidP="003D1C82">
            <w:pPr>
              <w:spacing w:line="360" w:lineRule="auto"/>
              <w:jc w:val="center"/>
              <w:rPr>
                <w:rFonts w:ascii="Times New Roman" w:eastAsia="Calibri" w:hAnsi="Times New Roman" w:cs="Times New Roman"/>
                <w:sz w:val="24"/>
                <w:szCs w:val="24"/>
              </w:rPr>
            </w:pPr>
            <w:r w:rsidRPr="004B1A24">
              <w:rPr>
                <w:rFonts w:ascii="Times New Roman" w:eastAsia="Calibri" w:hAnsi="Times New Roman" w:cs="Times New Roman"/>
                <w:sz w:val="24"/>
                <w:szCs w:val="24"/>
              </w:rPr>
              <w:t>100</w:t>
            </w:r>
          </w:p>
        </w:tc>
      </w:tr>
      <w:tr w:rsidR="00A1329F" w:rsidRPr="004B1A24" w14:paraId="0E99F76A" w14:textId="77777777" w:rsidTr="00A1329F">
        <w:trPr>
          <w:jc w:val="center"/>
        </w:trPr>
        <w:tc>
          <w:tcPr>
            <w:tcW w:w="3179" w:type="dxa"/>
            <w:vAlign w:val="center"/>
          </w:tcPr>
          <w:p w14:paraId="38555840" w14:textId="77777777" w:rsidR="00A1329F" w:rsidRPr="004B1A24" w:rsidRDefault="00A1329F" w:rsidP="003D1C82">
            <w:pPr>
              <w:spacing w:line="360" w:lineRule="auto"/>
              <w:jc w:val="center"/>
              <w:rPr>
                <w:rFonts w:ascii="Times New Roman" w:eastAsia="Calibri" w:hAnsi="Times New Roman" w:cs="Times New Roman"/>
                <w:sz w:val="24"/>
                <w:szCs w:val="24"/>
              </w:rPr>
            </w:pPr>
            <w:r w:rsidRPr="004B1A24">
              <w:rPr>
                <w:rFonts w:ascii="Times New Roman" w:eastAsia="Calibri" w:hAnsi="Times New Roman" w:cs="Times New Roman"/>
                <w:sz w:val="24"/>
                <w:szCs w:val="24"/>
              </w:rPr>
              <w:t>Instagram</w:t>
            </w:r>
          </w:p>
        </w:tc>
        <w:tc>
          <w:tcPr>
            <w:tcW w:w="1247" w:type="dxa"/>
            <w:vAlign w:val="center"/>
          </w:tcPr>
          <w:p w14:paraId="3D277035" w14:textId="77777777" w:rsidR="00A1329F" w:rsidRPr="004B1A24" w:rsidRDefault="00A1329F" w:rsidP="003D1C82">
            <w:pPr>
              <w:spacing w:line="360" w:lineRule="auto"/>
              <w:jc w:val="center"/>
              <w:rPr>
                <w:rFonts w:ascii="Times New Roman" w:eastAsia="Calibri" w:hAnsi="Times New Roman" w:cs="Times New Roman"/>
                <w:sz w:val="24"/>
                <w:szCs w:val="24"/>
              </w:rPr>
            </w:pPr>
          </w:p>
        </w:tc>
        <w:tc>
          <w:tcPr>
            <w:tcW w:w="1858" w:type="dxa"/>
            <w:vAlign w:val="center"/>
          </w:tcPr>
          <w:p w14:paraId="2D087CBE" w14:textId="77777777" w:rsidR="00A1329F" w:rsidRPr="004B1A24" w:rsidRDefault="00A1329F" w:rsidP="003D1C82">
            <w:pPr>
              <w:spacing w:line="360" w:lineRule="auto"/>
              <w:jc w:val="center"/>
              <w:rPr>
                <w:rFonts w:ascii="Times New Roman" w:eastAsia="Calibri" w:hAnsi="Times New Roman" w:cs="Times New Roman"/>
                <w:sz w:val="24"/>
                <w:szCs w:val="24"/>
              </w:rPr>
            </w:pPr>
            <w:r w:rsidRPr="004B1A24">
              <w:rPr>
                <w:rFonts w:ascii="Times New Roman" w:eastAsia="Calibri" w:hAnsi="Times New Roman" w:cs="Times New Roman"/>
                <w:sz w:val="24"/>
                <w:szCs w:val="24"/>
              </w:rPr>
              <w:t>50</w:t>
            </w:r>
          </w:p>
        </w:tc>
        <w:tc>
          <w:tcPr>
            <w:tcW w:w="1275" w:type="dxa"/>
            <w:vAlign w:val="center"/>
          </w:tcPr>
          <w:p w14:paraId="39A6568C" w14:textId="77777777" w:rsidR="00A1329F" w:rsidRPr="004B1A24" w:rsidRDefault="00A1329F" w:rsidP="003D1C82">
            <w:pPr>
              <w:spacing w:line="360" w:lineRule="auto"/>
              <w:jc w:val="center"/>
              <w:rPr>
                <w:rFonts w:ascii="Times New Roman" w:eastAsia="Calibri" w:hAnsi="Times New Roman" w:cs="Times New Roman"/>
                <w:sz w:val="24"/>
                <w:szCs w:val="24"/>
              </w:rPr>
            </w:pPr>
            <w:r w:rsidRPr="004B1A24">
              <w:rPr>
                <w:rFonts w:ascii="Times New Roman" w:eastAsia="Calibri" w:hAnsi="Times New Roman" w:cs="Times New Roman"/>
                <w:sz w:val="24"/>
                <w:szCs w:val="24"/>
              </w:rPr>
              <w:t>100</w:t>
            </w:r>
          </w:p>
        </w:tc>
        <w:tc>
          <w:tcPr>
            <w:tcW w:w="978" w:type="dxa"/>
            <w:vAlign w:val="center"/>
          </w:tcPr>
          <w:p w14:paraId="3D530450" w14:textId="77777777" w:rsidR="00A1329F" w:rsidRPr="004B1A24" w:rsidRDefault="00A1329F" w:rsidP="003D1C82">
            <w:pPr>
              <w:spacing w:line="360" w:lineRule="auto"/>
              <w:jc w:val="center"/>
              <w:rPr>
                <w:rFonts w:ascii="Times New Roman" w:eastAsia="Calibri" w:hAnsi="Times New Roman" w:cs="Times New Roman"/>
                <w:sz w:val="24"/>
                <w:szCs w:val="24"/>
              </w:rPr>
            </w:pPr>
            <w:r w:rsidRPr="004B1A24">
              <w:rPr>
                <w:rFonts w:ascii="Times New Roman" w:eastAsia="Calibri" w:hAnsi="Times New Roman" w:cs="Times New Roman"/>
                <w:sz w:val="24"/>
                <w:szCs w:val="24"/>
              </w:rPr>
              <w:t>2</w:t>
            </w:r>
          </w:p>
        </w:tc>
        <w:tc>
          <w:tcPr>
            <w:tcW w:w="850" w:type="dxa"/>
            <w:vAlign w:val="center"/>
          </w:tcPr>
          <w:p w14:paraId="34D94788" w14:textId="77777777" w:rsidR="00A1329F" w:rsidRPr="004B1A24" w:rsidRDefault="00A1329F" w:rsidP="003D1C82">
            <w:pPr>
              <w:spacing w:line="360" w:lineRule="auto"/>
              <w:jc w:val="center"/>
              <w:rPr>
                <w:rFonts w:ascii="Times New Roman" w:eastAsia="Calibri" w:hAnsi="Times New Roman" w:cs="Times New Roman"/>
                <w:sz w:val="24"/>
                <w:szCs w:val="24"/>
              </w:rPr>
            </w:pPr>
          </w:p>
        </w:tc>
      </w:tr>
      <w:tr w:rsidR="00A1329F" w:rsidRPr="004B1A24" w14:paraId="3E999EFC" w14:textId="77777777" w:rsidTr="00A1329F">
        <w:trPr>
          <w:jc w:val="center"/>
        </w:trPr>
        <w:tc>
          <w:tcPr>
            <w:tcW w:w="3179" w:type="dxa"/>
            <w:vAlign w:val="center"/>
          </w:tcPr>
          <w:p w14:paraId="43B54A2A" w14:textId="77777777" w:rsidR="00A1329F" w:rsidRPr="004B1A24" w:rsidRDefault="00A1329F" w:rsidP="003D1C82">
            <w:pPr>
              <w:spacing w:line="360" w:lineRule="auto"/>
              <w:jc w:val="center"/>
              <w:rPr>
                <w:rFonts w:ascii="Times New Roman" w:eastAsia="Calibri" w:hAnsi="Times New Roman" w:cs="Times New Roman"/>
                <w:sz w:val="24"/>
                <w:szCs w:val="24"/>
              </w:rPr>
            </w:pPr>
            <w:proofErr w:type="spellStart"/>
            <w:r w:rsidRPr="004B1A24">
              <w:rPr>
                <w:rFonts w:ascii="Times New Roman" w:eastAsia="Calibri" w:hAnsi="Times New Roman" w:cs="Times New Roman"/>
                <w:sz w:val="24"/>
                <w:szCs w:val="24"/>
              </w:rPr>
              <w:t>Youtube</w:t>
            </w:r>
            <w:proofErr w:type="spellEnd"/>
          </w:p>
        </w:tc>
        <w:tc>
          <w:tcPr>
            <w:tcW w:w="1247" w:type="dxa"/>
            <w:vAlign w:val="center"/>
          </w:tcPr>
          <w:p w14:paraId="1CEB10FD" w14:textId="77777777" w:rsidR="00A1329F" w:rsidRPr="004B1A24" w:rsidRDefault="00A1329F" w:rsidP="003D1C82">
            <w:pPr>
              <w:spacing w:line="360" w:lineRule="auto"/>
              <w:jc w:val="center"/>
              <w:rPr>
                <w:rFonts w:ascii="Times New Roman" w:eastAsia="Calibri" w:hAnsi="Times New Roman" w:cs="Times New Roman"/>
                <w:sz w:val="24"/>
                <w:szCs w:val="24"/>
              </w:rPr>
            </w:pPr>
          </w:p>
        </w:tc>
        <w:tc>
          <w:tcPr>
            <w:tcW w:w="1858" w:type="dxa"/>
            <w:vAlign w:val="center"/>
          </w:tcPr>
          <w:p w14:paraId="00F78AB0" w14:textId="77777777" w:rsidR="00A1329F" w:rsidRPr="004B1A24" w:rsidRDefault="00A1329F" w:rsidP="003D1C82">
            <w:pPr>
              <w:spacing w:line="360" w:lineRule="auto"/>
              <w:jc w:val="center"/>
              <w:rPr>
                <w:rFonts w:ascii="Times New Roman" w:eastAsia="Calibri" w:hAnsi="Times New Roman" w:cs="Times New Roman"/>
                <w:sz w:val="24"/>
                <w:szCs w:val="24"/>
              </w:rPr>
            </w:pPr>
          </w:p>
        </w:tc>
        <w:tc>
          <w:tcPr>
            <w:tcW w:w="1275" w:type="dxa"/>
            <w:vAlign w:val="center"/>
          </w:tcPr>
          <w:p w14:paraId="33902E12" w14:textId="77777777" w:rsidR="00A1329F" w:rsidRPr="004B1A24" w:rsidRDefault="00A1329F" w:rsidP="003D1C82">
            <w:pPr>
              <w:spacing w:line="360" w:lineRule="auto"/>
              <w:jc w:val="center"/>
              <w:rPr>
                <w:rFonts w:ascii="Times New Roman" w:eastAsia="Calibri" w:hAnsi="Times New Roman" w:cs="Times New Roman"/>
                <w:sz w:val="24"/>
                <w:szCs w:val="24"/>
              </w:rPr>
            </w:pPr>
          </w:p>
        </w:tc>
        <w:tc>
          <w:tcPr>
            <w:tcW w:w="978" w:type="dxa"/>
            <w:vAlign w:val="center"/>
          </w:tcPr>
          <w:p w14:paraId="3D4441DB" w14:textId="77777777" w:rsidR="00A1329F" w:rsidRPr="004B1A24" w:rsidRDefault="00A1329F" w:rsidP="003D1C82">
            <w:pPr>
              <w:spacing w:line="360" w:lineRule="auto"/>
              <w:jc w:val="center"/>
              <w:rPr>
                <w:rFonts w:ascii="Times New Roman" w:eastAsia="Calibri" w:hAnsi="Times New Roman" w:cs="Times New Roman"/>
                <w:sz w:val="24"/>
                <w:szCs w:val="24"/>
              </w:rPr>
            </w:pPr>
            <w:r w:rsidRPr="004B1A24">
              <w:rPr>
                <w:rFonts w:ascii="Times New Roman" w:eastAsia="Calibri" w:hAnsi="Times New Roman" w:cs="Times New Roman"/>
                <w:sz w:val="24"/>
                <w:szCs w:val="24"/>
              </w:rPr>
              <w:t>66</w:t>
            </w:r>
          </w:p>
        </w:tc>
        <w:tc>
          <w:tcPr>
            <w:tcW w:w="850" w:type="dxa"/>
            <w:vAlign w:val="center"/>
          </w:tcPr>
          <w:p w14:paraId="7E9F4150" w14:textId="77777777" w:rsidR="00A1329F" w:rsidRPr="004B1A24" w:rsidRDefault="00A1329F" w:rsidP="003D1C82">
            <w:pPr>
              <w:spacing w:line="360" w:lineRule="auto"/>
              <w:jc w:val="center"/>
              <w:rPr>
                <w:rFonts w:ascii="Times New Roman" w:eastAsia="Calibri" w:hAnsi="Times New Roman" w:cs="Times New Roman"/>
                <w:sz w:val="24"/>
                <w:szCs w:val="24"/>
              </w:rPr>
            </w:pPr>
          </w:p>
        </w:tc>
      </w:tr>
      <w:tr w:rsidR="00A1329F" w:rsidRPr="004B1A24" w14:paraId="5B762FA6" w14:textId="77777777" w:rsidTr="00A1329F">
        <w:trPr>
          <w:jc w:val="center"/>
        </w:trPr>
        <w:tc>
          <w:tcPr>
            <w:tcW w:w="3179" w:type="dxa"/>
            <w:vAlign w:val="center"/>
          </w:tcPr>
          <w:p w14:paraId="26750C61" w14:textId="77777777" w:rsidR="00A1329F" w:rsidRPr="004B1A24" w:rsidRDefault="00A1329F" w:rsidP="003D1C82">
            <w:pPr>
              <w:spacing w:line="360" w:lineRule="auto"/>
              <w:jc w:val="center"/>
              <w:rPr>
                <w:rFonts w:ascii="Times New Roman" w:eastAsia="Calibri" w:hAnsi="Times New Roman" w:cs="Times New Roman"/>
                <w:sz w:val="24"/>
                <w:szCs w:val="24"/>
              </w:rPr>
            </w:pPr>
            <w:r w:rsidRPr="004B1A24">
              <w:rPr>
                <w:rFonts w:ascii="Times New Roman" w:eastAsia="Calibri" w:hAnsi="Times New Roman" w:cs="Times New Roman"/>
                <w:sz w:val="24"/>
                <w:szCs w:val="24"/>
              </w:rPr>
              <w:t>Laikraštyje “Vilnis“</w:t>
            </w:r>
          </w:p>
        </w:tc>
        <w:tc>
          <w:tcPr>
            <w:tcW w:w="1247" w:type="dxa"/>
            <w:vAlign w:val="center"/>
          </w:tcPr>
          <w:p w14:paraId="7368AF1D" w14:textId="77777777" w:rsidR="00A1329F" w:rsidRPr="004B1A24" w:rsidRDefault="00A1329F" w:rsidP="003D1C82">
            <w:pPr>
              <w:spacing w:line="360" w:lineRule="auto"/>
              <w:jc w:val="center"/>
              <w:rPr>
                <w:rFonts w:ascii="Times New Roman" w:eastAsia="Calibri" w:hAnsi="Times New Roman" w:cs="Times New Roman"/>
                <w:sz w:val="24"/>
                <w:szCs w:val="24"/>
              </w:rPr>
            </w:pPr>
            <w:r w:rsidRPr="004B1A24">
              <w:rPr>
                <w:rFonts w:ascii="Times New Roman" w:eastAsia="Calibri" w:hAnsi="Times New Roman" w:cs="Times New Roman"/>
                <w:sz w:val="24"/>
                <w:szCs w:val="24"/>
              </w:rPr>
              <w:t>45</w:t>
            </w:r>
          </w:p>
        </w:tc>
        <w:tc>
          <w:tcPr>
            <w:tcW w:w="1858" w:type="dxa"/>
            <w:vAlign w:val="center"/>
          </w:tcPr>
          <w:p w14:paraId="1212EF7D" w14:textId="77777777" w:rsidR="00A1329F" w:rsidRPr="004B1A24" w:rsidRDefault="00A1329F" w:rsidP="003D1C82">
            <w:pPr>
              <w:spacing w:line="360" w:lineRule="auto"/>
              <w:jc w:val="center"/>
              <w:rPr>
                <w:rFonts w:ascii="Times New Roman" w:eastAsia="Calibri" w:hAnsi="Times New Roman" w:cs="Times New Roman"/>
                <w:sz w:val="24"/>
                <w:szCs w:val="24"/>
              </w:rPr>
            </w:pPr>
          </w:p>
        </w:tc>
        <w:tc>
          <w:tcPr>
            <w:tcW w:w="1275" w:type="dxa"/>
            <w:vAlign w:val="center"/>
          </w:tcPr>
          <w:p w14:paraId="7B7A3CF0" w14:textId="77777777" w:rsidR="00A1329F" w:rsidRPr="004B1A24" w:rsidRDefault="00A1329F" w:rsidP="003D1C82">
            <w:pPr>
              <w:spacing w:line="360" w:lineRule="auto"/>
              <w:jc w:val="center"/>
              <w:rPr>
                <w:rFonts w:ascii="Times New Roman" w:eastAsia="Calibri" w:hAnsi="Times New Roman" w:cs="Times New Roman"/>
                <w:sz w:val="24"/>
                <w:szCs w:val="24"/>
              </w:rPr>
            </w:pPr>
          </w:p>
        </w:tc>
        <w:tc>
          <w:tcPr>
            <w:tcW w:w="978" w:type="dxa"/>
            <w:vAlign w:val="center"/>
          </w:tcPr>
          <w:p w14:paraId="1B80BBAD" w14:textId="77777777" w:rsidR="00A1329F" w:rsidRPr="004B1A24" w:rsidRDefault="00A1329F" w:rsidP="003D1C82">
            <w:pPr>
              <w:spacing w:line="360" w:lineRule="auto"/>
              <w:jc w:val="center"/>
              <w:rPr>
                <w:rFonts w:ascii="Times New Roman" w:eastAsia="Calibri" w:hAnsi="Times New Roman" w:cs="Times New Roman"/>
                <w:sz w:val="24"/>
                <w:szCs w:val="24"/>
              </w:rPr>
            </w:pPr>
          </w:p>
        </w:tc>
        <w:tc>
          <w:tcPr>
            <w:tcW w:w="850" w:type="dxa"/>
            <w:vAlign w:val="center"/>
          </w:tcPr>
          <w:p w14:paraId="34AC9252" w14:textId="77777777" w:rsidR="00A1329F" w:rsidRPr="004B1A24" w:rsidRDefault="00A1329F" w:rsidP="003D1C82">
            <w:pPr>
              <w:spacing w:line="360" w:lineRule="auto"/>
              <w:jc w:val="center"/>
              <w:rPr>
                <w:rFonts w:ascii="Times New Roman" w:eastAsia="Calibri" w:hAnsi="Times New Roman" w:cs="Times New Roman"/>
                <w:sz w:val="24"/>
                <w:szCs w:val="24"/>
              </w:rPr>
            </w:pPr>
          </w:p>
        </w:tc>
      </w:tr>
      <w:tr w:rsidR="00A1329F" w:rsidRPr="004B1A24" w14:paraId="336AAB52" w14:textId="77777777" w:rsidTr="00A1329F">
        <w:trPr>
          <w:jc w:val="center"/>
        </w:trPr>
        <w:tc>
          <w:tcPr>
            <w:tcW w:w="3179" w:type="dxa"/>
            <w:vAlign w:val="center"/>
          </w:tcPr>
          <w:p w14:paraId="600EE7AB" w14:textId="77777777" w:rsidR="00A1329F" w:rsidRPr="004B1A24" w:rsidRDefault="00A1329F" w:rsidP="003D1C82">
            <w:pPr>
              <w:spacing w:line="360" w:lineRule="auto"/>
              <w:jc w:val="center"/>
              <w:rPr>
                <w:rFonts w:ascii="Times New Roman" w:eastAsia="Calibri" w:hAnsi="Times New Roman" w:cs="Times New Roman"/>
                <w:b/>
                <w:sz w:val="24"/>
                <w:szCs w:val="24"/>
              </w:rPr>
            </w:pPr>
            <w:r w:rsidRPr="004B1A24">
              <w:rPr>
                <w:rFonts w:ascii="Times New Roman" w:eastAsia="Calibri" w:hAnsi="Times New Roman" w:cs="Times New Roman"/>
                <w:b/>
                <w:sz w:val="24"/>
                <w:szCs w:val="24"/>
              </w:rPr>
              <w:t>Viso</w:t>
            </w:r>
          </w:p>
        </w:tc>
        <w:tc>
          <w:tcPr>
            <w:tcW w:w="1247" w:type="dxa"/>
            <w:vAlign w:val="center"/>
          </w:tcPr>
          <w:p w14:paraId="36DA6855" w14:textId="77777777" w:rsidR="00A1329F" w:rsidRPr="004B1A24" w:rsidRDefault="00A1329F" w:rsidP="003D1C82">
            <w:pPr>
              <w:spacing w:line="360" w:lineRule="auto"/>
              <w:jc w:val="center"/>
              <w:rPr>
                <w:rFonts w:ascii="Times New Roman" w:eastAsia="Calibri" w:hAnsi="Times New Roman" w:cs="Times New Roman"/>
                <w:b/>
                <w:sz w:val="24"/>
                <w:szCs w:val="24"/>
              </w:rPr>
            </w:pPr>
            <w:r w:rsidRPr="004B1A24">
              <w:rPr>
                <w:rFonts w:ascii="Times New Roman" w:eastAsia="Calibri" w:hAnsi="Times New Roman" w:cs="Times New Roman"/>
                <w:b/>
                <w:sz w:val="24"/>
                <w:szCs w:val="24"/>
              </w:rPr>
              <w:t>993</w:t>
            </w:r>
          </w:p>
        </w:tc>
        <w:tc>
          <w:tcPr>
            <w:tcW w:w="1858" w:type="dxa"/>
            <w:vAlign w:val="center"/>
          </w:tcPr>
          <w:p w14:paraId="73E15D37" w14:textId="77777777" w:rsidR="00A1329F" w:rsidRPr="004B1A24" w:rsidRDefault="00A1329F" w:rsidP="003D1C82">
            <w:pPr>
              <w:spacing w:line="360" w:lineRule="auto"/>
              <w:jc w:val="center"/>
              <w:rPr>
                <w:rFonts w:ascii="Times New Roman" w:eastAsia="Calibri" w:hAnsi="Times New Roman" w:cs="Times New Roman"/>
                <w:b/>
                <w:sz w:val="24"/>
                <w:szCs w:val="24"/>
              </w:rPr>
            </w:pPr>
            <w:r w:rsidRPr="004B1A24">
              <w:rPr>
                <w:rFonts w:ascii="Times New Roman" w:eastAsia="Calibri" w:hAnsi="Times New Roman" w:cs="Times New Roman"/>
                <w:b/>
                <w:sz w:val="24"/>
                <w:szCs w:val="24"/>
              </w:rPr>
              <w:t>570</w:t>
            </w:r>
          </w:p>
        </w:tc>
        <w:tc>
          <w:tcPr>
            <w:tcW w:w="1275" w:type="dxa"/>
            <w:vAlign w:val="center"/>
          </w:tcPr>
          <w:p w14:paraId="27C20D1B" w14:textId="77777777" w:rsidR="00A1329F" w:rsidRPr="004B1A24" w:rsidRDefault="00A1329F" w:rsidP="003D1C82">
            <w:pPr>
              <w:spacing w:line="360" w:lineRule="auto"/>
              <w:jc w:val="center"/>
              <w:rPr>
                <w:rFonts w:ascii="Times New Roman" w:eastAsia="Calibri" w:hAnsi="Times New Roman" w:cs="Times New Roman"/>
                <w:b/>
                <w:sz w:val="24"/>
                <w:szCs w:val="24"/>
              </w:rPr>
            </w:pPr>
            <w:r w:rsidRPr="004B1A24">
              <w:rPr>
                <w:rFonts w:ascii="Times New Roman" w:eastAsia="Calibri" w:hAnsi="Times New Roman" w:cs="Times New Roman"/>
                <w:b/>
                <w:sz w:val="24"/>
                <w:szCs w:val="24"/>
              </w:rPr>
              <w:t>5641</w:t>
            </w:r>
          </w:p>
        </w:tc>
        <w:tc>
          <w:tcPr>
            <w:tcW w:w="978" w:type="dxa"/>
            <w:vAlign w:val="center"/>
          </w:tcPr>
          <w:p w14:paraId="5A7D7DAE" w14:textId="77777777" w:rsidR="00A1329F" w:rsidRPr="004B1A24" w:rsidRDefault="00A1329F" w:rsidP="003D1C82">
            <w:pPr>
              <w:spacing w:line="360" w:lineRule="auto"/>
              <w:jc w:val="center"/>
              <w:rPr>
                <w:rFonts w:ascii="Times New Roman" w:eastAsia="Calibri" w:hAnsi="Times New Roman" w:cs="Times New Roman"/>
                <w:b/>
                <w:sz w:val="24"/>
                <w:szCs w:val="24"/>
              </w:rPr>
            </w:pPr>
            <w:r w:rsidRPr="004B1A24">
              <w:rPr>
                <w:rFonts w:ascii="Times New Roman" w:eastAsia="Calibri" w:hAnsi="Times New Roman" w:cs="Times New Roman"/>
                <w:b/>
                <w:sz w:val="24"/>
                <w:szCs w:val="24"/>
              </w:rPr>
              <w:t>156</w:t>
            </w:r>
          </w:p>
        </w:tc>
        <w:tc>
          <w:tcPr>
            <w:tcW w:w="850" w:type="dxa"/>
            <w:vAlign w:val="center"/>
          </w:tcPr>
          <w:p w14:paraId="1B4B50E2" w14:textId="77777777" w:rsidR="00A1329F" w:rsidRPr="004B1A24" w:rsidRDefault="00A1329F" w:rsidP="003D1C82">
            <w:pPr>
              <w:spacing w:line="360" w:lineRule="auto"/>
              <w:jc w:val="center"/>
              <w:rPr>
                <w:rFonts w:ascii="Times New Roman" w:eastAsia="Calibri" w:hAnsi="Times New Roman" w:cs="Times New Roman"/>
                <w:b/>
                <w:sz w:val="24"/>
                <w:szCs w:val="24"/>
              </w:rPr>
            </w:pPr>
            <w:r w:rsidRPr="004B1A24">
              <w:rPr>
                <w:rFonts w:ascii="Times New Roman" w:eastAsia="Calibri" w:hAnsi="Times New Roman" w:cs="Times New Roman"/>
                <w:b/>
                <w:sz w:val="24"/>
                <w:szCs w:val="24"/>
              </w:rPr>
              <w:t>100</w:t>
            </w:r>
          </w:p>
        </w:tc>
      </w:tr>
    </w:tbl>
    <w:p w14:paraId="1E3B2BA1" w14:textId="77777777" w:rsidR="00A1329F" w:rsidRPr="004B1A24" w:rsidRDefault="00A1329F" w:rsidP="003D1C82">
      <w:pPr>
        <w:autoSpaceDE w:val="0"/>
        <w:autoSpaceDN w:val="0"/>
        <w:adjustRightInd w:val="0"/>
        <w:spacing w:after="0" w:line="360" w:lineRule="auto"/>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 xml:space="preserve">Siekiant, kad Molėtų r. kūno kultūros ir sporto centras sukurtų stiprią sporto bendruomenę iš tėvų, mokinių ir sporto entuziastų,  2022 m. buvo organizuota pramoginiai renginiai „Sporto apdovanojimai“, „Sportinio sezono atidarymo šventė“  </w:t>
      </w:r>
    </w:p>
    <w:p w14:paraId="5F0573DD" w14:textId="77777777" w:rsidR="00A1329F" w:rsidRPr="004B1A24" w:rsidRDefault="00A1329F" w:rsidP="003D1C82">
      <w:pPr>
        <w:autoSpaceDE w:val="0"/>
        <w:autoSpaceDN w:val="0"/>
        <w:adjustRightInd w:val="0"/>
        <w:spacing w:after="0" w:line="360" w:lineRule="auto"/>
        <w:ind w:firstLine="1296"/>
        <w:rPr>
          <w:rFonts w:ascii="Times New Roman" w:eastAsia="Calibri" w:hAnsi="Times New Roman" w:cs="Times New Roman"/>
          <w:b/>
          <w:color w:val="000000"/>
          <w:sz w:val="24"/>
          <w:szCs w:val="24"/>
        </w:rPr>
      </w:pPr>
      <w:r w:rsidRPr="004B1A24">
        <w:rPr>
          <w:rFonts w:ascii="Times New Roman" w:eastAsia="Calibri" w:hAnsi="Times New Roman" w:cs="Times New Roman"/>
          <w:b/>
          <w:color w:val="000000"/>
          <w:sz w:val="24"/>
          <w:szCs w:val="24"/>
        </w:rPr>
        <w:t>SC sporto bazių priežiūra, atnaujinimas</w:t>
      </w:r>
    </w:p>
    <w:p w14:paraId="6F3ABDD9" w14:textId="77777777" w:rsidR="00A1329F" w:rsidRPr="004B1A24" w:rsidRDefault="00A1329F" w:rsidP="003D1C82">
      <w:pPr>
        <w:autoSpaceDE w:val="0"/>
        <w:autoSpaceDN w:val="0"/>
        <w:adjustRightInd w:val="0"/>
        <w:spacing w:after="0" w:line="360" w:lineRule="auto"/>
        <w:ind w:firstLine="1296"/>
        <w:rPr>
          <w:rFonts w:ascii="Times New Roman" w:eastAsia="Calibri" w:hAnsi="Times New Roman" w:cs="Times New Roman"/>
          <w:sz w:val="24"/>
          <w:szCs w:val="24"/>
        </w:rPr>
      </w:pPr>
      <w:r w:rsidRPr="004B1A24">
        <w:rPr>
          <w:rFonts w:ascii="Times New Roman" w:eastAsia="Calibri" w:hAnsi="Times New Roman" w:cs="Times New Roman"/>
          <w:sz w:val="24"/>
          <w:szCs w:val="24"/>
        </w:rPr>
        <w:t xml:space="preserve">Nuolatos vykdomi sporto salių priežiūros darbai. Pakabinta sporto salės užuolaida, leidžianti salę padalinti į dvi dalis. Sanitariniai mazgai veikia gerai. Turima infrastruktūra atitinka priešgaisrinius reikalavimus, atliktas priešgaisrinės tarnybos patikrinimas, įvertintas gerai. Sporto inventorius ir įranga nuolat prižiūrimi, yra saugūs.  </w:t>
      </w:r>
    </w:p>
    <w:p w14:paraId="3B92227F" w14:textId="77777777" w:rsidR="00A1329F" w:rsidRPr="004B1A24" w:rsidRDefault="00A1329F" w:rsidP="003D1C82">
      <w:pPr>
        <w:autoSpaceDE w:val="0"/>
        <w:autoSpaceDN w:val="0"/>
        <w:adjustRightInd w:val="0"/>
        <w:spacing w:after="0" w:line="360" w:lineRule="auto"/>
        <w:ind w:firstLine="1296"/>
        <w:rPr>
          <w:rFonts w:ascii="Times New Roman" w:eastAsia="Calibri" w:hAnsi="Times New Roman" w:cs="Times New Roman"/>
          <w:sz w:val="24"/>
          <w:szCs w:val="24"/>
        </w:rPr>
      </w:pPr>
      <w:r w:rsidRPr="004B1A24">
        <w:rPr>
          <w:rFonts w:ascii="Times New Roman" w:eastAsia="Calibri" w:hAnsi="Times New Roman" w:cs="Times New Roman"/>
          <w:sz w:val="24"/>
          <w:szCs w:val="24"/>
        </w:rPr>
        <w:t>Stadiono priežiūra vykdoma nuolatos, trąšos išberiamos laiku, pagal „</w:t>
      </w:r>
      <w:proofErr w:type="spellStart"/>
      <w:r w:rsidRPr="004B1A24">
        <w:rPr>
          <w:rFonts w:ascii="Times New Roman" w:eastAsia="Calibri" w:hAnsi="Times New Roman" w:cs="Times New Roman"/>
          <w:sz w:val="24"/>
          <w:szCs w:val="24"/>
        </w:rPr>
        <w:t>LinasAgro</w:t>
      </w:r>
      <w:proofErr w:type="spellEnd"/>
      <w:r w:rsidRPr="004B1A24">
        <w:rPr>
          <w:rFonts w:ascii="Times New Roman" w:eastAsia="Calibri" w:hAnsi="Times New Roman" w:cs="Times New Roman"/>
          <w:sz w:val="24"/>
          <w:szCs w:val="24"/>
        </w:rPr>
        <w:t>“ konsultantų rekomendacijas, grunto tyrimai atliekami kas antri metai, stadiono priežiūrai reikalingos įrangos ir technikos turime. Suremontuota stadiono laistymo sistema.</w:t>
      </w:r>
    </w:p>
    <w:p w14:paraId="704234EE" w14:textId="77777777" w:rsidR="00A1329F" w:rsidRPr="004B1A24" w:rsidRDefault="00A1329F" w:rsidP="003D1C82">
      <w:pPr>
        <w:autoSpaceDE w:val="0"/>
        <w:autoSpaceDN w:val="0"/>
        <w:adjustRightInd w:val="0"/>
        <w:spacing w:after="0" w:line="360" w:lineRule="auto"/>
        <w:ind w:firstLine="1296"/>
        <w:rPr>
          <w:rFonts w:ascii="Times New Roman" w:eastAsia="Calibri" w:hAnsi="Times New Roman" w:cs="Times New Roman"/>
          <w:sz w:val="24"/>
          <w:szCs w:val="24"/>
        </w:rPr>
      </w:pPr>
      <w:r w:rsidRPr="004B1A24">
        <w:rPr>
          <w:rFonts w:ascii="Times New Roman" w:eastAsia="Calibri" w:hAnsi="Times New Roman" w:cs="Times New Roman"/>
          <w:sz w:val="24"/>
          <w:szCs w:val="24"/>
        </w:rPr>
        <w:t xml:space="preserve">Darbuotojai aprūpinti darbo priemonėmis. Laiku ir pakankamai perkamos higienos  bei valymo priemonės. Kabinetai erdvūs, apšviesti. Želdiniai laiku pjaunami. Statiniai nuolat apžiūrimi ir tvarkomi. Atlikus privalomus kasmetinius statinių apžiūras (Statybininkų g. 9 ir Ąžuolų g. 10), rasta pastatų defektų, apžiūros akte nurodyti darbai kuriuos reikia atlikti. </w:t>
      </w:r>
    </w:p>
    <w:p w14:paraId="36F583A6" w14:textId="77777777" w:rsidR="00A1329F" w:rsidRPr="004B1A24" w:rsidRDefault="00A1329F" w:rsidP="003D1C82">
      <w:pPr>
        <w:autoSpaceDE w:val="0"/>
        <w:autoSpaceDN w:val="0"/>
        <w:adjustRightInd w:val="0"/>
        <w:spacing w:after="0" w:line="360" w:lineRule="auto"/>
        <w:rPr>
          <w:rFonts w:ascii="Times New Roman" w:eastAsia="Calibri" w:hAnsi="Times New Roman" w:cs="Times New Roman"/>
          <w:b/>
          <w:color w:val="000000"/>
          <w:sz w:val="24"/>
          <w:szCs w:val="24"/>
        </w:rPr>
      </w:pPr>
      <w:r w:rsidRPr="004B1A24">
        <w:rPr>
          <w:rFonts w:ascii="Times New Roman" w:eastAsia="Calibri" w:hAnsi="Times New Roman" w:cs="Times New Roman"/>
          <w:b/>
          <w:color w:val="000000"/>
          <w:sz w:val="24"/>
          <w:szCs w:val="24"/>
        </w:rPr>
        <w:t>SC finansavimas</w:t>
      </w:r>
    </w:p>
    <w:p w14:paraId="03C85472" w14:textId="77777777" w:rsidR="00A1329F" w:rsidRPr="004B1A24" w:rsidRDefault="00A1329F" w:rsidP="003D1C82">
      <w:pPr>
        <w:autoSpaceDE w:val="0"/>
        <w:autoSpaceDN w:val="0"/>
        <w:adjustRightInd w:val="0"/>
        <w:spacing w:after="0" w:line="360" w:lineRule="auto"/>
        <w:rPr>
          <w:rFonts w:ascii="Times New Roman" w:eastAsia="Calibri" w:hAnsi="Times New Roman" w:cs="Times New Roman"/>
          <w:b/>
          <w:color w:val="000000"/>
          <w:sz w:val="24"/>
          <w:szCs w:val="24"/>
        </w:rPr>
      </w:pPr>
      <w:r w:rsidRPr="004B1A24">
        <w:rPr>
          <w:rFonts w:ascii="Times New Roman" w:eastAsia="Calibri" w:hAnsi="Times New Roman" w:cs="Times New Roman"/>
          <w:b/>
          <w:color w:val="000000"/>
          <w:sz w:val="24"/>
          <w:szCs w:val="24"/>
        </w:rPr>
        <w:t>Iš Molėtų r. savivaldybės biudžeto patvirtinta:</w:t>
      </w:r>
    </w:p>
    <w:tbl>
      <w:tblPr>
        <w:tblStyle w:val="Lentelstinklelis"/>
        <w:tblW w:w="9356" w:type="dxa"/>
        <w:tblInd w:w="108" w:type="dxa"/>
        <w:tblLook w:val="04A0" w:firstRow="1" w:lastRow="0" w:firstColumn="1" w:lastColumn="0" w:noHBand="0" w:noVBand="1"/>
      </w:tblPr>
      <w:tblGrid>
        <w:gridCol w:w="5812"/>
        <w:gridCol w:w="992"/>
        <w:gridCol w:w="851"/>
        <w:gridCol w:w="850"/>
        <w:gridCol w:w="851"/>
      </w:tblGrid>
      <w:tr w:rsidR="00A1329F" w:rsidRPr="004B1A24" w14:paraId="181B0BA8" w14:textId="77777777" w:rsidTr="00A1329F">
        <w:tc>
          <w:tcPr>
            <w:tcW w:w="5812" w:type="dxa"/>
            <w:shd w:val="clear" w:color="auto" w:fill="F2F2F2" w:themeFill="background1" w:themeFillShade="F2"/>
          </w:tcPr>
          <w:p w14:paraId="375C446C"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b/>
                <w:color w:val="000000"/>
                <w:sz w:val="24"/>
                <w:szCs w:val="24"/>
                <w:lang w:eastAsia="lt-LT"/>
              </w:rPr>
            </w:pPr>
            <w:r w:rsidRPr="004B1A24">
              <w:rPr>
                <w:rFonts w:ascii="Times New Roman" w:eastAsia="Times New Roman" w:hAnsi="Times New Roman" w:cs="Times New Roman"/>
                <w:b/>
                <w:color w:val="000000"/>
                <w:sz w:val="24"/>
                <w:szCs w:val="24"/>
                <w:lang w:eastAsia="lt-LT"/>
              </w:rPr>
              <w:t>Biudžeto išlaidos</w:t>
            </w:r>
          </w:p>
        </w:tc>
        <w:tc>
          <w:tcPr>
            <w:tcW w:w="992" w:type="dxa"/>
            <w:shd w:val="clear" w:color="auto" w:fill="F2F2F2" w:themeFill="background1" w:themeFillShade="F2"/>
          </w:tcPr>
          <w:p w14:paraId="69B9C71D"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b/>
                <w:color w:val="000000"/>
                <w:sz w:val="24"/>
                <w:szCs w:val="24"/>
                <w:lang w:eastAsia="lt-LT"/>
              </w:rPr>
            </w:pPr>
            <w:r w:rsidRPr="004B1A24">
              <w:rPr>
                <w:rFonts w:ascii="Times New Roman" w:eastAsia="Times New Roman" w:hAnsi="Times New Roman" w:cs="Times New Roman"/>
                <w:b/>
                <w:color w:val="000000"/>
                <w:sz w:val="24"/>
                <w:szCs w:val="24"/>
                <w:lang w:eastAsia="lt-LT"/>
              </w:rPr>
              <w:t>2019</w:t>
            </w:r>
          </w:p>
        </w:tc>
        <w:tc>
          <w:tcPr>
            <w:tcW w:w="851" w:type="dxa"/>
            <w:shd w:val="clear" w:color="auto" w:fill="F2F2F2" w:themeFill="background1" w:themeFillShade="F2"/>
          </w:tcPr>
          <w:p w14:paraId="1718823F"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b/>
                <w:color w:val="000000"/>
                <w:sz w:val="24"/>
                <w:szCs w:val="24"/>
                <w:lang w:eastAsia="lt-LT"/>
              </w:rPr>
            </w:pPr>
            <w:r w:rsidRPr="004B1A24">
              <w:rPr>
                <w:rFonts w:ascii="Times New Roman" w:eastAsia="Times New Roman" w:hAnsi="Times New Roman" w:cs="Times New Roman"/>
                <w:b/>
                <w:color w:val="000000"/>
                <w:sz w:val="24"/>
                <w:szCs w:val="24"/>
                <w:lang w:eastAsia="lt-LT"/>
              </w:rPr>
              <w:t>2020</w:t>
            </w:r>
          </w:p>
        </w:tc>
        <w:tc>
          <w:tcPr>
            <w:tcW w:w="850" w:type="dxa"/>
            <w:shd w:val="clear" w:color="auto" w:fill="F2F2F2" w:themeFill="background1" w:themeFillShade="F2"/>
          </w:tcPr>
          <w:p w14:paraId="22497525"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b/>
                <w:color w:val="000000"/>
                <w:sz w:val="24"/>
                <w:szCs w:val="24"/>
                <w:lang w:eastAsia="lt-LT"/>
              </w:rPr>
            </w:pPr>
            <w:r w:rsidRPr="004B1A24">
              <w:rPr>
                <w:rFonts w:ascii="Times New Roman" w:eastAsia="Times New Roman" w:hAnsi="Times New Roman" w:cs="Times New Roman"/>
                <w:b/>
                <w:color w:val="000000"/>
                <w:sz w:val="24"/>
                <w:szCs w:val="24"/>
                <w:lang w:eastAsia="lt-LT"/>
              </w:rPr>
              <w:t>2021</w:t>
            </w:r>
          </w:p>
        </w:tc>
        <w:tc>
          <w:tcPr>
            <w:tcW w:w="851" w:type="dxa"/>
            <w:shd w:val="clear" w:color="auto" w:fill="F2F2F2" w:themeFill="background1" w:themeFillShade="F2"/>
          </w:tcPr>
          <w:p w14:paraId="771FC024"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b/>
                <w:color w:val="000000"/>
                <w:sz w:val="24"/>
                <w:szCs w:val="24"/>
                <w:lang w:eastAsia="lt-LT"/>
              </w:rPr>
            </w:pPr>
            <w:r w:rsidRPr="004B1A24">
              <w:rPr>
                <w:rFonts w:ascii="Times New Roman" w:eastAsia="Times New Roman" w:hAnsi="Times New Roman" w:cs="Times New Roman"/>
                <w:b/>
                <w:color w:val="000000"/>
                <w:sz w:val="24"/>
                <w:szCs w:val="24"/>
                <w:lang w:eastAsia="lt-LT"/>
              </w:rPr>
              <w:t>2022</w:t>
            </w:r>
          </w:p>
        </w:tc>
      </w:tr>
      <w:tr w:rsidR="00A1329F" w:rsidRPr="004B1A24" w14:paraId="2DD9BA6F" w14:textId="77777777" w:rsidTr="00A1329F">
        <w:tc>
          <w:tcPr>
            <w:tcW w:w="5812" w:type="dxa"/>
            <w:vAlign w:val="center"/>
          </w:tcPr>
          <w:p w14:paraId="609AF921" w14:textId="77777777" w:rsidR="00A1329F" w:rsidRPr="004B1A24" w:rsidRDefault="00A1329F" w:rsidP="003D1C82">
            <w:pPr>
              <w:autoSpaceDE w:val="0"/>
              <w:autoSpaceDN w:val="0"/>
              <w:adjustRightInd w:val="0"/>
              <w:spacing w:line="360" w:lineRule="auto"/>
              <w:rPr>
                <w:rFonts w:ascii="Times New Roman" w:eastAsia="Times New Roman" w:hAnsi="Times New Roman" w:cs="Times New Roman"/>
                <w:color w:val="000000"/>
                <w:sz w:val="24"/>
                <w:szCs w:val="24"/>
                <w:lang w:eastAsia="lt-LT"/>
              </w:rPr>
            </w:pPr>
            <w:r w:rsidRPr="004B1A24">
              <w:rPr>
                <w:rFonts w:ascii="Times New Roman" w:eastAsia="Times New Roman" w:hAnsi="Times New Roman" w:cs="Times New Roman"/>
                <w:color w:val="000000"/>
                <w:sz w:val="24"/>
                <w:szCs w:val="24"/>
                <w:lang w:eastAsia="lt-LT"/>
              </w:rPr>
              <w:t xml:space="preserve">Bendra biudžeto sąmatos išlaidų suma tūkst. eur. </w:t>
            </w:r>
          </w:p>
        </w:tc>
        <w:tc>
          <w:tcPr>
            <w:tcW w:w="992" w:type="dxa"/>
            <w:vAlign w:val="center"/>
          </w:tcPr>
          <w:p w14:paraId="345463AC"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color w:val="000000"/>
                <w:sz w:val="24"/>
                <w:szCs w:val="24"/>
                <w:lang w:eastAsia="lt-LT"/>
              </w:rPr>
            </w:pPr>
            <w:r w:rsidRPr="004B1A24">
              <w:rPr>
                <w:rFonts w:ascii="Times New Roman" w:eastAsia="Times New Roman" w:hAnsi="Times New Roman" w:cs="Times New Roman"/>
                <w:color w:val="000000"/>
                <w:sz w:val="24"/>
                <w:szCs w:val="24"/>
                <w:lang w:eastAsia="lt-LT"/>
              </w:rPr>
              <w:t>306,2</w:t>
            </w:r>
          </w:p>
        </w:tc>
        <w:tc>
          <w:tcPr>
            <w:tcW w:w="851" w:type="dxa"/>
            <w:vAlign w:val="center"/>
          </w:tcPr>
          <w:p w14:paraId="24807A8E"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color w:val="000000"/>
                <w:sz w:val="24"/>
                <w:szCs w:val="24"/>
                <w:lang w:eastAsia="lt-LT"/>
              </w:rPr>
            </w:pPr>
            <w:r w:rsidRPr="004B1A24">
              <w:rPr>
                <w:rFonts w:ascii="Times New Roman" w:eastAsia="Times New Roman" w:hAnsi="Times New Roman" w:cs="Times New Roman"/>
                <w:color w:val="000000"/>
                <w:sz w:val="24"/>
                <w:szCs w:val="24"/>
                <w:lang w:eastAsia="lt-LT"/>
              </w:rPr>
              <w:t>262,8</w:t>
            </w:r>
          </w:p>
        </w:tc>
        <w:tc>
          <w:tcPr>
            <w:tcW w:w="850" w:type="dxa"/>
          </w:tcPr>
          <w:p w14:paraId="6FEA4E7C"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color w:val="000000"/>
                <w:sz w:val="24"/>
                <w:szCs w:val="24"/>
                <w:lang w:eastAsia="lt-LT"/>
              </w:rPr>
            </w:pPr>
            <w:r w:rsidRPr="004B1A24">
              <w:rPr>
                <w:rFonts w:ascii="Times New Roman" w:eastAsia="Times New Roman" w:hAnsi="Times New Roman" w:cs="Times New Roman"/>
                <w:color w:val="000000"/>
                <w:sz w:val="24"/>
                <w:szCs w:val="24"/>
                <w:lang w:eastAsia="ar-SA"/>
              </w:rPr>
              <w:t>298,8</w:t>
            </w:r>
          </w:p>
        </w:tc>
        <w:tc>
          <w:tcPr>
            <w:tcW w:w="851" w:type="dxa"/>
          </w:tcPr>
          <w:p w14:paraId="0AD1CE08"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color w:val="000000"/>
                <w:sz w:val="24"/>
                <w:szCs w:val="24"/>
                <w:lang w:eastAsia="lt-LT"/>
              </w:rPr>
            </w:pPr>
            <w:r w:rsidRPr="004B1A24">
              <w:rPr>
                <w:rFonts w:ascii="Times New Roman" w:eastAsia="Times New Roman" w:hAnsi="Times New Roman" w:cs="Times New Roman"/>
                <w:color w:val="000000"/>
                <w:sz w:val="24"/>
                <w:szCs w:val="24"/>
                <w:lang w:eastAsia="ar-SA"/>
              </w:rPr>
              <w:t>353,7</w:t>
            </w:r>
          </w:p>
        </w:tc>
      </w:tr>
      <w:tr w:rsidR="00A1329F" w:rsidRPr="004B1A24" w14:paraId="05F489CE" w14:textId="77777777" w:rsidTr="00A1329F">
        <w:tc>
          <w:tcPr>
            <w:tcW w:w="5812" w:type="dxa"/>
            <w:vAlign w:val="center"/>
          </w:tcPr>
          <w:p w14:paraId="14D210A4" w14:textId="77777777" w:rsidR="00A1329F" w:rsidRPr="004B1A24" w:rsidRDefault="00A1329F" w:rsidP="003D1C82">
            <w:pPr>
              <w:autoSpaceDE w:val="0"/>
              <w:autoSpaceDN w:val="0"/>
              <w:adjustRightInd w:val="0"/>
              <w:spacing w:line="360" w:lineRule="auto"/>
              <w:rPr>
                <w:rFonts w:ascii="Times New Roman" w:eastAsia="Times New Roman" w:hAnsi="Times New Roman" w:cs="Times New Roman"/>
                <w:color w:val="000000"/>
                <w:sz w:val="24"/>
                <w:szCs w:val="24"/>
                <w:lang w:eastAsia="lt-LT"/>
              </w:rPr>
            </w:pPr>
            <w:r w:rsidRPr="004B1A24">
              <w:rPr>
                <w:rFonts w:ascii="Times New Roman" w:eastAsia="Times New Roman" w:hAnsi="Times New Roman" w:cs="Times New Roman"/>
                <w:color w:val="000000"/>
                <w:sz w:val="24"/>
                <w:szCs w:val="24"/>
                <w:lang w:eastAsia="lt-LT"/>
              </w:rPr>
              <w:t>Iš jų:</w:t>
            </w:r>
          </w:p>
        </w:tc>
        <w:tc>
          <w:tcPr>
            <w:tcW w:w="992" w:type="dxa"/>
            <w:vAlign w:val="center"/>
          </w:tcPr>
          <w:p w14:paraId="59D50EA9"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color w:val="000000"/>
                <w:sz w:val="24"/>
                <w:szCs w:val="24"/>
                <w:lang w:eastAsia="lt-LT"/>
              </w:rPr>
            </w:pPr>
          </w:p>
        </w:tc>
        <w:tc>
          <w:tcPr>
            <w:tcW w:w="851" w:type="dxa"/>
            <w:vAlign w:val="center"/>
          </w:tcPr>
          <w:p w14:paraId="5DA0543E"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color w:val="000000"/>
                <w:sz w:val="24"/>
                <w:szCs w:val="24"/>
                <w:lang w:eastAsia="lt-LT"/>
              </w:rPr>
            </w:pPr>
          </w:p>
        </w:tc>
        <w:tc>
          <w:tcPr>
            <w:tcW w:w="850" w:type="dxa"/>
          </w:tcPr>
          <w:p w14:paraId="6ACCA91C"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color w:val="000000"/>
                <w:sz w:val="24"/>
                <w:szCs w:val="24"/>
                <w:lang w:eastAsia="lt-LT"/>
              </w:rPr>
            </w:pPr>
          </w:p>
        </w:tc>
        <w:tc>
          <w:tcPr>
            <w:tcW w:w="851" w:type="dxa"/>
          </w:tcPr>
          <w:p w14:paraId="4880882A"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color w:val="000000"/>
                <w:sz w:val="24"/>
                <w:szCs w:val="24"/>
                <w:lang w:eastAsia="lt-LT"/>
              </w:rPr>
            </w:pPr>
          </w:p>
        </w:tc>
      </w:tr>
      <w:tr w:rsidR="00A1329F" w:rsidRPr="004B1A24" w14:paraId="05C518E5" w14:textId="77777777" w:rsidTr="00A1329F">
        <w:tc>
          <w:tcPr>
            <w:tcW w:w="5812" w:type="dxa"/>
            <w:vAlign w:val="center"/>
          </w:tcPr>
          <w:p w14:paraId="11574F73" w14:textId="77777777" w:rsidR="00A1329F" w:rsidRPr="004B1A24" w:rsidRDefault="00A1329F" w:rsidP="003D1C82">
            <w:pPr>
              <w:autoSpaceDE w:val="0"/>
              <w:autoSpaceDN w:val="0"/>
              <w:adjustRightInd w:val="0"/>
              <w:spacing w:line="360" w:lineRule="auto"/>
              <w:rPr>
                <w:rFonts w:ascii="Times New Roman" w:eastAsia="Times New Roman" w:hAnsi="Times New Roman" w:cs="Times New Roman"/>
                <w:color w:val="000000"/>
                <w:sz w:val="24"/>
                <w:szCs w:val="24"/>
                <w:lang w:eastAsia="lt-LT"/>
              </w:rPr>
            </w:pPr>
            <w:r w:rsidRPr="004B1A24">
              <w:rPr>
                <w:rFonts w:ascii="Times New Roman" w:eastAsia="Times New Roman" w:hAnsi="Times New Roman" w:cs="Times New Roman"/>
                <w:color w:val="000000"/>
                <w:sz w:val="24"/>
                <w:szCs w:val="24"/>
                <w:lang w:eastAsia="lt-LT"/>
              </w:rPr>
              <w:t xml:space="preserve">Išlaidos darbo užmokesčiui, </w:t>
            </w:r>
            <w:proofErr w:type="spellStart"/>
            <w:r w:rsidRPr="004B1A24">
              <w:rPr>
                <w:rFonts w:ascii="Times New Roman" w:eastAsia="Times New Roman" w:hAnsi="Times New Roman" w:cs="Times New Roman"/>
                <w:color w:val="000000"/>
                <w:sz w:val="24"/>
                <w:szCs w:val="24"/>
                <w:lang w:eastAsia="lt-LT"/>
              </w:rPr>
              <w:t>soc</w:t>
            </w:r>
            <w:proofErr w:type="spellEnd"/>
            <w:r w:rsidRPr="004B1A24">
              <w:rPr>
                <w:rFonts w:ascii="Times New Roman" w:eastAsia="Times New Roman" w:hAnsi="Times New Roman" w:cs="Times New Roman"/>
                <w:color w:val="000000"/>
                <w:sz w:val="24"/>
                <w:szCs w:val="24"/>
                <w:lang w:eastAsia="lt-LT"/>
              </w:rPr>
              <w:t>. draudimas</w:t>
            </w:r>
          </w:p>
        </w:tc>
        <w:tc>
          <w:tcPr>
            <w:tcW w:w="992" w:type="dxa"/>
            <w:vAlign w:val="center"/>
          </w:tcPr>
          <w:p w14:paraId="5D8F9750"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color w:val="000000"/>
                <w:sz w:val="24"/>
                <w:szCs w:val="24"/>
                <w:lang w:eastAsia="lt-LT"/>
              </w:rPr>
            </w:pPr>
            <w:r w:rsidRPr="004B1A24">
              <w:rPr>
                <w:rFonts w:ascii="Times New Roman" w:eastAsia="Times New Roman" w:hAnsi="Times New Roman" w:cs="Times New Roman"/>
                <w:color w:val="000000"/>
                <w:sz w:val="24"/>
                <w:szCs w:val="24"/>
                <w:lang w:eastAsia="lt-LT"/>
              </w:rPr>
              <w:t>203</w:t>
            </w:r>
          </w:p>
        </w:tc>
        <w:tc>
          <w:tcPr>
            <w:tcW w:w="851" w:type="dxa"/>
            <w:vAlign w:val="center"/>
          </w:tcPr>
          <w:p w14:paraId="68ACBC2A"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color w:val="000000"/>
                <w:sz w:val="24"/>
                <w:szCs w:val="24"/>
                <w:lang w:eastAsia="lt-LT"/>
              </w:rPr>
            </w:pPr>
            <w:r w:rsidRPr="004B1A24">
              <w:rPr>
                <w:rFonts w:ascii="Times New Roman" w:eastAsia="Times New Roman" w:hAnsi="Times New Roman" w:cs="Times New Roman"/>
                <w:color w:val="000000"/>
                <w:sz w:val="24"/>
                <w:szCs w:val="24"/>
                <w:lang w:eastAsia="lt-LT"/>
              </w:rPr>
              <w:t>197,2</w:t>
            </w:r>
          </w:p>
        </w:tc>
        <w:tc>
          <w:tcPr>
            <w:tcW w:w="850" w:type="dxa"/>
          </w:tcPr>
          <w:p w14:paraId="45BB8ADF"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color w:val="000000"/>
                <w:sz w:val="24"/>
                <w:szCs w:val="24"/>
                <w:lang w:eastAsia="lt-LT"/>
              </w:rPr>
            </w:pPr>
            <w:r w:rsidRPr="004B1A24">
              <w:rPr>
                <w:rFonts w:ascii="Times New Roman" w:eastAsia="Times New Roman" w:hAnsi="Times New Roman" w:cs="Times New Roman"/>
                <w:color w:val="000000"/>
                <w:sz w:val="24"/>
                <w:szCs w:val="24"/>
                <w:lang w:eastAsia="lt-LT"/>
              </w:rPr>
              <w:t>222</w:t>
            </w:r>
          </w:p>
        </w:tc>
        <w:tc>
          <w:tcPr>
            <w:tcW w:w="851" w:type="dxa"/>
          </w:tcPr>
          <w:p w14:paraId="46CB7144"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color w:val="000000"/>
                <w:sz w:val="24"/>
                <w:szCs w:val="24"/>
                <w:lang w:eastAsia="lt-LT"/>
              </w:rPr>
            </w:pPr>
            <w:r w:rsidRPr="004B1A24">
              <w:rPr>
                <w:rFonts w:ascii="Times New Roman" w:eastAsia="Times New Roman" w:hAnsi="Times New Roman" w:cs="Times New Roman"/>
                <w:color w:val="000000"/>
                <w:sz w:val="24"/>
                <w:szCs w:val="24"/>
                <w:lang w:eastAsia="lt-LT"/>
              </w:rPr>
              <w:t>269,3</w:t>
            </w:r>
          </w:p>
        </w:tc>
      </w:tr>
      <w:tr w:rsidR="00A1329F" w:rsidRPr="004B1A24" w14:paraId="092C17CE" w14:textId="77777777" w:rsidTr="00A1329F">
        <w:tc>
          <w:tcPr>
            <w:tcW w:w="5812" w:type="dxa"/>
            <w:vAlign w:val="center"/>
          </w:tcPr>
          <w:p w14:paraId="7558BED6" w14:textId="77777777" w:rsidR="00A1329F" w:rsidRPr="004B1A24" w:rsidRDefault="00A1329F" w:rsidP="003D1C82">
            <w:pPr>
              <w:autoSpaceDE w:val="0"/>
              <w:autoSpaceDN w:val="0"/>
              <w:adjustRightInd w:val="0"/>
              <w:spacing w:line="360" w:lineRule="auto"/>
              <w:rPr>
                <w:rFonts w:ascii="Times New Roman" w:eastAsia="Times New Roman" w:hAnsi="Times New Roman" w:cs="Times New Roman"/>
                <w:color w:val="000000"/>
                <w:sz w:val="24"/>
                <w:szCs w:val="24"/>
                <w:lang w:eastAsia="lt-LT"/>
              </w:rPr>
            </w:pPr>
            <w:r w:rsidRPr="004B1A24">
              <w:rPr>
                <w:rFonts w:ascii="Times New Roman" w:eastAsia="Times New Roman" w:hAnsi="Times New Roman" w:cs="Times New Roman"/>
                <w:color w:val="000000"/>
                <w:sz w:val="24"/>
                <w:szCs w:val="24"/>
                <w:lang w:eastAsia="lt-LT"/>
              </w:rPr>
              <w:t>Išlaidos ugdymui (spec. l.)</w:t>
            </w:r>
          </w:p>
        </w:tc>
        <w:tc>
          <w:tcPr>
            <w:tcW w:w="992" w:type="dxa"/>
            <w:vAlign w:val="center"/>
          </w:tcPr>
          <w:p w14:paraId="689E1A0A"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color w:val="000000"/>
                <w:sz w:val="24"/>
                <w:szCs w:val="24"/>
                <w:lang w:eastAsia="lt-LT"/>
              </w:rPr>
            </w:pPr>
            <w:r w:rsidRPr="004B1A24">
              <w:rPr>
                <w:rFonts w:ascii="Times New Roman" w:eastAsia="Times New Roman" w:hAnsi="Times New Roman" w:cs="Times New Roman"/>
                <w:color w:val="000000"/>
                <w:sz w:val="24"/>
                <w:szCs w:val="24"/>
                <w:lang w:eastAsia="lt-LT"/>
              </w:rPr>
              <w:t>7,9</w:t>
            </w:r>
          </w:p>
        </w:tc>
        <w:tc>
          <w:tcPr>
            <w:tcW w:w="851" w:type="dxa"/>
            <w:vAlign w:val="center"/>
          </w:tcPr>
          <w:p w14:paraId="1459ED0B"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color w:val="000000"/>
                <w:sz w:val="24"/>
                <w:szCs w:val="24"/>
                <w:lang w:eastAsia="lt-LT"/>
              </w:rPr>
            </w:pPr>
            <w:r w:rsidRPr="004B1A24">
              <w:rPr>
                <w:rFonts w:ascii="Times New Roman" w:eastAsia="Times New Roman" w:hAnsi="Times New Roman" w:cs="Times New Roman"/>
                <w:color w:val="000000"/>
                <w:sz w:val="24"/>
                <w:szCs w:val="24"/>
                <w:lang w:eastAsia="lt-LT"/>
              </w:rPr>
              <w:t>12,8</w:t>
            </w:r>
          </w:p>
        </w:tc>
        <w:tc>
          <w:tcPr>
            <w:tcW w:w="850" w:type="dxa"/>
          </w:tcPr>
          <w:p w14:paraId="58E778B1"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color w:val="000000"/>
                <w:sz w:val="24"/>
                <w:szCs w:val="24"/>
                <w:lang w:eastAsia="lt-LT"/>
              </w:rPr>
            </w:pPr>
            <w:r w:rsidRPr="004B1A24">
              <w:rPr>
                <w:rFonts w:ascii="Times New Roman" w:eastAsia="Times New Roman" w:hAnsi="Times New Roman" w:cs="Times New Roman"/>
                <w:color w:val="000000"/>
                <w:sz w:val="24"/>
                <w:szCs w:val="24"/>
                <w:lang w:eastAsia="lt-LT"/>
              </w:rPr>
              <w:t>17,9</w:t>
            </w:r>
          </w:p>
        </w:tc>
        <w:tc>
          <w:tcPr>
            <w:tcW w:w="851" w:type="dxa"/>
          </w:tcPr>
          <w:p w14:paraId="430DF2E5"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color w:val="000000"/>
                <w:sz w:val="24"/>
                <w:szCs w:val="24"/>
                <w:lang w:eastAsia="lt-LT"/>
              </w:rPr>
            </w:pPr>
            <w:r w:rsidRPr="004B1A24">
              <w:rPr>
                <w:rFonts w:ascii="Times New Roman" w:eastAsia="Times New Roman" w:hAnsi="Times New Roman" w:cs="Times New Roman"/>
                <w:color w:val="000000"/>
                <w:sz w:val="24"/>
                <w:szCs w:val="24"/>
                <w:lang w:eastAsia="lt-LT"/>
              </w:rPr>
              <w:t>17,4</w:t>
            </w:r>
          </w:p>
        </w:tc>
      </w:tr>
      <w:tr w:rsidR="00A1329F" w:rsidRPr="004B1A24" w14:paraId="7FF7FC25" w14:textId="77777777" w:rsidTr="00A1329F">
        <w:tc>
          <w:tcPr>
            <w:tcW w:w="5812" w:type="dxa"/>
            <w:vAlign w:val="center"/>
          </w:tcPr>
          <w:p w14:paraId="7B9A00CA" w14:textId="77777777" w:rsidR="00A1329F" w:rsidRPr="004B1A24" w:rsidRDefault="00A1329F" w:rsidP="003D1C82">
            <w:pPr>
              <w:autoSpaceDE w:val="0"/>
              <w:autoSpaceDN w:val="0"/>
              <w:adjustRightInd w:val="0"/>
              <w:spacing w:line="360" w:lineRule="auto"/>
              <w:rPr>
                <w:rFonts w:ascii="Times New Roman" w:eastAsia="Times New Roman" w:hAnsi="Times New Roman" w:cs="Times New Roman"/>
                <w:color w:val="000000"/>
                <w:sz w:val="24"/>
                <w:szCs w:val="24"/>
                <w:lang w:eastAsia="lt-LT"/>
              </w:rPr>
            </w:pPr>
            <w:r w:rsidRPr="004B1A24">
              <w:rPr>
                <w:rFonts w:ascii="Times New Roman" w:eastAsia="Times New Roman" w:hAnsi="Times New Roman" w:cs="Times New Roman"/>
                <w:color w:val="000000"/>
                <w:sz w:val="24"/>
                <w:szCs w:val="24"/>
                <w:lang w:eastAsia="lt-LT"/>
              </w:rPr>
              <w:t>Išlaidos ūkio išlaikymui (komunalinės, transporto, ryšio, ūkinės išlaidos)</w:t>
            </w:r>
          </w:p>
        </w:tc>
        <w:tc>
          <w:tcPr>
            <w:tcW w:w="992" w:type="dxa"/>
            <w:vAlign w:val="center"/>
          </w:tcPr>
          <w:p w14:paraId="5E1D461C"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color w:val="000000"/>
                <w:sz w:val="24"/>
                <w:szCs w:val="24"/>
                <w:lang w:eastAsia="lt-LT"/>
              </w:rPr>
            </w:pPr>
            <w:r w:rsidRPr="004B1A24">
              <w:rPr>
                <w:rFonts w:ascii="Times New Roman" w:eastAsia="Times New Roman" w:hAnsi="Times New Roman" w:cs="Times New Roman"/>
                <w:color w:val="000000"/>
                <w:sz w:val="24"/>
                <w:szCs w:val="24"/>
                <w:lang w:eastAsia="lt-LT"/>
              </w:rPr>
              <w:t>46,9</w:t>
            </w:r>
          </w:p>
        </w:tc>
        <w:tc>
          <w:tcPr>
            <w:tcW w:w="851" w:type="dxa"/>
            <w:vAlign w:val="center"/>
          </w:tcPr>
          <w:p w14:paraId="24177C69"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color w:val="000000"/>
                <w:sz w:val="24"/>
                <w:szCs w:val="24"/>
                <w:lang w:eastAsia="lt-LT"/>
              </w:rPr>
            </w:pPr>
            <w:r w:rsidRPr="004B1A24">
              <w:rPr>
                <w:rFonts w:ascii="Times New Roman" w:eastAsia="Times New Roman" w:hAnsi="Times New Roman" w:cs="Times New Roman"/>
                <w:color w:val="000000"/>
                <w:sz w:val="24"/>
                <w:szCs w:val="24"/>
                <w:lang w:eastAsia="lt-LT"/>
              </w:rPr>
              <w:t>52,8</w:t>
            </w:r>
          </w:p>
        </w:tc>
        <w:tc>
          <w:tcPr>
            <w:tcW w:w="850" w:type="dxa"/>
            <w:vAlign w:val="center"/>
          </w:tcPr>
          <w:p w14:paraId="340C92A0"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color w:val="000000"/>
                <w:sz w:val="24"/>
                <w:szCs w:val="24"/>
                <w:lang w:eastAsia="lt-LT"/>
              </w:rPr>
            </w:pPr>
            <w:r w:rsidRPr="004B1A24">
              <w:rPr>
                <w:rFonts w:ascii="Times New Roman" w:eastAsia="Times New Roman" w:hAnsi="Times New Roman" w:cs="Times New Roman"/>
                <w:color w:val="000000"/>
                <w:sz w:val="24"/>
                <w:szCs w:val="24"/>
                <w:lang w:eastAsia="lt-LT"/>
              </w:rPr>
              <w:t>58,9</w:t>
            </w:r>
          </w:p>
        </w:tc>
        <w:tc>
          <w:tcPr>
            <w:tcW w:w="851" w:type="dxa"/>
            <w:vAlign w:val="center"/>
          </w:tcPr>
          <w:p w14:paraId="6161CCBB"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color w:val="000000"/>
                <w:sz w:val="24"/>
                <w:szCs w:val="24"/>
                <w:lang w:eastAsia="lt-LT"/>
              </w:rPr>
            </w:pPr>
            <w:r w:rsidRPr="004B1A24">
              <w:rPr>
                <w:rFonts w:ascii="Times New Roman" w:eastAsia="Times New Roman" w:hAnsi="Times New Roman" w:cs="Times New Roman"/>
                <w:color w:val="000000"/>
                <w:sz w:val="24"/>
                <w:szCs w:val="24"/>
                <w:lang w:eastAsia="lt-LT"/>
              </w:rPr>
              <w:t>67</w:t>
            </w:r>
          </w:p>
        </w:tc>
      </w:tr>
      <w:tr w:rsidR="00A1329F" w:rsidRPr="004B1A24" w14:paraId="2B84F698" w14:textId="77777777" w:rsidTr="00A1329F">
        <w:tc>
          <w:tcPr>
            <w:tcW w:w="5812" w:type="dxa"/>
            <w:vAlign w:val="center"/>
          </w:tcPr>
          <w:p w14:paraId="67910BF4" w14:textId="77777777" w:rsidR="00A1329F" w:rsidRPr="004B1A24" w:rsidRDefault="00A1329F" w:rsidP="003D1C82">
            <w:pPr>
              <w:autoSpaceDE w:val="0"/>
              <w:autoSpaceDN w:val="0"/>
              <w:adjustRightInd w:val="0"/>
              <w:spacing w:line="360" w:lineRule="auto"/>
              <w:rPr>
                <w:rFonts w:ascii="Times New Roman" w:eastAsia="Times New Roman" w:hAnsi="Times New Roman" w:cs="Times New Roman"/>
                <w:color w:val="000000"/>
                <w:sz w:val="24"/>
                <w:szCs w:val="24"/>
                <w:lang w:eastAsia="lt-LT"/>
              </w:rPr>
            </w:pPr>
            <w:r w:rsidRPr="004B1A24">
              <w:rPr>
                <w:rFonts w:ascii="Times New Roman" w:eastAsia="Times New Roman" w:hAnsi="Times New Roman" w:cs="Times New Roman"/>
                <w:color w:val="000000"/>
                <w:sz w:val="24"/>
                <w:szCs w:val="24"/>
                <w:lang w:eastAsia="lt-LT"/>
              </w:rPr>
              <w:lastRenderedPageBreak/>
              <w:t>Ilgalaikiam materialiam ir nematerialiam turtui</w:t>
            </w:r>
          </w:p>
        </w:tc>
        <w:tc>
          <w:tcPr>
            <w:tcW w:w="992" w:type="dxa"/>
            <w:vAlign w:val="center"/>
          </w:tcPr>
          <w:p w14:paraId="42847ADD"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color w:val="000000"/>
                <w:sz w:val="24"/>
                <w:szCs w:val="24"/>
                <w:lang w:eastAsia="lt-LT"/>
              </w:rPr>
            </w:pPr>
            <w:r w:rsidRPr="004B1A24">
              <w:rPr>
                <w:rFonts w:ascii="Times New Roman" w:eastAsia="Times New Roman" w:hAnsi="Times New Roman" w:cs="Times New Roman"/>
                <w:color w:val="000000"/>
                <w:sz w:val="24"/>
                <w:szCs w:val="24"/>
                <w:lang w:eastAsia="lt-LT"/>
              </w:rPr>
              <w:t>48,4</w:t>
            </w:r>
          </w:p>
        </w:tc>
        <w:tc>
          <w:tcPr>
            <w:tcW w:w="851" w:type="dxa"/>
            <w:vAlign w:val="center"/>
          </w:tcPr>
          <w:p w14:paraId="6F6A4759"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color w:val="000000"/>
                <w:sz w:val="24"/>
                <w:szCs w:val="24"/>
                <w:lang w:eastAsia="lt-LT"/>
              </w:rPr>
            </w:pPr>
            <w:r w:rsidRPr="004B1A24">
              <w:rPr>
                <w:rFonts w:ascii="Times New Roman" w:eastAsia="Times New Roman" w:hAnsi="Times New Roman" w:cs="Times New Roman"/>
                <w:color w:val="000000"/>
                <w:sz w:val="24"/>
                <w:szCs w:val="24"/>
                <w:lang w:eastAsia="lt-LT"/>
              </w:rPr>
              <w:t>0</w:t>
            </w:r>
          </w:p>
        </w:tc>
        <w:tc>
          <w:tcPr>
            <w:tcW w:w="850" w:type="dxa"/>
          </w:tcPr>
          <w:p w14:paraId="5B402415"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color w:val="000000"/>
                <w:sz w:val="24"/>
                <w:szCs w:val="24"/>
                <w:lang w:eastAsia="lt-LT"/>
              </w:rPr>
            </w:pPr>
            <w:r w:rsidRPr="004B1A24">
              <w:rPr>
                <w:rFonts w:ascii="Times New Roman" w:eastAsia="Times New Roman" w:hAnsi="Times New Roman" w:cs="Times New Roman"/>
                <w:color w:val="000000"/>
                <w:sz w:val="24"/>
                <w:szCs w:val="24"/>
                <w:lang w:eastAsia="lt-LT"/>
              </w:rPr>
              <w:t>0</w:t>
            </w:r>
          </w:p>
        </w:tc>
        <w:tc>
          <w:tcPr>
            <w:tcW w:w="851" w:type="dxa"/>
          </w:tcPr>
          <w:p w14:paraId="46B5121E"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color w:val="000000"/>
                <w:sz w:val="24"/>
                <w:szCs w:val="24"/>
                <w:lang w:eastAsia="lt-LT"/>
              </w:rPr>
            </w:pPr>
            <w:r w:rsidRPr="004B1A24">
              <w:rPr>
                <w:rFonts w:ascii="Times New Roman" w:eastAsia="Times New Roman" w:hAnsi="Times New Roman" w:cs="Times New Roman"/>
                <w:color w:val="000000"/>
                <w:sz w:val="24"/>
                <w:szCs w:val="24"/>
                <w:lang w:eastAsia="lt-LT"/>
              </w:rPr>
              <w:t>0</w:t>
            </w:r>
          </w:p>
        </w:tc>
      </w:tr>
    </w:tbl>
    <w:p w14:paraId="26F4FC10" w14:textId="77777777" w:rsidR="00A1329F" w:rsidRPr="004B1A24" w:rsidRDefault="00A1329F" w:rsidP="003D1C82">
      <w:pPr>
        <w:autoSpaceDE w:val="0"/>
        <w:autoSpaceDN w:val="0"/>
        <w:adjustRightInd w:val="0"/>
        <w:spacing w:after="0" w:line="360" w:lineRule="auto"/>
        <w:rPr>
          <w:rFonts w:ascii="Times New Roman" w:eastAsia="Calibri" w:hAnsi="Times New Roman" w:cs="Times New Roman"/>
          <w:b/>
          <w:color w:val="000000"/>
          <w:sz w:val="24"/>
          <w:szCs w:val="24"/>
        </w:rPr>
      </w:pPr>
    </w:p>
    <w:p w14:paraId="1F76B94C" w14:textId="77777777" w:rsidR="00A1329F" w:rsidRPr="004B1A24" w:rsidRDefault="00A1329F" w:rsidP="003D1C82">
      <w:pPr>
        <w:autoSpaceDE w:val="0"/>
        <w:autoSpaceDN w:val="0"/>
        <w:adjustRightInd w:val="0"/>
        <w:spacing w:after="0" w:line="360" w:lineRule="auto"/>
        <w:rPr>
          <w:rFonts w:ascii="Times New Roman" w:eastAsia="Calibri" w:hAnsi="Times New Roman" w:cs="Times New Roman"/>
          <w:b/>
          <w:color w:val="000000"/>
          <w:sz w:val="24"/>
          <w:szCs w:val="24"/>
        </w:rPr>
      </w:pPr>
      <w:r w:rsidRPr="004B1A24">
        <w:rPr>
          <w:rFonts w:ascii="Times New Roman" w:eastAsia="Calibri" w:hAnsi="Times New Roman" w:cs="Times New Roman"/>
          <w:b/>
          <w:color w:val="000000"/>
          <w:sz w:val="24"/>
          <w:szCs w:val="24"/>
        </w:rPr>
        <w:t xml:space="preserve">Papildomos pajamos: </w:t>
      </w:r>
    </w:p>
    <w:tbl>
      <w:tblPr>
        <w:tblStyle w:val="Lentelstinklelis"/>
        <w:tblW w:w="9356" w:type="dxa"/>
        <w:tblInd w:w="108" w:type="dxa"/>
        <w:tblLook w:val="04A0" w:firstRow="1" w:lastRow="0" w:firstColumn="1" w:lastColumn="0" w:noHBand="0" w:noVBand="1"/>
      </w:tblPr>
      <w:tblGrid>
        <w:gridCol w:w="2694"/>
        <w:gridCol w:w="1559"/>
        <w:gridCol w:w="1730"/>
        <w:gridCol w:w="1672"/>
        <w:gridCol w:w="1701"/>
      </w:tblGrid>
      <w:tr w:rsidR="00A1329F" w:rsidRPr="004B1A24" w14:paraId="5ACBB5B6" w14:textId="77777777" w:rsidTr="00A1329F">
        <w:tc>
          <w:tcPr>
            <w:tcW w:w="2694" w:type="dxa"/>
            <w:shd w:val="clear" w:color="auto" w:fill="F2F2F2" w:themeFill="background1" w:themeFillShade="F2"/>
          </w:tcPr>
          <w:p w14:paraId="28AF5707"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b/>
                <w:color w:val="000000"/>
                <w:sz w:val="24"/>
                <w:szCs w:val="24"/>
                <w:lang w:eastAsia="lt-LT"/>
              </w:rPr>
            </w:pPr>
            <w:r w:rsidRPr="004B1A24">
              <w:rPr>
                <w:rFonts w:ascii="Times New Roman" w:eastAsia="Times New Roman" w:hAnsi="Times New Roman" w:cs="Times New Roman"/>
                <w:b/>
                <w:color w:val="000000"/>
                <w:sz w:val="24"/>
                <w:szCs w:val="24"/>
                <w:lang w:eastAsia="lt-LT"/>
              </w:rPr>
              <w:t>Pajamos</w:t>
            </w:r>
          </w:p>
        </w:tc>
        <w:tc>
          <w:tcPr>
            <w:tcW w:w="1559" w:type="dxa"/>
            <w:shd w:val="clear" w:color="auto" w:fill="F2F2F2" w:themeFill="background1" w:themeFillShade="F2"/>
          </w:tcPr>
          <w:p w14:paraId="69AA66C8"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b/>
                <w:color w:val="000000"/>
                <w:sz w:val="24"/>
                <w:szCs w:val="24"/>
                <w:lang w:eastAsia="lt-LT"/>
              </w:rPr>
            </w:pPr>
            <w:r w:rsidRPr="004B1A24">
              <w:rPr>
                <w:rFonts w:ascii="Times New Roman" w:eastAsia="Times New Roman" w:hAnsi="Times New Roman" w:cs="Times New Roman"/>
                <w:b/>
                <w:color w:val="000000"/>
                <w:sz w:val="24"/>
                <w:szCs w:val="24"/>
                <w:lang w:eastAsia="lt-LT"/>
              </w:rPr>
              <w:t>2019</w:t>
            </w:r>
          </w:p>
        </w:tc>
        <w:tc>
          <w:tcPr>
            <w:tcW w:w="1730" w:type="dxa"/>
            <w:shd w:val="clear" w:color="auto" w:fill="F2F2F2" w:themeFill="background1" w:themeFillShade="F2"/>
          </w:tcPr>
          <w:p w14:paraId="4935EC2F"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b/>
                <w:color w:val="000000"/>
                <w:sz w:val="24"/>
                <w:szCs w:val="24"/>
                <w:lang w:eastAsia="lt-LT"/>
              </w:rPr>
            </w:pPr>
            <w:r w:rsidRPr="004B1A24">
              <w:rPr>
                <w:rFonts w:ascii="Times New Roman" w:eastAsia="Times New Roman" w:hAnsi="Times New Roman" w:cs="Times New Roman"/>
                <w:b/>
                <w:color w:val="000000"/>
                <w:sz w:val="24"/>
                <w:szCs w:val="24"/>
                <w:lang w:eastAsia="lt-LT"/>
              </w:rPr>
              <w:t>2020</w:t>
            </w:r>
          </w:p>
        </w:tc>
        <w:tc>
          <w:tcPr>
            <w:tcW w:w="1672" w:type="dxa"/>
            <w:shd w:val="clear" w:color="auto" w:fill="F2F2F2" w:themeFill="background1" w:themeFillShade="F2"/>
          </w:tcPr>
          <w:p w14:paraId="34B2A5A2"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b/>
                <w:color w:val="000000"/>
                <w:sz w:val="24"/>
                <w:szCs w:val="24"/>
                <w:lang w:eastAsia="lt-LT"/>
              </w:rPr>
            </w:pPr>
            <w:r w:rsidRPr="004B1A24">
              <w:rPr>
                <w:rFonts w:ascii="Times New Roman" w:eastAsia="Times New Roman" w:hAnsi="Times New Roman" w:cs="Times New Roman"/>
                <w:b/>
                <w:color w:val="000000"/>
                <w:sz w:val="24"/>
                <w:szCs w:val="24"/>
                <w:lang w:eastAsia="lt-LT"/>
              </w:rPr>
              <w:t>2021</w:t>
            </w:r>
          </w:p>
        </w:tc>
        <w:tc>
          <w:tcPr>
            <w:tcW w:w="1701" w:type="dxa"/>
            <w:shd w:val="clear" w:color="auto" w:fill="F2F2F2" w:themeFill="background1" w:themeFillShade="F2"/>
          </w:tcPr>
          <w:p w14:paraId="44891A88"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b/>
                <w:color w:val="000000"/>
                <w:sz w:val="24"/>
                <w:szCs w:val="24"/>
                <w:lang w:eastAsia="lt-LT"/>
              </w:rPr>
            </w:pPr>
            <w:r w:rsidRPr="004B1A24">
              <w:rPr>
                <w:rFonts w:ascii="Times New Roman" w:eastAsia="Times New Roman" w:hAnsi="Times New Roman" w:cs="Times New Roman"/>
                <w:b/>
                <w:color w:val="000000"/>
                <w:sz w:val="24"/>
                <w:szCs w:val="24"/>
                <w:lang w:eastAsia="lt-LT"/>
              </w:rPr>
              <w:t>2022</w:t>
            </w:r>
          </w:p>
        </w:tc>
      </w:tr>
      <w:tr w:rsidR="00A1329F" w:rsidRPr="004B1A24" w14:paraId="105DF4DB" w14:textId="77777777" w:rsidTr="00A1329F">
        <w:tc>
          <w:tcPr>
            <w:tcW w:w="2694" w:type="dxa"/>
            <w:vAlign w:val="center"/>
          </w:tcPr>
          <w:p w14:paraId="5406ECF2" w14:textId="77777777" w:rsidR="00A1329F" w:rsidRPr="004B1A24" w:rsidRDefault="00A1329F" w:rsidP="003D1C82">
            <w:pPr>
              <w:autoSpaceDE w:val="0"/>
              <w:autoSpaceDN w:val="0"/>
              <w:adjustRightInd w:val="0"/>
              <w:spacing w:line="360" w:lineRule="auto"/>
              <w:rPr>
                <w:rFonts w:ascii="Times New Roman" w:eastAsia="Times New Roman" w:hAnsi="Times New Roman" w:cs="Times New Roman"/>
                <w:color w:val="000000"/>
                <w:sz w:val="24"/>
                <w:szCs w:val="24"/>
                <w:lang w:eastAsia="lt-LT"/>
              </w:rPr>
            </w:pPr>
            <w:r w:rsidRPr="004B1A24">
              <w:rPr>
                <w:rFonts w:ascii="Times New Roman" w:eastAsia="Times New Roman" w:hAnsi="Times New Roman" w:cs="Times New Roman"/>
                <w:color w:val="000000"/>
                <w:sz w:val="24"/>
                <w:szCs w:val="24"/>
                <w:lang w:eastAsia="lt-LT"/>
              </w:rPr>
              <w:t>Projektai</w:t>
            </w:r>
          </w:p>
        </w:tc>
        <w:tc>
          <w:tcPr>
            <w:tcW w:w="1559" w:type="dxa"/>
            <w:vAlign w:val="center"/>
          </w:tcPr>
          <w:p w14:paraId="28BCD3FC"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color w:val="000000"/>
                <w:sz w:val="24"/>
                <w:szCs w:val="24"/>
                <w:lang w:eastAsia="lt-LT"/>
              </w:rPr>
            </w:pPr>
            <w:r w:rsidRPr="004B1A24">
              <w:rPr>
                <w:rFonts w:ascii="Times New Roman" w:eastAsia="Times New Roman" w:hAnsi="Times New Roman" w:cs="Times New Roman"/>
                <w:color w:val="000000"/>
                <w:sz w:val="24"/>
                <w:szCs w:val="24"/>
                <w:lang w:eastAsia="ar-SA"/>
              </w:rPr>
              <w:t>4023</w:t>
            </w:r>
          </w:p>
        </w:tc>
        <w:tc>
          <w:tcPr>
            <w:tcW w:w="1730" w:type="dxa"/>
            <w:vAlign w:val="center"/>
          </w:tcPr>
          <w:p w14:paraId="6F1D3CBE"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color w:val="000000"/>
                <w:sz w:val="24"/>
                <w:szCs w:val="24"/>
                <w:lang w:eastAsia="lt-LT"/>
              </w:rPr>
            </w:pPr>
            <w:r w:rsidRPr="004B1A24">
              <w:rPr>
                <w:rFonts w:ascii="Times New Roman" w:eastAsia="Times New Roman" w:hAnsi="Times New Roman" w:cs="Times New Roman"/>
                <w:color w:val="000000"/>
                <w:sz w:val="24"/>
                <w:szCs w:val="24"/>
                <w:lang w:eastAsia="ar-SA"/>
              </w:rPr>
              <w:t>52814</w:t>
            </w:r>
          </w:p>
        </w:tc>
        <w:tc>
          <w:tcPr>
            <w:tcW w:w="1672" w:type="dxa"/>
          </w:tcPr>
          <w:p w14:paraId="4FB028D4"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color w:val="000000"/>
                <w:sz w:val="24"/>
                <w:szCs w:val="24"/>
                <w:lang w:eastAsia="lt-LT"/>
              </w:rPr>
            </w:pPr>
            <w:r w:rsidRPr="004B1A24">
              <w:rPr>
                <w:rFonts w:ascii="Times New Roman" w:eastAsia="Times New Roman" w:hAnsi="Times New Roman" w:cs="Times New Roman"/>
                <w:color w:val="000000"/>
                <w:sz w:val="24"/>
                <w:szCs w:val="24"/>
                <w:lang w:eastAsia="ar-SA"/>
              </w:rPr>
              <w:t>36831</w:t>
            </w:r>
          </w:p>
        </w:tc>
        <w:tc>
          <w:tcPr>
            <w:tcW w:w="1701" w:type="dxa"/>
          </w:tcPr>
          <w:p w14:paraId="341B24C2"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color w:val="000000"/>
                <w:sz w:val="24"/>
                <w:szCs w:val="24"/>
                <w:lang w:eastAsia="lt-LT"/>
              </w:rPr>
            </w:pPr>
            <w:r w:rsidRPr="004B1A24">
              <w:rPr>
                <w:rFonts w:ascii="Times New Roman" w:eastAsia="Times New Roman" w:hAnsi="Times New Roman" w:cs="Times New Roman"/>
                <w:color w:val="000000"/>
                <w:sz w:val="24"/>
                <w:szCs w:val="24"/>
                <w:lang w:eastAsia="ar-SA"/>
              </w:rPr>
              <w:t>42085</w:t>
            </w:r>
          </w:p>
        </w:tc>
      </w:tr>
      <w:tr w:rsidR="00A1329F" w:rsidRPr="004B1A24" w14:paraId="3A37726A" w14:textId="77777777" w:rsidTr="00A1329F">
        <w:tc>
          <w:tcPr>
            <w:tcW w:w="2694" w:type="dxa"/>
            <w:vAlign w:val="center"/>
          </w:tcPr>
          <w:p w14:paraId="7F8728E2" w14:textId="77777777" w:rsidR="00A1329F" w:rsidRPr="004B1A24" w:rsidRDefault="00A1329F" w:rsidP="003D1C82">
            <w:pPr>
              <w:autoSpaceDE w:val="0"/>
              <w:autoSpaceDN w:val="0"/>
              <w:adjustRightInd w:val="0"/>
              <w:spacing w:line="360" w:lineRule="auto"/>
              <w:rPr>
                <w:rFonts w:ascii="Times New Roman" w:eastAsia="Times New Roman" w:hAnsi="Times New Roman" w:cs="Times New Roman"/>
                <w:color w:val="000000"/>
                <w:sz w:val="24"/>
                <w:szCs w:val="24"/>
                <w:lang w:eastAsia="lt-LT"/>
              </w:rPr>
            </w:pPr>
            <w:r w:rsidRPr="004B1A24">
              <w:rPr>
                <w:rFonts w:ascii="Times New Roman" w:eastAsia="Times New Roman" w:hAnsi="Times New Roman" w:cs="Times New Roman"/>
                <w:color w:val="000000"/>
                <w:sz w:val="24"/>
                <w:szCs w:val="24"/>
                <w:lang w:eastAsia="lt-LT"/>
              </w:rPr>
              <w:t>Parama</w:t>
            </w:r>
          </w:p>
        </w:tc>
        <w:tc>
          <w:tcPr>
            <w:tcW w:w="1559" w:type="dxa"/>
            <w:vAlign w:val="center"/>
          </w:tcPr>
          <w:p w14:paraId="7F385032"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color w:val="000000"/>
                <w:sz w:val="24"/>
                <w:szCs w:val="24"/>
                <w:lang w:eastAsia="lt-LT"/>
              </w:rPr>
            </w:pPr>
            <w:r w:rsidRPr="004B1A24">
              <w:rPr>
                <w:rFonts w:ascii="Times New Roman" w:eastAsia="Times New Roman" w:hAnsi="Times New Roman" w:cs="Times New Roman"/>
                <w:color w:val="000000"/>
                <w:sz w:val="24"/>
                <w:szCs w:val="24"/>
                <w:lang w:eastAsia="lt-LT"/>
              </w:rPr>
              <w:t>174</w:t>
            </w:r>
          </w:p>
        </w:tc>
        <w:tc>
          <w:tcPr>
            <w:tcW w:w="1730" w:type="dxa"/>
            <w:vAlign w:val="center"/>
          </w:tcPr>
          <w:p w14:paraId="2E699629"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color w:val="000000"/>
                <w:sz w:val="24"/>
                <w:szCs w:val="24"/>
                <w:lang w:eastAsia="lt-LT"/>
              </w:rPr>
            </w:pPr>
            <w:r w:rsidRPr="004B1A24">
              <w:rPr>
                <w:rFonts w:ascii="Times New Roman" w:eastAsia="Times New Roman" w:hAnsi="Times New Roman" w:cs="Times New Roman"/>
                <w:color w:val="000000"/>
                <w:sz w:val="24"/>
                <w:szCs w:val="24"/>
                <w:lang w:eastAsia="lt-LT"/>
              </w:rPr>
              <w:t>2525</w:t>
            </w:r>
          </w:p>
        </w:tc>
        <w:tc>
          <w:tcPr>
            <w:tcW w:w="1672" w:type="dxa"/>
          </w:tcPr>
          <w:p w14:paraId="23B27073"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color w:val="000000"/>
                <w:sz w:val="24"/>
                <w:szCs w:val="24"/>
                <w:lang w:eastAsia="lt-LT"/>
              </w:rPr>
            </w:pPr>
            <w:r w:rsidRPr="004B1A24">
              <w:rPr>
                <w:rFonts w:ascii="Times New Roman" w:eastAsia="Times New Roman" w:hAnsi="Times New Roman" w:cs="Times New Roman"/>
                <w:color w:val="000000"/>
                <w:sz w:val="24"/>
                <w:szCs w:val="24"/>
                <w:lang w:eastAsia="lt-LT"/>
              </w:rPr>
              <w:t>2207</w:t>
            </w:r>
          </w:p>
        </w:tc>
        <w:tc>
          <w:tcPr>
            <w:tcW w:w="1701" w:type="dxa"/>
          </w:tcPr>
          <w:p w14:paraId="0F909F2E"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color w:val="000000"/>
                <w:sz w:val="24"/>
                <w:szCs w:val="24"/>
                <w:lang w:eastAsia="lt-LT"/>
              </w:rPr>
            </w:pPr>
            <w:r w:rsidRPr="004B1A24">
              <w:rPr>
                <w:rFonts w:ascii="Times New Roman" w:eastAsia="Times New Roman" w:hAnsi="Times New Roman" w:cs="Times New Roman"/>
                <w:color w:val="000000"/>
                <w:sz w:val="24"/>
                <w:szCs w:val="24"/>
                <w:lang w:eastAsia="lt-LT"/>
              </w:rPr>
              <w:t>3010</w:t>
            </w:r>
          </w:p>
        </w:tc>
      </w:tr>
      <w:tr w:rsidR="00A1329F" w:rsidRPr="004B1A24" w14:paraId="71F55A0E" w14:textId="77777777" w:rsidTr="00A1329F">
        <w:tc>
          <w:tcPr>
            <w:tcW w:w="2694" w:type="dxa"/>
            <w:vAlign w:val="center"/>
          </w:tcPr>
          <w:p w14:paraId="7C2D2A04" w14:textId="77777777" w:rsidR="00A1329F" w:rsidRPr="004B1A24" w:rsidRDefault="00A1329F" w:rsidP="003D1C82">
            <w:pPr>
              <w:autoSpaceDE w:val="0"/>
              <w:autoSpaceDN w:val="0"/>
              <w:adjustRightInd w:val="0"/>
              <w:spacing w:line="360" w:lineRule="auto"/>
              <w:rPr>
                <w:rFonts w:ascii="Times New Roman" w:eastAsia="Times New Roman" w:hAnsi="Times New Roman" w:cs="Times New Roman"/>
                <w:color w:val="000000"/>
                <w:sz w:val="24"/>
                <w:szCs w:val="24"/>
                <w:lang w:eastAsia="lt-LT"/>
              </w:rPr>
            </w:pPr>
            <w:r w:rsidRPr="004B1A24">
              <w:rPr>
                <w:rFonts w:ascii="Times New Roman" w:eastAsia="Times New Roman" w:hAnsi="Times New Roman" w:cs="Times New Roman"/>
                <w:color w:val="000000"/>
                <w:sz w:val="24"/>
                <w:szCs w:val="24"/>
                <w:lang w:eastAsia="lt-LT"/>
              </w:rPr>
              <w:t>Už paslaugas</w:t>
            </w:r>
          </w:p>
        </w:tc>
        <w:tc>
          <w:tcPr>
            <w:tcW w:w="1559" w:type="dxa"/>
            <w:vAlign w:val="center"/>
          </w:tcPr>
          <w:p w14:paraId="6BB1CFAA"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color w:val="000000"/>
                <w:sz w:val="24"/>
                <w:szCs w:val="24"/>
                <w:lang w:eastAsia="lt-LT"/>
              </w:rPr>
            </w:pPr>
            <w:r w:rsidRPr="004B1A24">
              <w:rPr>
                <w:rFonts w:ascii="Times New Roman" w:eastAsia="Times New Roman" w:hAnsi="Times New Roman" w:cs="Times New Roman"/>
                <w:color w:val="000000"/>
                <w:sz w:val="24"/>
                <w:szCs w:val="24"/>
                <w:lang w:eastAsia="lt-LT"/>
              </w:rPr>
              <w:t>11186</w:t>
            </w:r>
          </w:p>
        </w:tc>
        <w:tc>
          <w:tcPr>
            <w:tcW w:w="1730" w:type="dxa"/>
            <w:vAlign w:val="center"/>
          </w:tcPr>
          <w:p w14:paraId="1F78A279"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color w:val="000000"/>
                <w:sz w:val="24"/>
                <w:szCs w:val="24"/>
                <w:lang w:eastAsia="lt-LT"/>
              </w:rPr>
            </w:pPr>
            <w:r w:rsidRPr="004B1A24">
              <w:rPr>
                <w:rFonts w:ascii="Times New Roman" w:eastAsia="Times New Roman" w:hAnsi="Times New Roman" w:cs="Times New Roman"/>
                <w:color w:val="000000"/>
                <w:sz w:val="24"/>
                <w:szCs w:val="24"/>
                <w:lang w:eastAsia="lt-LT"/>
              </w:rPr>
              <w:t>14539</w:t>
            </w:r>
          </w:p>
        </w:tc>
        <w:tc>
          <w:tcPr>
            <w:tcW w:w="1672" w:type="dxa"/>
          </w:tcPr>
          <w:p w14:paraId="71FDBD38"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color w:val="000000"/>
                <w:sz w:val="24"/>
                <w:szCs w:val="24"/>
                <w:lang w:eastAsia="lt-LT"/>
              </w:rPr>
            </w:pPr>
            <w:r w:rsidRPr="004B1A24">
              <w:rPr>
                <w:rFonts w:ascii="Times New Roman" w:eastAsia="Times New Roman" w:hAnsi="Times New Roman" w:cs="Times New Roman"/>
                <w:color w:val="000000"/>
                <w:sz w:val="24"/>
                <w:szCs w:val="24"/>
                <w:lang w:eastAsia="lt-LT"/>
              </w:rPr>
              <w:t>20194</w:t>
            </w:r>
          </w:p>
        </w:tc>
        <w:tc>
          <w:tcPr>
            <w:tcW w:w="1701" w:type="dxa"/>
          </w:tcPr>
          <w:p w14:paraId="2E50EF34" w14:textId="77777777" w:rsidR="00A1329F" w:rsidRPr="004B1A24" w:rsidRDefault="00A1329F" w:rsidP="003D1C82">
            <w:pPr>
              <w:autoSpaceDE w:val="0"/>
              <w:autoSpaceDN w:val="0"/>
              <w:adjustRightInd w:val="0"/>
              <w:spacing w:line="360" w:lineRule="auto"/>
              <w:jc w:val="center"/>
              <w:rPr>
                <w:rFonts w:ascii="Times New Roman" w:eastAsia="Times New Roman" w:hAnsi="Times New Roman" w:cs="Times New Roman"/>
                <w:color w:val="000000"/>
                <w:sz w:val="24"/>
                <w:szCs w:val="24"/>
                <w:lang w:eastAsia="lt-LT"/>
              </w:rPr>
            </w:pPr>
            <w:r w:rsidRPr="004B1A24">
              <w:rPr>
                <w:rFonts w:ascii="Times New Roman" w:eastAsia="Times New Roman" w:hAnsi="Times New Roman" w:cs="Times New Roman"/>
                <w:color w:val="000000"/>
                <w:sz w:val="24"/>
                <w:szCs w:val="24"/>
                <w:lang w:eastAsia="lt-LT"/>
              </w:rPr>
              <w:t>21000</w:t>
            </w:r>
          </w:p>
        </w:tc>
      </w:tr>
    </w:tbl>
    <w:p w14:paraId="6C8CC5D1" w14:textId="77777777" w:rsidR="00A1329F" w:rsidRPr="004B1A24" w:rsidRDefault="00A1329F" w:rsidP="003D1C82">
      <w:pPr>
        <w:autoSpaceDE w:val="0"/>
        <w:autoSpaceDN w:val="0"/>
        <w:adjustRightInd w:val="0"/>
        <w:spacing w:after="0" w:line="360" w:lineRule="auto"/>
        <w:rPr>
          <w:rFonts w:ascii="Times New Roman" w:eastAsia="Calibri" w:hAnsi="Times New Roman" w:cs="Times New Roman"/>
          <w:b/>
          <w:color w:val="000000"/>
          <w:sz w:val="24"/>
          <w:szCs w:val="24"/>
        </w:rPr>
      </w:pPr>
    </w:p>
    <w:p w14:paraId="6F8DD125" w14:textId="77777777" w:rsidR="00A1329F" w:rsidRPr="004B1A24" w:rsidRDefault="00A1329F" w:rsidP="003D1C82">
      <w:pPr>
        <w:autoSpaceDE w:val="0"/>
        <w:autoSpaceDN w:val="0"/>
        <w:adjustRightInd w:val="0"/>
        <w:spacing w:after="0" w:line="360" w:lineRule="auto"/>
        <w:rPr>
          <w:rFonts w:ascii="Times New Roman" w:eastAsia="Calibri" w:hAnsi="Times New Roman" w:cs="Times New Roman"/>
          <w:b/>
          <w:color w:val="000000"/>
          <w:sz w:val="24"/>
          <w:szCs w:val="24"/>
        </w:rPr>
      </w:pPr>
      <w:r w:rsidRPr="004B1A24">
        <w:rPr>
          <w:rFonts w:ascii="Times New Roman" w:eastAsia="Calibri" w:hAnsi="Times New Roman" w:cs="Times New Roman"/>
          <w:b/>
          <w:color w:val="000000"/>
          <w:sz w:val="24"/>
          <w:szCs w:val="24"/>
        </w:rPr>
        <w:t>SC projektai:</w:t>
      </w:r>
    </w:p>
    <w:p w14:paraId="2E9D59C6" w14:textId="77777777" w:rsidR="00A1329F" w:rsidRPr="004B1A24" w:rsidRDefault="00A1329F" w:rsidP="003D1C82">
      <w:pPr>
        <w:autoSpaceDE w:val="0"/>
        <w:autoSpaceDN w:val="0"/>
        <w:adjustRightInd w:val="0"/>
        <w:spacing w:after="0" w:line="360" w:lineRule="auto"/>
        <w:rPr>
          <w:rFonts w:ascii="Times New Roman" w:eastAsia="Calibri" w:hAnsi="Times New Roman" w:cs="Times New Roman"/>
          <w:b/>
          <w:color w:val="000000"/>
          <w:sz w:val="24"/>
          <w:szCs w:val="24"/>
        </w:rPr>
      </w:pPr>
      <w:r w:rsidRPr="004B1A24">
        <w:rPr>
          <w:rFonts w:ascii="Times New Roman" w:eastAsia="Calibri" w:hAnsi="Times New Roman" w:cs="Times New Roman"/>
          <w:b/>
          <w:color w:val="000000"/>
          <w:sz w:val="24"/>
          <w:szCs w:val="24"/>
        </w:rPr>
        <w:t>2019 m.</w:t>
      </w:r>
    </w:p>
    <w:p w14:paraId="6589D8F8" w14:textId="77777777" w:rsidR="00A1329F" w:rsidRPr="004B1A24" w:rsidRDefault="00A1329F" w:rsidP="003D1C82">
      <w:pPr>
        <w:numPr>
          <w:ilvl w:val="0"/>
          <w:numId w:val="20"/>
        </w:numPr>
        <w:suppressAutoHyphens/>
        <w:autoSpaceDE w:val="0"/>
        <w:autoSpaceDN w:val="0"/>
        <w:adjustRightInd w:val="0"/>
        <w:spacing w:after="0" w:line="360" w:lineRule="auto"/>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Vaikų vasaros poilsio organizavimo 3 programos. Molėtų savivaldybė 2900,00 eur.</w:t>
      </w:r>
    </w:p>
    <w:p w14:paraId="74558C57" w14:textId="77777777" w:rsidR="00A1329F" w:rsidRPr="004B1A24" w:rsidRDefault="00A1329F" w:rsidP="003D1C82">
      <w:pPr>
        <w:numPr>
          <w:ilvl w:val="0"/>
          <w:numId w:val="20"/>
        </w:numPr>
        <w:suppressAutoHyphens/>
        <w:autoSpaceDE w:val="0"/>
        <w:autoSpaceDN w:val="0"/>
        <w:adjustRightInd w:val="0"/>
        <w:spacing w:after="0" w:line="360" w:lineRule="auto"/>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Gamtosauginis projektas „Mes rūšiuojam“, rinkta elektrotechnikos atliekos 3,66 eur.</w:t>
      </w:r>
    </w:p>
    <w:p w14:paraId="10F5D52D" w14:textId="77777777" w:rsidR="00A1329F" w:rsidRPr="004B1A24" w:rsidRDefault="00A1329F" w:rsidP="003D1C82">
      <w:pPr>
        <w:numPr>
          <w:ilvl w:val="0"/>
          <w:numId w:val="20"/>
        </w:numPr>
        <w:suppressAutoHyphens/>
        <w:autoSpaceDE w:val="0"/>
        <w:autoSpaceDN w:val="0"/>
        <w:adjustRightInd w:val="0"/>
        <w:spacing w:after="0" w:line="360" w:lineRule="auto"/>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Mobilus futbolo vartai. Lietuvos futbolo federacija 1120,00 eur.</w:t>
      </w:r>
    </w:p>
    <w:p w14:paraId="41FFE4A8" w14:textId="77777777" w:rsidR="00A1329F" w:rsidRPr="004B1A24" w:rsidRDefault="00A1329F" w:rsidP="003D1C82">
      <w:pPr>
        <w:autoSpaceDE w:val="0"/>
        <w:autoSpaceDN w:val="0"/>
        <w:adjustRightInd w:val="0"/>
        <w:spacing w:after="0" w:line="360" w:lineRule="auto"/>
        <w:ind w:firstLine="1296"/>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 xml:space="preserve">Bendra visų 2019 m. projektų vertė </w:t>
      </w:r>
      <w:r w:rsidRPr="004B1A24">
        <w:rPr>
          <w:rFonts w:ascii="Times New Roman" w:eastAsia="Calibri" w:hAnsi="Times New Roman" w:cs="Times New Roman"/>
          <w:b/>
          <w:color w:val="000000"/>
          <w:sz w:val="24"/>
          <w:szCs w:val="24"/>
        </w:rPr>
        <w:t>4023,66 eur.</w:t>
      </w:r>
    </w:p>
    <w:p w14:paraId="10F3DB8C" w14:textId="77777777" w:rsidR="00A1329F" w:rsidRPr="004B1A24" w:rsidRDefault="00A1329F" w:rsidP="003D1C82">
      <w:pPr>
        <w:autoSpaceDE w:val="0"/>
        <w:autoSpaceDN w:val="0"/>
        <w:adjustRightInd w:val="0"/>
        <w:spacing w:after="0" w:line="360" w:lineRule="auto"/>
        <w:rPr>
          <w:rFonts w:ascii="Times New Roman" w:eastAsia="Calibri" w:hAnsi="Times New Roman" w:cs="Times New Roman"/>
          <w:b/>
          <w:color w:val="000000"/>
          <w:sz w:val="24"/>
          <w:szCs w:val="24"/>
        </w:rPr>
      </w:pPr>
      <w:r w:rsidRPr="004B1A24">
        <w:rPr>
          <w:rFonts w:ascii="Times New Roman" w:eastAsia="Calibri" w:hAnsi="Times New Roman" w:cs="Times New Roman"/>
          <w:b/>
          <w:color w:val="000000"/>
          <w:sz w:val="24"/>
          <w:szCs w:val="24"/>
        </w:rPr>
        <w:t xml:space="preserve">2020 m. </w:t>
      </w:r>
    </w:p>
    <w:p w14:paraId="763A4D84" w14:textId="77777777" w:rsidR="00A1329F" w:rsidRPr="004B1A24" w:rsidRDefault="00A1329F" w:rsidP="003D1C82">
      <w:pPr>
        <w:numPr>
          <w:ilvl w:val="0"/>
          <w:numId w:val="21"/>
        </w:numPr>
        <w:suppressAutoHyphens/>
        <w:autoSpaceDE w:val="0"/>
        <w:autoSpaceDN w:val="0"/>
        <w:adjustRightInd w:val="0"/>
        <w:spacing w:after="0" w:line="360" w:lineRule="auto"/>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Įgyvendinamas Sporto rėmimo fondo finansuojamas projektas SRF-FAV-2020-1-0089 “Fizinio aktyvumo plėtra Molėtų rajono savivaldybėje, skatinant aerobikos ir fitneso, rankinio bei krepšinio sporto šakų masiškumą“. Projekto vertė 88143,20 eur.</w:t>
      </w:r>
    </w:p>
    <w:p w14:paraId="35BCC1FB" w14:textId="77777777" w:rsidR="00A1329F" w:rsidRPr="004B1A24" w:rsidRDefault="00A1329F" w:rsidP="003D1C82">
      <w:pPr>
        <w:numPr>
          <w:ilvl w:val="0"/>
          <w:numId w:val="21"/>
        </w:numPr>
        <w:suppressAutoHyphens/>
        <w:autoSpaceDE w:val="0"/>
        <w:autoSpaceDN w:val="0"/>
        <w:adjustRightInd w:val="0"/>
        <w:spacing w:after="0" w:line="360" w:lineRule="auto"/>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Įgyvendintas projektas finansuojamas Lietuvos asociacijos „Sportas visiems“ „Be Actyve Night“ Projekto vertė 6153,40 eur.</w:t>
      </w:r>
    </w:p>
    <w:p w14:paraId="256A8BEF" w14:textId="77777777" w:rsidR="00A1329F" w:rsidRPr="004B1A24" w:rsidRDefault="00A1329F" w:rsidP="003D1C82">
      <w:pPr>
        <w:numPr>
          <w:ilvl w:val="0"/>
          <w:numId w:val="21"/>
        </w:numPr>
        <w:suppressAutoHyphens/>
        <w:autoSpaceDE w:val="0"/>
        <w:autoSpaceDN w:val="0"/>
        <w:adjustRightInd w:val="0"/>
        <w:spacing w:after="0" w:line="360" w:lineRule="auto"/>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Įgyvendinti 5 vasaros stovyklų projektai finansuojami Molėtų r. savivaldybės, projektų vertė 13150,00 eur.;</w:t>
      </w:r>
    </w:p>
    <w:p w14:paraId="038709D3" w14:textId="77777777" w:rsidR="00A1329F" w:rsidRPr="004B1A24" w:rsidRDefault="00A1329F" w:rsidP="003D1C82">
      <w:pPr>
        <w:autoSpaceDE w:val="0"/>
        <w:autoSpaceDN w:val="0"/>
        <w:adjustRightInd w:val="0"/>
        <w:spacing w:after="0" w:line="360" w:lineRule="auto"/>
        <w:ind w:firstLine="1296"/>
        <w:rPr>
          <w:rFonts w:ascii="Times New Roman" w:eastAsia="Calibri" w:hAnsi="Times New Roman" w:cs="Times New Roman"/>
          <w:b/>
          <w:color w:val="000000"/>
          <w:sz w:val="24"/>
          <w:szCs w:val="24"/>
        </w:rPr>
      </w:pPr>
      <w:r w:rsidRPr="004B1A24">
        <w:rPr>
          <w:rFonts w:ascii="Times New Roman" w:eastAsia="Calibri" w:hAnsi="Times New Roman" w:cs="Times New Roman"/>
          <w:color w:val="000000"/>
          <w:sz w:val="24"/>
          <w:szCs w:val="24"/>
        </w:rPr>
        <w:t xml:space="preserve">Bendra visų 2020 m. projektų vertė </w:t>
      </w:r>
      <w:r w:rsidRPr="004B1A24">
        <w:rPr>
          <w:rFonts w:ascii="Times New Roman" w:eastAsia="Calibri" w:hAnsi="Times New Roman" w:cs="Times New Roman"/>
          <w:b/>
          <w:color w:val="000000"/>
          <w:sz w:val="24"/>
          <w:szCs w:val="24"/>
        </w:rPr>
        <w:t>107446,6 eur.</w:t>
      </w:r>
    </w:p>
    <w:p w14:paraId="6E908764" w14:textId="77777777" w:rsidR="006510CC" w:rsidRPr="004B1A24" w:rsidRDefault="006510CC" w:rsidP="003D1C82">
      <w:pPr>
        <w:autoSpaceDE w:val="0"/>
        <w:autoSpaceDN w:val="0"/>
        <w:adjustRightInd w:val="0"/>
        <w:spacing w:after="0" w:line="360" w:lineRule="auto"/>
        <w:rPr>
          <w:rFonts w:ascii="Times New Roman" w:eastAsia="Calibri" w:hAnsi="Times New Roman" w:cs="Times New Roman"/>
          <w:b/>
          <w:color w:val="000000"/>
          <w:sz w:val="24"/>
          <w:szCs w:val="24"/>
        </w:rPr>
      </w:pPr>
    </w:p>
    <w:p w14:paraId="39A6F9D2" w14:textId="77777777" w:rsidR="00A1329F" w:rsidRPr="004B1A24" w:rsidRDefault="00A1329F" w:rsidP="003D1C82">
      <w:pPr>
        <w:autoSpaceDE w:val="0"/>
        <w:autoSpaceDN w:val="0"/>
        <w:adjustRightInd w:val="0"/>
        <w:spacing w:after="0" w:line="360" w:lineRule="auto"/>
        <w:rPr>
          <w:rFonts w:ascii="Times New Roman" w:eastAsia="Calibri" w:hAnsi="Times New Roman" w:cs="Times New Roman"/>
          <w:b/>
          <w:color w:val="000000"/>
          <w:sz w:val="24"/>
          <w:szCs w:val="24"/>
        </w:rPr>
      </w:pPr>
      <w:r w:rsidRPr="004B1A24">
        <w:rPr>
          <w:rFonts w:ascii="Times New Roman" w:eastAsia="Calibri" w:hAnsi="Times New Roman" w:cs="Times New Roman"/>
          <w:b/>
          <w:color w:val="000000"/>
          <w:sz w:val="24"/>
          <w:szCs w:val="24"/>
        </w:rPr>
        <w:t xml:space="preserve">2021 m. </w:t>
      </w:r>
    </w:p>
    <w:p w14:paraId="55CAB5BE" w14:textId="77777777" w:rsidR="00A1329F" w:rsidRPr="004B1A24" w:rsidRDefault="00A1329F" w:rsidP="003D1C82">
      <w:pPr>
        <w:numPr>
          <w:ilvl w:val="0"/>
          <w:numId w:val="21"/>
        </w:numPr>
        <w:suppressAutoHyphens/>
        <w:autoSpaceDE w:val="0"/>
        <w:autoSpaceDN w:val="0"/>
        <w:adjustRightInd w:val="0"/>
        <w:spacing w:after="0" w:line="360" w:lineRule="auto"/>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Įgyvendinti 3 vasaros stovyklų projektai finansuojami Molėtų r. savivaldybės, projektų vertė 5100 eur.;</w:t>
      </w:r>
    </w:p>
    <w:p w14:paraId="5CAB2CAA" w14:textId="77777777" w:rsidR="00A1329F" w:rsidRPr="004B1A24" w:rsidRDefault="00A1329F" w:rsidP="003D1C82">
      <w:pPr>
        <w:numPr>
          <w:ilvl w:val="0"/>
          <w:numId w:val="21"/>
        </w:numPr>
        <w:suppressAutoHyphens/>
        <w:autoSpaceDE w:val="0"/>
        <w:autoSpaceDN w:val="0"/>
        <w:adjustRightInd w:val="0"/>
        <w:spacing w:after="0" w:line="360" w:lineRule="auto"/>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Įgyvendinome fizinį aktyvumą skatinančio renginio „Aktyvi šeimos diena 2021 m.” organizavimo paslauga, vykdant projekto „Sveikos gyvensenos skatinimas Molėtų rajono savivaldybėje“, Nr. 08.4.2-ESFA-R-630-91-0003 veiklą. Projekto vertė 2308 eur.</w:t>
      </w:r>
    </w:p>
    <w:p w14:paraId="2DDD4C27" w14:textId="77777777" w:rsidR="00A1329F" w:rsidRPr="004B1A24" w:rsidRDefault="00A1329F" w:rsidP="003D1C82">
      <w:pPr>
        <w:autoSpaceDE w:val="0"/>
        <w:autoSpaceDN w:val="0"/>
        <w:adjustRightInd w:val="0"/>
        <w:spacing w:after="0" w:line="360" w:lineRule="auto"/>
        <w:ind w:firstLine="1296"/>
        <w:rPr>
          <w:rFonts w:ascii="Times New Roman" w:eastAsia="Calibri" w:hAnsi="Times New Roman" w:cs="Times New Roman"/>
          <w:b/>
          <w:color w:val="000000"/>
          <w:sz w:val="24"/>
          <w:szCs w:val="24"/>
        </w:rPr>
      </w:pPr>
      <w:r w:rsidRPr="004B1A24">
        <w:rPr>
          <w:rFonts w:ascii="Times New Roman" w:eastAsia="Calibri" w:hAnsi="Times New Roman" w:cs="Times New Roman"/>
          <w:color w:val="000000"/>
          <w:sz w:val="24"/>
          <w:szCs w:val="24"/>
        </w:rPr>
        <w:t xml:space="preserve">Bendra visų 2021 m. projektų vertė </w:t>
      </w:r>
      <w:r w:rsidRPr="004B1A24">
        <w:rPr>
          <w:rFonts w:ascii="Times New Roman" w:eastAsia="Calibri" w:hAnsi="Times New Roman" w:cs="Times New Roman"/>
          <w:b/>
          <w:color w:val="000000"/>
          <w:sz w:val="24"/>
          <w:szCs w:val="24"/>
        </w:rPr>
        <w:t>7408 eur.</w:t>
      </w:r>
    </w:p>
    <w:p w14:paraId="1DBF3835" w14:textId="77777777" w:rsidR="00A1329F" w:rsidRPr="004B1A24" w:rsidRDefault="00A1329F" w:rsidP="003D1C82">
      <w:pPr>
        <w:autoSpaceDE w:val="0"/>
        <w:autoSpaceDN w:val="0"/>
        <w:adjustRightInd w:val="0"/>
        <w:spacing w:after="0" w:line="360" w:lineRule="auto"/>
        <w:rPr>
          <w:rFonts w:ascii="Times New Roman" w:eastAsia="Calibri" w:hAnsi="Times New Roman" w:cs="Times New Roman"/>
          <w:b/>
          <w:color w:val="000000"/>
          <w:sz w:val="24"/>
          <w:szCs w:val="24"/>
        </w:rPr>
      </w:pPr>
      <w:r w:rsidRPr="004B1A24">
        <w:rPr>
          <w:rFonts w:ascii="Times New Roman" w:eastAsia="Calibri" w:hAnsi="Times New Roman" w:cs="Times New Roman"/>
          <w:b/>
          <w:color w:val="000000"/>
          <w:sz w:val="24"/>
          <w:szCs w:val="24"/>
        </w:rPr>
        <w:t xml:space="preserve">2022 m. </w:t>
      </w:r>
    </w:p>
    <w:p w14:paraId="4BDBFA08" w14:textId="77777777" w:rsidR="00A1329F" w:rsidRPr="004B1A24" w:rsidRDefault="00A1329F" w:rsidP="003D1C82">
      <w:pPr>
        <w:numPr>
          <w:ilvl w:val="0"/>
          <w:numId w:val="21"/>
        </w:numPr>
        <w:suppressAutoHyphens/>
        <w:autoSpaceDE w:val="0"/>
        <w:autoSpaceDN w:val="0"/>
        <w:adjustRightInd w:val="0"/>
        <w:spacing w:after="0" w:line="360" w:lineRule="auto"/>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Įgyvendintas 1 vasaros stovyklos projektas finansuojamas Molėtų r. savivaldybės, projekto vertė 700 eur.;</w:t>
      </w:r>
    </w:p>
    <w:p w14:paraId="5113E843" w14:textId="77777777" w:rsidR="00A1329F" w:rsidRPr="004B1A24" w:rsidRDefault="00A1329F" w:rsidP="003D1C82">
      <w:pPr>
        <w:numPr>
          <w:ilvl w:val="0"/>
          <w:numId w:val="21"/>
        </w:numPr>
        <w:suppressAutoHyphens/>
        <w:autoSpaceDE w:val="0"/>
        <w:autoSpaceDN w:val="0"/>
        <w:adjustRightInd w:val="0"/>
        <w:spacing w:after="0" w:line="360" w:lineRule="auto"/>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lastRenderedPageBreak/>
        <w:t>Įgyvendinome fizinį aktyvumą skatinantį renginį „Molėtai žingsniuoja 2022 m.”, vykdant projekto „Sveikos gyvensenos skatinimas Molėtų rajono savivaldybėje“, Nr. 08.4.2-ESFA-R-630-91-0003 veiklą. Projekto vertė 2979,00 eur.</w:t>
      </w:r>
    </w:p>
    <w:p w14:paraId="03C226A3" w14:textId="77777777" w:rsidR="00A1329F" w:rsidRPr="004B1A24" w:rsidRDefault="00A1329F" w:rsidP="003D1C82">
      <w:pPr>
        <w:numPr>
          <w:ilvl w:val="0"/>
          <w:numId w:val="21"/>
        </w:numPr>
        <w:suppressAutoHyphens/>
        <w:autoSpaceDE w:val="0"/>
        <w:autoSpaceDN w:val="0"/>
        <w:adjustRightInd w:val="0"/>
        <w:spacing w:after="0" w:line="360" w:lineRule="auto"/>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Įgyvendinamas Sporto rėmimo fondo finansuojamas projektas “Fizinio aktyvumo plėtra Molėtų rajono savivaldybėje, skatinant įvairių sporto šakų masiškumą skirtingų tikslinių grupių tarpe” Nr. SRF-FAV-2022-1-0435 Projekto vertė 88339 eur.</w:t>
      </w:r>
    </w:p>
    <w:p w14:paraId="4A50FBF4" w14:textId="77777777" w:rsidR="00A1329F" w:rsidRPr="004B1A24" w:rsidRDefault="00A1329F" w:rsidP="003D1C82">
      <w:pPr>
        <w:autoSpaceDE w:val="0"/>
        <w:autoSpaceDN w:val="0"/>
        <w:adjustRightInd w:val="0"/>
        <w:spacing w:after="0" w:line="360" w:lineRule="auto"/>
        <w:ind w:firstLine="1296"/>
        <w:rPr>
          <w:rFonts w:ascii="Times New Roman" w:eastAsia="Calibri" w:hAnsi="Times New Roman" w:cs="Times New Roman"/>
          <w:b/>
          <w:color w:val="000000"/>
          <w:sz w:val="24"/>
          <w:szCs w:val="24"/>
        </w:rPr>
      </w:pPr>
      <w:r w:rsidRPr="004B1A24">
        <w:rPr>
          <w:rFonts w:ascii="Times New Roman" w:eastAsia="Calibri" w:hAnsi="Times New Roman" w:cs="Times New Roman"/>
          <w:color w:val="000000"/>
          <w:sz w:val="24"/>
          <w:szCs w:val="24"/>
        </w:rPr>
        <w:t xml:space="preserve">Bendra visų 2022 m. projektų vertė </w:t>
      </w:r>
      <w:r w:rsidRPr="004B1A24">
        <w:rPr>
          <w:rFonts w:ascii="Times New Roman" w:eastAsia="Calibri" w:hAnsi="Times New Roman" w:cs="Times New Roman"/>
          <w:b/>
          <w:color w:val="000000"/>
          <w:sz w:val="24"/>
          <w:szCs w:val="24"/>
        </w:rPr>
        <w:t>92 201,18 eur.</w:t>
      </w:r>
    </w:p>
    <w:p w14:paraId="1FDE9716" w14:textId="4BF8BD92" w:rsidR="003D1C82" w:rsidRDefault="003D1C82" w:rsidP="003D1C82">
      <w:pPr>
        <w:autoSpaceDE w:val="0"/>
        <w:autoSpaceDN w:val="0"/>
        <w:adjustRightInd w:val="0"/>
        <w:spacing w:after="0" w:line="360" w:lineRule="auto"/>
        <w:ind w:firstLine="1296"/>
        <w:rPr>
          <w:rFonts w:ascii="Times New Roman" w:eastAsia="Calibri" w:hAnsi="Times New Roman" w:cs="Times New Roman"/>
          <w:b/>
          <w:color w:val="000000"/>
          <w:sz w:val="24"/>
          <w:szCs w:val="24"/>
        </w:rPr>
      </w:pPr>
    </w:p>
    <w:p w14:paraId="208D5BF0" w14:textId="6A0CCE1E" w:rsidR="004B1A24" w:rsidRDefault="004B1A24" w:rsidP="003D1C82">
      <w:pPr>
        <w:autoSpaceDE w:val="0"/>
        <w:autoSpaceDN w:val="0"/>
        <w:adjustRightInd w:val="0"/>
        <w:spacing w:after="0" w:line="360" w:lineRule="auto"/>
        <w:ind w:firstLine="1296"/>
        <w:rPr>
          <w:rFonts w:ascii="Times New Roman" w:eastAsia="Calibri" w:hAnsi="Times New Roman" w:cs="Times New Roman"/>
          <w:b/>
          <w:color w:val="000000"/>
          <w:sz w:val="24"/>
          <w:szCs w:val="24"/>
        </w:rPr>
      </w:pPr>
    </w:p>
    <w:p w14:paraId="084C3D21" w14:textId="2779A68E" w:rsidR="004B1A24" w:rsidRPr="004B1A24" w:rsidRDefault="004B1A24" w:rsidP="003D1C82">
      <w:pPr>
        <w:autoSpaceDE w:val="0"/>
        <w:autoSpaceDN w:val="0"/>
        <w:adjustRightInd w:val="0"/>
        <w:spacing w:after="0" w:line="360" w:lineRule="auto"/>
        <w:ind w:firstLine="1296"/>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___________________________</w:t>
      </w:r>
    </w:p>
    <w:p w14:paraId="3956D97F" w14:textId="00F16823" w:rsidR="00A1329F" w:rsidRPr="004B1A24" w:rsidRDefault="00A1329F" w:rsidP="003D1C82">
      <w:pPr>
        <w:autoSpaceDE w:val="0"/>
        <w:autoSpaceDN w:val="0"/>
        <w:adjustRightInd w:val="0"/>
        <w:spacing w:after="0" w:line="360" w:lineRule="auto"/>
        <w:rPr>
          <w:rFonts w:ascii="Times New Roman" w:eastAsia="Calibri" w:hAnsi="Times New Roman" w:cs="Times New Roman"/>
          <w:color w:val="000000"/>
          <w:sz w:val="24"/>
          <w:szCs w:val="24"/>
        </w:rPr>
      </w:pPr>
      <w:r w:rsidRPr="004B1A24">
        <w:rPr>
          <w:rFonts w:ascii="Times New Roman" w:eastAsia="Calibri" w:hAnsi="Times New Roman" w:cs="Times New Roman"/>
          <w:color w:val="000000"/>
          <w:sz w:val="24"/>
          <w:szCs w:val="24"/>
        </w:rPr>
        <w:t xml:space="preserve"> </w:t>
      </w:r>
      <w:r w:rsidR="004B1A24">
        <w:rPr>
          <w:rFonts w:ascii="Times New Roman" w:eastAsia="Calibri" w:hAnsi="Times New Roman" w:cs="Times New Roman"/>
          <w:color w:val="000000"/>
          <w:sz w:val="24"/>
          <w:szCs w:val="24"/>
        </w:rPr>
        <w:t>D</w:t>
      </w:r>
      <w:r w:rsidRPr="004B1A24">
        <w:rPr>
          <w:rFonts w:ascii="Times New Roman" w:eastAsia="Calibri" w:hAnsi="Times New Roman" w:cs="Times New Roman"/>
          <w:color w:val="000000"/>
          <w:sz w:val="24"/>
          <w:szCs w:val="24"/>
        </w:rPr>
        <w:t xml:space="preserve">irektorius </w:t>
      </w:r>
      <w:r w:rsidRPr="004B1A24">
        <w:rPr>
          <w:rFonts w:ascii="Times New Roman" w:eastAsia="Calibri" w:hAnsi="Times New Roman" w:cs="Times New Roman"/>
          <w:color w:val="000000"/>
          <w:sz w:val="24"/>
          <w:szCs w:val="24"/>
        </w:rPr>
        <w:tab/>
      </w:r>
      <w:r w:rsidRPr="004B1A24">
        <w:rPr>
          <w:rFonts w:ascii="Times New Roman" w:eastAsia="Calibri" w:hAnsi="Times New Roman" w:cs="Times New Roman"/>
          <w:color w:val="000000"/>
          <w:sz w:val="24"/>
          <w:szCs w:val="24"/>
        </w:rPr>
        <w:tab/>
      </w:r>
      <w:r w:rsidRPr="004B1A24">
        <w:rPr>
          <w:rFonts w:ascii="Times New Roman" w:eastAsia="Calibri" w:hAnsi="Times New Roman" w:cs="Times New Roman"/>
          <w:color w:val="000000"/>
          <w:sz w:val="24"/>
          <w:szCs w:val="24"/>
        </w:rPr>
        <w:tab/>
      </w:r>
      <w:r w:rsidR="004B1A24">
        <w:rPr>
          <w:rFonts w:ascii="Times New Roman" w:eastAsia="Calibri" w:hAnsi="Times New Roman" w:cs="Times New Roman"/>
          <w:color w:val="000000"/>
          <w:sz w:val="24"/>
          <w:szCs w:val="24"/>
        </w:rPr>
        <w:t xml:space="preserve">                                                                                    </w:t>
      </w:r>
      <w:r w:rsidRPr="004B1A24">
        <w:rPr>
          <w:rFonts w:ascii="Times New Roman" w:eastAsia="Calibri" w:hAnsi="Times New Roman" w:cs="Times New Roman"/>
          <w:color w:val="000000"/>
          <w:sz w:val="24"/>
          <w:szCs w:val="24"/>
        </w:rPr>
        <w:t xml:space="preserve">Mindaugas Kildišius </w:t>
      </w:r>
    </w:p>
    <w:p w14:paraId="53E2A0F2" w14:textId="77777777" w:rsidR="00A1329F" w:rsidRPr="004B1A24" w:rsidRDefault="00A1329F" w:rsidP="003D1C82">
      <w:pPr>
        <w:spacing w:after="0" w:line="360" w:lineRule="auto"/>
        <w:jc w:val="center"/>
        <w:rPr>
          <w:rFonts w:ascii="Times New Roman" w:hAnsi="Times New Roman" w:cs="Times New Roman"/>
          <w:sz w:val="28"/>
          <w:szCs w:val="28"/>
        </w:rPr>
      </w:pPr>
    </w:p>
    <w:sectPr w:rsidR="00A1329F" w:rsidRPr="004B1A24" w:rsidSect="00574D7D">
      <w:pgSz w:w="12240" w:h="15840"/>
      <w:pgMar w:top="567" w:right="616"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055"/>
    <w:multiLevelType w:val="hybridMultilevel"/>
    <w:tmpl w:val="EB7A547E"/>
    <w:lvl w:ilvl="0" w:tplc="85D8381A">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521AA3"/>
    <w:multiLevelType w:val="hybridMultilevel"/>
    <w:tmpl w:val="B85C3C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2111EA"/>
    <w:multiLevelType w:val="multilevel"/>
    <w:tmpl w:val="F37693F8"/>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71E0C63"/>
    <w:multiLevelType w:val="multilevel"/>
    <w:tmpl w:val="CC96232E"/>
    <w:lvl w:ilvl="0">
      <w:start w:val="2"/>
      <w:numFmt w:val="decimal"/>
      <w:lvlText w:val="%1."/>
      <w:lvlJc w:val="left"/>
      <w:pPr>
        <w:ind w:left="675" w:hanging="675"/>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181D3C33"/>
    <w:multiLevelType w:val="hybridMultilevel"/>
    <w:tmpl w:val="66DC6ECA"/>
    <w:lvl w:ilvl="0" w:tplc="85D8381A">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227A55"/>
    <w:multiLevelType w:val="hybridMultilevel"/>
    <w:tmpl w:val="C4FED688"/>
    <w:lvl w:ilvl="0" w:tplc="85D8381A">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9FC5BBB"/>
    <w:multiLevelType w:val="hybridMultilevel"/>
    <w:tmpl w:val="BA3619EC"/>
    <w:lvl w:ilvl="0" w:tplc="85D8381A">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53D1139"/>
    <w:multiLevelType w:val="hybridMultilevel"/>
    <w:tmpl w:val="E3A6E420"/>
    <w:lvl w:ilvl="0" w:tplc="85D8381A">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66615C1"/>
    <w:multiLevelType w:val="multilevel"/>
    <w:tmpl w:val="9B989BF6"/>
    <w:lvl w:ilvl="0">
      <w:start w:val="2"/>
      <w:numFmt w:val="decimal"/>
      <w:lvlText w:val="%1."/>
      <w:lvlJc w:val="left"/>
      <w:pPr>
        <w:ind w:left="675" w:hanging="675"/>
      </w:pPr>
      <w:rPr>
        <w:rFonts w:hint="default"/>
      </w:rPr>
    </w:lvl>
    <w:lvl w:ilvl="1">
      <w:start w:val="1"/>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3AB1651F"/>
    <w:multiLevelType w:val="hybridMultilevel"/>
    <w:tmpl w:val="9C5C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2A34DC"/>
    <w:multiLevelType w:val="multilevel"/>
    <w:tmpl w:val="60EE29D6"/>
    <w:lvl w:ilvl="0">
      <w:start w:val="2"/>
      <w:numFmt w:val="decimal"/>
      <w:lvlText w:val="%1"/>
      <w:lvlJc w:val="left"/>
      <w:pPr>
        <w:ind w:left="1395" w:hanging="360"/>
      </w:pPr>
      <w:rPr>
        <w:rFonts w:hint="default"/>
        <w:i w:val="0"/>
      </w:rPr>
    </w:lvl>
    <w:lvl w:ilvl="1">
      <w:start w:val="1"/>
      <w:numFmt w:val="decimal"/>
      <w:isLgl/>
      <w:lvlText w:val="%1.%2."/>
      <w:lvlJc w:val="left"/>
      <w:pPr>
        <w:ind w:left="1755" w:hanging="720"/>
      </w:pPr>
      <w:rPr>
        <w:rFonts w:hint="default"/>
      </w:rPr>
    </w:lvl>
    <w:lvl w:ilvl="2">
      <w:start w:val="1"/>
      <w:numFmt w:val="decimal"/>
      <w:isLgl/>
      <w:lvlText w:val="%1.%2.%3."/>
      <w:lvlJc w:val="left"/>
      <w:pPr>
        <w:ind w:left="1755" w:hanging="720"/>
      </w:pPr>
      <w:rPr>
        <w:rFonts w:hint="default"/>
      </w:rPr>
    </w:lvl>
    <w:lvl w:ilvl="3">
      <w:start w:val="1"/>
      <w:numFmt w:val="decimal"/>
      <w:isLgl/>
      <w:lvlText w:val="%1.%2.%3.%4."/>
      <w:lvlJc w:val="left"/>
      <w:pPr>
        <w:ind w:left="2115" w:hanging="1080"/>
      </w:pPr>
      <w:rPr>
        <w:rFonts w:hint="default"/>
      </w:rPr>
    </w:lvl>
    <w:lvl w:ilvl="4">
      <w:start w:val="1"/>
      <w:numFmt w:val="decimal"/>
      <w:isLgl/>
      <w:lvlText w:val="%1.%2.%3.%4.%5."/>
      <w:lvlJc w:val="left"/>
      <w:pPr>
        <w:ind w:left="2115"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835" w:hanging="1800"/>
      </w:pPr>
      <w:rPr>
        <w:rFonts w:hint="default"/>
      </w:rPr>
    </w:lvl>
    <w:lvl w:ilvl="7">
      <w:start w:val="1"/>
      <w:numFmt w:val="decimal"/>
      <w:isLgl/>
      <w:lvlText w:val="%1.%2.%3.%4.%5.%6.%7.%8."/>
      <w:lvlJc w:val="left"/>
      <w:pPr>
        <w:ind w:left="2835" w:hanging="1800"/>
      </w:pPr>
      <w:rPr>
        <w:rFonts w:hint="default"/>
      </w:rPr>
    </w:lvl>
    <w:lvl w:ilvl="8">
      <w:start w:val="1"/>
      <w:numFmt w:val="decimal"/>
      <w:isLgl/>
      <w:lvlText w:val="%1.%2.%3.%4.%5.%6.%7.%8.%9."/>
      <w:lvlJc w:val="left"/>
      <w:pPr>
        <w:ind w:left="3195" w:hanging="2160"/>
      </w:pPr>
      <w:rPr>
        <w:rFonts w:hint="default"/>
      </w:rPr>
    </w:lvl>
  </w:abstractNum>
  <w:abstractNum w:abstractNumId="11" w15:restartNumberingAfterBreak="0">
    <w:nsid w:val="4CEC43B6"/>
    <w:multiLevelType w:val="hybridMultilevel"/>
    <w:tmpl w:val="B8F89612"/>
    <w:lvl w:ilvl="0" w:tplc="1FC2CC0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EFF4C27"/>
    <w:multiLevelType w:val="multilevel"/>
    <w:tmpl w:val="919A2586"/>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F523469"/>
    <w:multiLevelType w:val="multilevel"/>
    <w:tmpl w:val="BA9A20FC"/>
    <w:lvl w:ilvl="0">
      <w:start w:val="1"/>
      <w:numFmt w:val="decimal"/>
      <w:lvlText w:val="%1."/>
      <w:lvlJc w:val="left"/>
      <w:pPr>
        <w:tabs>
          <w:tab w:val="num" w:pos="630"/>
        </w:tabs>
        <w:ind w:left="630" w:hanging="630"/>
      </w:pPr>
      <w:rPr>
        <w:rFonts w:hint="default"/>
        <w:b w:val="0"/>
      </w:rPr>
    </w:lvl>
    <w:lvl w:ilvl="1">
      <w:start w:val="1"/>
      <w:numFmt w:val="decimal"/>
      <w:lvlText w:val="%1.%2."/>
      <w:lvlJc w:val="left"/>
      <w:pPr>
        <w:tabs>
          <w:tab w:val="num" w:pos="1379"/>
        </w:tabs>
        <w:ind w:left="1379" w:hanging="720"/>
      </w:pPr>
      <w:rPr>
        <w:rFonts w:hint="default"/>
        <w:b w:val="0"/>
      </w:rPr>
    </w:lvl>
    <w:lvl w:ilvl="2">
      <w:start w:val="6"/>
      <w:numFmt w:val="decimal"/>
      <w:lvlText w:val="%1.%2.%3."/>
      <w:lvlJc w:val="left"/>
      <w:pPr>
        <w:tabs>
          <w:tab w:val="num" w:pos="2038"/>
        </w:tabs>
        <w:ind w:left="2038" w:hanging="720"/>
      </w:pPr>
      <w:rPr>
        <w:rFonts w:hint="default"/>
        <w:b w:val="0"/>
      </w:rPr>
    </w:lvl>
    <w:lvl w:ilvl="3">
      <w:start w:val="1"/>
      <w:numFmt w:val="decimal"/>
      <w:lvlText w:val="%1.%2.%3.%4."/>
      <w:lvlJc w:val="left"/>
      <w:pPr>
        <w:tabs>
          <w:tab w:val="num" w:pos="3057"/>
        </w:tabs>
        <w:ind w:left="3057" w:hanging="1080"/>
      </w:pPr>
      <w:rPr>
        <w:rFonts w:hint="default"/>
        <w:b w:val="0"/>
      </w:rPr>
    </w:lvl>
    <w:lvl w:ilvl="4">
      <w:start w:val="1"/>
      <w:numFmt w:val="decimal"/>
      <w:lvlText w:val="%1.%2.%3.%4.%5."/>
      <w:lvlJc w:val="left"/>
      <w:pPr>
        <w:tabs>
          <w:tab w:val="num" w:pos="3716"/>
        </w:tabs>
        <w:ind w:left="3716" w:hanging="1080"/>
      </w:pPr>
      <w:rPr>
        <w:rFonts w:hint="default"/>
        <w:b w:val="0"/>
      </w:rPr>
    </w:lvl>
    <w:lvl w:ilvl="5">
      <w:start w:val="1"/>
      <w:numFmt w:val="decimal"/>
      <w:lvlText w:val="%1.%2.%3.%4.%5.%6."/>
      <w:lvlJc w:val="left"/>
      <w:pPr>
        <w:tabs>
          <w:tab w:val="num" w:pos="4735"/>
        </w:tabs>
        <w:ind w:left="4735" w:hanging="1440"/>
      </w:pPr>
      <w:rPr>
        <w:rFonts w:hint="default"/>
        <w:b w:val="0"/>
      </w:rPr>
    </w:lvl>
    <w:lvl w:ilvl="6">
      <w:start w:val="1"/>
      <w:numFmt w:val="decimal"/>
      <w:lvlText w:val="%1.%2.%3.%4.%5.%6.%7."/>
      <w:lvlJc w:val="left"/>
      <w:pPr>
        <w:tabs>
          <w:tab w:val="num" w:pos="5754"/>
        </w:tabs>
        <w:ind w:left="5754" w:hanging="1800"/>
      </w:pPr>
      <w:rPr>
        <w:rFonts w:hint="default"/>
        <w:b w:val="0"/>
      </w:rPr>
    </w:lvl>
    <w:lvl w:ilvl="7">
      <w:start w:val="1"/>
      <w:numFmt w:val="decimal"/>
      <w:lvlText w:val="%1.%2.%3.%4.%5.%6.%7.%8."/>
      <w:lvlJc w:val="left"/>
      <w:pPr>
        <w:tabs>
          <w:tab w:val="num" w:pos="6413"/>
        </w:tabs>
        <w:ind w:left="6413" w:hanging="1800"/>
      </w:pPr>
      <w:rPr>
        <w:rFonts w:hint="default"/>
        <w:b w:val="0"/>
      </w:rPr>
    </w:lvl>
    <w:lvl w:ilvl="8">
      <w:start w:val="1"/>
      <w:numFmt w:val="decimal"/>
      <w:lvlText w:val="%1.%2.%3.%4.%5.%6.%7.%8.%9."/>
      <w:lvlJc w:val="left"/>
      <w:pPr>
        <w:tabs>
          <w:tab w:val="num" w:pos="7432"/>
        </w:tabs>
        <w:ind w:left="7432" w:hanging="2160"/>
      </w:pPr>
      <w:rPr>
        <w:rFonts w:hint="default"/>
        <w:b w:val="0"/>
      </w:rPr>
    </w:lvl>
  </w:abstractNum>
  <w:abstractNum w:abstractNumId="14" w15:restartNumberingAfterBreak="0">
    <w:nsid w:val="52265060"/>
    <w:multiLevelType w:val="hybridMultilevel"/>
    <w:tmpl w:val="8DFC6D48"/>
    <w:lvl w:ilvl="0" w:tplc="85D8381A">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61B05FE"/>
    <w:multiLevelType w:val="hybridMultilevel"/>
    <w:tmpl w:val="0B007CA6"/>
    <w:lvl w:ilvl="0" w:tplc="75884F82">
      <w:start w:val="1"/>
      <w:numFmt w:val="decimal"/>
      <w:pStyle w:val="Antrat21"/>
      <w:lvlText w:val="%1.1"/>
      <w:lvlJc w:val="left"/>
      <w:pPr>
        <w:ind w:left="8823" w:hanging="360"/>
      </w:pPr>
      <w:rPr>
        <w:rFonts w:hint="default"/>
      </w:rPr>
    </w:lvl>
    <w:lvl w:ilvl="1" w:tplc="04270019">
      <w:start w:val="1"/>
      <w:numFmt w:val="lowerLetter"/>
      <w:lvlText w:val="%2."/>
      <w:lvlJc w:val="left"/>
      <w:pPr>
        <w:ind w:left="9543" w:hanging="360"/>
      </w:pPr>
    </w:lvl>
    <w:lvl w:ilvl="2" w:tplc="0427001B" w:tentative="1">
      <w:start w:val="1"/>
      <w:numFmt w:val="lowerRoman"/>
      <w:lvlText w:val="%3."/>
      <w:lvlJc w:val="right"/>
      <w:pPr>
        <w:ind w:left="10263" w:hanging="180"/>
      </w:pPr>
    </w:lvl>
    <w:lvl w:ilvl="3" w:tplc="0427000F" w:tentative="1">
      <w:start w:val="1"/>
      <w:numFmt w:val="decimal"/>
      <w:lvlText w:val="%4."/>
      <w:lvlJc w:val="left"/>
      <w:pPr>
        <w:ind w:left="10983" w:hanging="360"/>
      </w:pPr>
    </w:lvl>
    <w:lvl w:ilvl="4" w:tplc="04270019" w:tentative="1">
      <w:start w:val="1"/>
      <w:numFmt w:val="lowerLetter"/>
      <w:lvlText w:val="%5."/>
      <w:lvlJc w:val="left"/>
      <w:pPr>
        <w:ind w:left="11703" w:hanging="360"/>
      </w:pPr>
    </w:lvl>
    <w:lvl w:ilvl="5" w:tplc="0427001B" w:tentative="1">
      <w:start w:val="1"/>
      <w:numFmt w:val="lowerRoman"/>
      <w:lvlText w:val="%6."/>
      <w:lvlJc w:val="right"/>
      <w:pPr>
        <w:ind w:left="12423" w:hanging="180"/>
      </w:pPr>
    </w:lvl>
    <w:lvl w:ilvl="6" w:tplc="0427000F" w:tentative="1">
      <w:start w:val="1"/>
      <w:numFmt w:val="decimal"/>
      <w:lvlText w:val="%7."/>
      <w:lvlJc w:val="left"/>
      <w:pPr>
        <w:ind w:left="13143" w:hanging="360"/>
      </w:pPr>
    </w:lvl>
    <w:lvl w:ilvl="7" w:tplc="04270019" w:tentative="1">
      <w:start w:val="1"/>
      <w:numFmt w:val="lowerLetter"/>
      <w:lvlText w:val="%8."/>
      <w:lvlJc w:val="left"/>
      <w:pPr>
        <w:ind w:left="13863" w:hanging="360"/>
      </w:pPr>
    </w:lvl>
    <w:lvl w:ilvl="8" w:tplc="0427001B" w:tentative="1">
      <w:start w:val="1"/>
      <w:numFmt w:val="lowerRoman"/>
      <w:lvlText w:val="%9."/>
      <w:lvlJc w:val="right"/>
      <w:pPr>
        <w:ind w:left="14583" w:hanging="180"/>
      </w:pPr>
    </w:lvl>
  </w:abstractNum>
  <w:abstractNum w:abstractNumId="16" w15:restartNumberingAfterBreak="0">
    <w:nsid w:val="5EF645A4"/>
    <w:multiLevelType w:val="hybridMultilevel"/>
    <w:tmpl w:val="2ABE23E6"/>
    <w:lvl w:ilvl="0" w:tplc="2B06080C">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D6A4CAD"/>
    <w:multiLevelType w:val="hybridMultilevel"/>
    <w:tmpl w:val="C28874F8"/>
    <w:lvl w:ilvl="0" w:tplc="85D8381A">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EC71691"/>
    <w:multiLevelType w:val="hybridMultilevel"/>
    <w:tmpl w:val="B8120E54"/>
    <w:lvl w:ilvl="0" w:tplc="85D8381A">
      <w:start w:val="1"/>
      <w:numFmt w:val="bullet"/>
      <w:lvlText w:val="-"/>
      <w:lvlJc w:val="left"/>
      <w:pPr>
        <w:ind w:left="1004" w:hanging="360"/>
      </w:pPr>
      <w:rPr>
        <w:rFonts w:ascii="Times New Roman" w:eastAsiaTheme="minorHAnsi" w:hAnsi="Times New Roman" w:cs="Times New Roman"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9" w15:restartNumberingAfterBreak="0">
    <w:nsid w:val="72E81198"/>
    <w:multiLevelType w:val="multilevel"/>
    <w:tmpl w:val="BF50E98C"/>
    <w:lvl w:ilvl="0">
      <w:start w:val="1"/>
      <w:numFmt w:val="decimal"/>
      <w:lvlText w:val="%1."/>
      <w:lvlJc w:val="left"/>
      <w:pPr>
        <w:ind w:left="675" w:hanging="675"/>
      </w:pPr>
      <w:rPr>
        <w:rFonts w:hint="default"/>
      </w:rPr>
    </w:lvl>
    <w:lvl w:ilvl="1">
      <w:start w:val="1"/>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20" w15:restartNumberingAfterBreak="0">
    <w:nsid w:val="77391650"/>
    <w:multiLevelType w:val="hybridMultilevel"/>
    <w:tmpl w:val="5FCC948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B427391"/>
    <w:multiLevelType w:val="hybridMultilevel"/>
    <w:tmpl w:val="C174EF86"/>
    <w:lvl w:ilvl="0" w:tplc="85D8381A">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FC90C6C"/>
    <w:multiLevelType w:val="hybridMultilevel"/>
    <w:tmpl w:val="BC1AD3F2"/>
    <w:lvl w:ilvl="0" w:tplc="84A2C002">
      <w:start w:val="2"/>
      <w:numFmt w:val="decimal"/>
      <w:lvlText w:val="%1."/>
      <w:lvlJc w:val="left"/>
      <w:pPr>
        <w:ind w:left="1425" w:hanging="360"/>
      </w:pPr>
      <w:rPr>
        <w:rFonts w:hint="default"/>
      </w:rPr>
    </w:lvl>
    <w:lvl w:ilvl="1" w:tplc="04270019" w:tentative="1">
      <w:start w:val="1"/>
      <w:numFmt w:val="lowerLetter"/>
      <w:lvlText w:val="%2."/>
      <w:lvlJc w:val="left"/>
      <w:pPr>
        <w:ind w:left="2145" w:hanging="360"/>
      </w:pPr>
    </w:lvl>
    <w:lvl w:ilvl="2" w:tplc="0427001B" w:tentative="1">
      <w:start w:val="1"/>
      <w:numFmt w:val="lowerRoman"/>
      <w:lvlText w:val="%3."/>
      <w:lvlJc w:val="right"/>
      <w:pPr>
        <w:ind w:left="2865" w:hanging="180"/>
      </w:pPr>
    </w:lvl>
    <w:lvl w:ilvl="3" w:tplc="0427000F" w:tentative="1">
      <w:start w:val="1"/>
      <w:numFmt w:val="decimal"/>
      <w:lvlText w:val="%4."/>
      <w:lvlJc w:val="left"/>
      <w:pPr>
        <w:ind w:left="3585" w:hanging="360"/>
      </w:pPr>
    </w:lvl>
    <w:lvl w:ilvl="4" w:tplc="04270019" w:tentative="1">
      <w:start w:val="1"/>
      <w:numFmt w:val="lowerLetter"/>
      <w:lvlText w:val="%5."/>
      <w:lvlJc w:val="left"/>
      <w:pPr>
        <w:ind w:left="4305" w:hanging="360"/>
      </w:pPr>
    </w:lvl>
    <w:lvl w:ilvl="5" w:tplc="0427001B" w:tentative="1">
      <w:start w:val="1"/>
      <w:numFmt w:val="lowerRoman"/>
      <w:lvlText w:val="%6."/>
      <w:lvlJc w:val="right"/>
      <w:pPr>
        <w:ind w:left="5025" w:hanging="180"/>
      </w:pPr>
    </w:lvl>
    <w:lvl w:ilvl="6" w:tplc="0427000F" w:tentative="1">
      <w:start w:val="1"/>
      <w:numFmt w:val="decimal"/>
      <w:lvlText w:val="%7."/>
      <w:lvlJc w:val="left"/>
      <w:pPr>
        <w:ind w:left="5745" w:hanging="360"/>
      </w:pPr>
    </w:lvl>
    <w:lvl w:ilvl="7" w:tplc="04270019" w:tentative="1">
      <w:start w:val="1"/>
      <w:numFmt w:val="lowerLetter"/>
      <w:lvlText w:val="%8."/>
      <w:lvlJc w:val="left"/>
      <w:pPr>
        <w:ind w:left="6465" w:hanging="360"/>
      </w:pPr>
    </w:lvl>
    <w:lvl w:ilvl="8" w:tplc="0427001B" w:tentative="1">
      <w:start w:val="1"/>
      <w:numFmt w:val="lowerRoman"/>
      <w:lvlText w:val="%9."/>
      <w:lvlJc w:val="right"/>
      <w:pPr>
        <w:ind w:left="7185" w:hanging="180"/>
      </w:pPr>
    </w:lvl>
  </w:abstractNum>
  <w:num w:numId="1" w16cid:durableId="1564217664">
    <w:abstractNumId w:val="11"/>
  </w:num>
  <w:num w:numId="2" w16cid:durableId="340398601">
    <w:abstractNumId w:val="17"/>
  </w:num>
  <w:num w:numId="3" w16cid:durableId="766317249">
    <w:abstractNumId w:val="20"/>
  </w:num>
  <w:num w:numId="4" w16cid:durableId="1629892571">
    <w:abstractNumId w:val="15"/>
  </w:num>
  <w:num w:numId="5" w16cid:durableId="343171510">
    <w:abstractNumId w:val="12"/>
  </w:num>
  <w:num w:numId="6" w16cid:durableId="1498031075">
    <w:abstractNumId w:val="2"/>
  </w:num>
  <w:num w:numId="7" w16cid:durableId="707027508">
    <w:abstractNumId w:val="16"/>
  </w:num>
  <w:num w:numId="8" w16cid:durableId="891499224">
    <w:abstractNumId w:val="22"/>
  </w:num>
  <w:num w:numId="9" w16cid:durableId="1807090446">
    <w:abstractNumId w:val="10"/>
  </w:num>
  <w:num w:numId="10" w16cid:durableId="1135638675">
    <w:abstractNumId w:val="8"/>
  </w:num>
  <w:num w:numId="11" w16cid:durableId="255671851">
    <w:abstractNumId w:val="13"/>
  </w:num>
  <w:num w:numId="12" w16cid:durableId="253130971">
    <w:abstractNumId w:val="19"/>
  </w:num>
  <w:num w:numId="13" w16cid:durableId="2006518085">
    <w:abstractNumId w:val="3"/>
  </w:num>
  <w:num w:numId="14" w16cid:durableId="2140686794">
    <w:abstractNumId w:val="18"/>
  </w:num>
  <w:num w:numId="15" w16cid:durableId="576864066">
    <w:abstractNumId w:val="6"/>
  </w:num>
  <w:num w:numId="16" w16cid:durableId="633758480">
    <w:abstractNumId w:val="21"/>
  </w:num>
  <w:num w:numId="17" w16cid:durableId="1207763258">
    <w:abstractNumId w:val="4"/>
  </w:num>
  <w:num w:numId="18" w16cid:durableId="1418332216">
    <w:abstractNumId w:val="0"/>
  </w:num>
  <w:num w:numId="19" w16cid:durableId="1812166338">
    <w:abstractNumId w:val="7"/>
  </w:num>
  <w:num w:numId="20" w16cid:durableId="1497695347">
    <w:abstractNumId w:val="5"/>
  </w:num>
  <w:num w:numId="21" w16cid:durableId="1506286964">
    <w:abstractNumId w:val="14"/>
  </w:num>
  <w:num w:numId="22" w16cid:durableId="1696686035">
    <w:abstractNumId w:val="1"/>
  </w:num>
  <w:num w:numId="23" w16cid:durableId="12562848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29F"/>
    <w:rsid w:val="000F5584"/>
    <w:rsid w:val="00157845"/>
    <w:rsid w:val="003D1C82"/>
    <w:rsid w:val="00443E2C"/>
    <w:rsid w:val="004B1A24"/>
    <w:rsid w:val="00574D7D"/>
    <w:rsid w:val="006510CC"/>
    <w:rsid w:val="00720B30"/>
    <w:rsid w:val="00A1329F"/>
    <w:rsid w:val="00AD49A5"/>
    <w:rsid w:val="00D958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52D4F"/>
  <w15:docId w15:val="{53E9167C-9264-4437-B827-E86B904F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lt-LT"/>
    </w:rPr>
  </w:style>
  <w:style w:type="paragraph" w:styleId="Antrat2">
    <w:name w:val="heading 2"/>
    <w:basedOn w:val="prastasis"/>
    <w:next w:val="prastasis"/>
    <w:link w:val="Antrat2Diagrama"/>
    <w:uiPriority w:val="9"/>
    <w:unhideWhenUsed/>
    <w:qFormat/>
    <w:rsid w:val="00A1329F"/>
    <w:pPr>
      <w:keepNext/>
      <w:keepLines/>
      <w:spacing w:before="200" w:after="0"/>
      <w:outlineLvl w:val="1"/>
    </w:pPr>
    <w:rPr>
      <w:rFonts w:ascii="Calibri" w:eastAsia="Times New Roman" w:hAnsi="Calibri" w:cs="Times New Roman"/>
      <w:b/>
      <w:bCs/>
      <w:color w:val="1F497D"/>
      <w:sz w:val="28"/>
      <w:szCs w:val="26"/>
      <w:lang w:val="en-C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A1329F"/>
    <w:rPr>
      <w:rFonts w:ascii="Calibri" w:eastAsia="Times New Roman" w:hAnsi="Calibri" w:cs="Times New Roman"/>
      <w:b/>
      <w:bCs/>
      <w:color w:val="1F497D"/>
      <w:sz w:val="28"/>
      <w:szCs w:val="26"/>
    </w:rPr>
  </w:style>
  <w:style w:type="table" w:customStyle="1" w:styleId="Lentelstinklelis1">
    <w:name w:val="Lentelės tinklelis1"/>
    <w:basedOn w:val="prastojilentel"/>
    <w:next w:val="Lentelstinklelis"/>
    <w:uiPriority w:val="39"/>
    <w:rsid w:val="00A1329F"/>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A13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A1329F"/>
    <w:rPr>
      <w:color w:val="0000FF" w:themeColor="hyperlink"/>
      <w:u w:val="single"/>
    </w:rPr>
  </w:style>
  <w:style w:type="paragraph" w:styleId="Betarp">
    <w:name w:val="No Spacing"/>
    <w:uiPriority w:val="1"/>
    <w:qFormat/>
    <w:rsid w:val="00A1329F"/>
    <w:pPr>
      <w:spacing w:after="0" w:line="240" w:lineRule="auto"/>
    </w:pPr>
    <w:rPr>
      <w:lang w:val="lt-LT"/>
    </w:rPr>
  </w:style>
  <w:style w:type="paragraph" w:customStyle="1" w:styleId="Antrat21">
    <w:name w:val="Antraštė 21"/>
    <w:basedOn w:val="prastasis"/>
    <w:next w:val="prastasis"/>
    <w:uiPriority w:val="9"/>
    <w:unhideWhenUsed/>
    <w:qFormat/>
    <w:rsid w:val="00A1329F"/>
    <w:pPr>
      <w:keepNext/>
      <w:keepLines/>
      <w:numPr>
        <w:numId w:val="4"/>
      </w:numPr>
      <w:tabs>
        <w:tab w:val="left" w:pos="6237"/>
      </w:tabs>
      <w:spacing w:before="120" w:after="120" w:line="312" w:lineRule="auto"/>
      <w:ind w:left="567" w:hanging="567"/>
      <w:jc w:val="both"/>
      <w:outlineLvl w:val="1"/>
    </w:pPr>
    <w:rPr>
      <w:rFonts w:ascii="Calibri" w:eastAsia="Times New Roman" w:hAnsi="Calibri" w:cs="Times New Roman"/>
      <w:b/>
      <w:bCs/>
      <w:color w:val="1F497D"/>
      <w:sz w:val="28"/>
      <w:szCs w:val="26"/>
    </w:rPr>
  </w:style>
  <w:style w:type="numbering" w:customStyle="1" w:styleId="Sraonra1">
    <w:name w:val="Sąrašo nėra1"/>
    <w:next w:val="Sraonra"/>
    <w:uiPriority w:val="99"/>
    <w:semiHidden/>
    <w:unhideWhenUsed/>
    <w:rsid w:val="00A1329F"/>
  </w:style>
  <w:style w:type="paragraph" w:customStyle="1" w:styleId="Default">
    <w:name w:val="Default"/>
    <w:rsid w:val="00A1329F"/>
    <w:pPr>
      <w:autoSpaceDE w:val="0"/>
      <w:autoSpaceDN w:val="0"/>
      <w:adjustRightInd w:val="0"/>
      <w:spacing w:after="0" w:line="240" w:lineRule="auto"/>
    </w:pPr>
    <w:rPr>
      <w:rFonts w:ascii="Times New Roman" w:hAnsi="Times New Roman" w:cs="Times New Roman"/>
      <w:color w:val="000000"/>
      <w:sz w:val="24"/>
      <w:szCs w:val="24"/>
      <w:lang w:val="lt-LT"/>
    </w:rPr>
  </w:style>
  <w:style w:type="table" w:customStyle="1" w:styleId="Lentelstinklelis2">
    <w:name w:val="Lentelės tinklelis2"/>
    <w:basedOn w:val="prastojilentel"/>
    <w:next w:val="Lentelstinklelis"/>
    <w:uiPriority w:val="39"/>
    <w:rsid w:val="00A1329F"/>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A1329F"/>
    <w:pPr>
      <w:spacing w:after="160" w:line="259" w:lineRule="auto"/>
      <w:ind w:left="720"/>
      <w:contextualSpacing/>
    </w:pPr>
    <w:rPr>
      <w:rFonts w:ascii="Times New Roman" w:hAnsi="Times New Roman"/>
      <w:sz w:val="24"/>
    </w:rPr>
  </w:style>
  <w:style w:type="paragraph" w:customStyle="1" w:styleId="Puslapioinaostekstas1">
    <w:name w:val="Puslapio išnašos tekstas1"/>
    <w:basedOn w:val="prastasis"/>
    <w:next w:val="Puslapioinaostekstas"/>
    <w:link w:val="PuslapioinaostekstasDiagrama"/>
    <w:uiPriority w:val="99"/>
    <w:semiHidden/>
    <w:unhideWhenUsed/>
    <w:rsid w:val="00A1329F"/>
    <w:pPr>
      <w:spacing w:after="0" w:line="240" w:lineRule="auto"/>
      <w:ind w:firstLine="567"/>
      <w:jc w:val="both"/>
    </w:pPr>
    <w:rPr>
      <w:rFonts w:ascii="Calibri" w:hAnsi="Calibri"/>
      <w:sz w:val="20"/>
      <w:szCs w:val="20"/>
      <w:lang w:val="en-CA"/>
    </w:rPr>
  </w:style>
  <w:style w:type="character" w:customStyle="1" w:styleId="PuslapioinaostekstasDiagrama">
    <w:name w:val="Puslapio išnašos tekstas Diagrama"/>
    <w:basedOn w:val="Numatytasispastraiposriftas"/>
    <w:link w:val="Puslapioinaostekstas1"/>
    <w:uiPriority w:val="99"/>
    <w:semiHidden/>
    <w:rsid w:val="00A1329F"/>
    <w:rPr>
      <w:rFonts w:ascii="Calibri" w:hAnsi="Calibri"/>
      <w:sz w:val="20"/>
      <w:szCs w:val="20"/>
    </w:rPr>
  </w:style>
  <w:style w:type="character" w:styleId="Puslapioinaosnuoroda">
    <w:name w:val="footnote reference"/>
    <w:uiPriority w:val="99"/>
    <w:rsid w:val="00A1329F"/>
    <w:rPr>
      <w:vertAlign w:val="superscript"/>
    </w:rPr>
  </w:style>
  <w:style w:type="paragraph" w:styleId="Debesliotekstas">
    <w:name w:val="Balloon Text"/>
    <w:basedOn w:val="prastasis"/>
    <w:link w:val="DebesliotekstasDiagrama"/>
    <w:uiPriority w:val="99"/>
    <w:semiHidden/>
    <w:unhideWhenUsed/>
    <w:rsid w:val="00A1329F"/>
    <w:pPr>
      <w:suppressAutoHyphens/>
      <w:spacing w:after="0" w:line="240" w:lineRule="auto"/>
    </w:pPr>
    <w:rPr>
      <w:rFonts w:ascii="Tahoma" w:eastAsia="Times New Roman" w:hAnsi="Tahoma" w:cs="Tahoma"/>
      <w:sz w:val="16"/>
      <w:szCs w:val="16"/>
      <w:lang w:val="en-GB" w:eastAsia="ar-SA"/>
    </w:rPr>
  </w:style>
  <w:style w:type="character" w:customStyle="1" w:styleId="DebesliotekstasDiagrama">
    <w:name w:val="Debesėlio tekstas Diagrama"/>
    <w:basedOn w:val="Numatytasispastraiposriftas"/>
    <w:link w:val="Debesliotekstas"/>
    <w:uiPriority w:val="99"/>
    <w:semiHidden/>
    <w:rsid w:val="00A1329F"/>
    <w:rPr>
      <w:rFonts w:ascii="Tahoma" w:eastAsia="Times New Roman" w:hAnsi="Tahoma" w:cs="Tahoma"/>
      <w:sz w:val="16"/>
      <w:szCs w:val="16"/>
      <w:lang w:val="en-GB" w:eastAsia="ar-SA"/>
    </w:rPr>
  </w:style>
  <w:style w:type="paragraph" w:customStyle="1" w:styleId="pav1">
    <w:name w:val="pav.1"/>
    <w:basedOn w:val="prastasis"/>
    <w:next w:val="prastasis"/>
    <w:unhideWhenUsed/>
    <w:qFormat/>
    <w:rsid w:val="00A1329F"/>
    <w:pPr>
      <w:spacing w:line="240" w:lineRule="auto"/>
      <w:ind w:firstLine="567"/>
      <w:jc w:val="both"/>
    </w:pPr>
    <w:rPr>
      <w:rFonts w:ascii="Calibri" w:hAnsi="Calibri"/>
      <w:b/>
      <w:bCs/>
      <w:color w:val="4F81BD"/>
      <w:sz w:val="18"/>
      <w:szCs w:val="18"/>
    </w:rPr>
  </w:style>
  <w:style w:type="paragraph" w:customStyle="1" w:styleId="Pa54">
    <w:name w:val="Pa54"/>
    <w:basedOn w:val="prastasis"/>
    <w:next w:val="prastasis"/>
    <w:uiPriority w:val="99"/>
    <w:rsid w:val="00A1329F"/>
    <w:pPr>
      <w:autoSpaceDE w:val="0"/>
      <w:autoSpaceDN w:val="0"/>
      <w:adjustRightInd w:val="0"/>
      <w:spacing w:after="0" w:line="241" w:lineRule="atLeast"/>
    </w:pPr>
    <w:rPr>
      <w:rFonts w:ascii="Times New Roman" w:eastAsia="Times New Roman" w:hAnsi="Times New Roman" w:cs="Times New Roman"/>
      <w:sz w:val="24"/>
      <w:szCs w:val="24"/>
      <w:lang w:eastAsia="lt-LT"/>
    </w:rPr>
  </w:style>
  <w:style w:type="character" w:customStyle="1" w:styleId="A5">
    <w:name w:val="A5"/>
    <w:uiPriority w:val="99"/>
    <w:rsid w:val="00A1329F"/>
    <w:rPr>
      <w:color w:val="000000"/>
      <w:sz w:val="20"/>
      <w:szCs w:val="20"/>
    </w:rPr>
  </w:style>
  <w:style w:type="paragraph" w:styleId="prastasiniatinklio">
    <w:name w:val="Normal (Web)"/>
    <w:basedOn w:val="prastasis"/>
    <w:uiPriority w:val="99"/>
    <w:semiHidden/>
    <w:unhideWhenUsed/>
    <w:rsid w:val="00A1329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Sraopastraipa">
    <w:name w:val="List Paragraph"/>
    <w:basedOn w:val="prastasis"/>
    <w:uiPriority w:val="34"/>
    <w:qFormat/>
    <w:rsid w:val="00A1329F"/>
    <w:pPr>
      <w:ind w:left="720"/>
      <w:contextualSpacing/>
    </w:pPr>
  </w:style>
  <w:style w:type="character" w:customStyle="1" w:styleId="Antrat2Diagrama1">
    <w:name w:val="Antraštė 2 Diagrama1"/>
    <w:basedOn w:val="Numatytasispastraiposriftas"/>
    <w:uiPriority w:val="9"/>
    <w:semiHidden/>
    <w:rsid w:val="00A1329F"/>
    <w:rPr>
      <w:rFonts w:asciiTheme="majorHAnsi" w:eastAsiaTheme="majorEastAsia" w:hAnsiTheme="majorHAnsi" w:cstheme="majorBidi"/>
      <w:b/>
      <w:bCs/>
      <w:color w:val="4F81BD" w:themeColor="accent1"/>
      <w:sz w:val="26"/>
      <w:szCs w:val="26"/>
      <w:lang w:val="lt-LT"/>
    </w:rPr>
  </w:style>
  <w:style w:type="paragraph" w:styleId="Puslapioinaostekstas">
    <w:name w:val="footnote text"/>
    <w:basedOn w:val="prastasis"/>
    <w:link w:val="PuslapioinaostekstasDiagrama1"/>
    <w:uiPriority w:val="99"/>
    <w:semiHidden/>
    <w:unhideWhenUsed/>
    <w:rsid w:val="00A1329F"/>
    <w:pPr>
      <w:spacing w:after="0" w:line="240" w:lineRule="auto"/>
    </w:pPr>
    <w:rPr>
      <w:sz w:val="20"/>
      <w:szCs w:val="20"/>
    </w:rPr>
  </w:style>
  <w:style w:type="character" w:customStyle="1" w:styleId="PuslapioinaostekstasDiagrama1">
    <w:name w:val="Puslapio išnašos tekstas Diagrama1"/>
    <w:basedOn w:val="Numatytasispastraiposriftas"/>
    <w:link w:val="Puslapioinaostekstas"/>
    <w:uiPriority w:val="99"/>
    <w:semiHidden/>
    <w:rsid w:val="00A1329F"/>
    <w:rPr>
      <w:sz w:val="20"/>
      <w:szCs w:val="20"/>
      <w:lang w:val="lt-LT"/>
    </w:rPr>
  </w:style>
  <w:style w:type="numbering" w:customStyle="1" w:styleId="Sraonra2">
    <w:name w:val="Sąrašo nėra2"/>
    <w:next w:val="Sraonra"/>
    <w:uiPriority w:val="99"/>
    <w:semiHidden/>
    <w:unhideWhenUsed/>
    <w:rsid w:val="00A1329F"/>
  </w:style>
  <w:style w:type="paragraph" w:customStyle="1" w:styleId="pav2">
    <w:name w:val="pav.2"/>
    <w:basedOn w:val="prastasis"/>
    <w:next w:val="prastasis"/>
    <w:unhideWhenUsed/>
    <w:qFormat/>
    <w:rsid w:val="00A1329F"/>
    <w:pPr>
      <w:spacing w:line="240" w:lineRule="auto"/>
      <w:ind w:firstLine="567"/>
      <w:jc w:val="both"/>
    </w:pPr>
    <w:rPr>
      <w:rFonts w:ascii="Calibri" w:hAnsi="Calibri"/>
      <w:b/>
      <w:bCs/>
      <w:color w:val="4F81BD"/>
      <w:sz w:val="18"/>
      <w:szCs w:val="18"/>
    </w:rPr>
  </w:style>
  <w:style w:type="table" w:customStyle="1" w:styleId="Lentelstinklelis3">
    <w:name w:val="Lentelės tinklelis3"/>
    <w:basedOn w:val="prastojilentel"/>
    <w:next w:val="Lentelstinklelis"/>
    <w:uiPriority w:val="39"/>
    <w:rsid w:val="00A1329F"/>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6510CC"/>
    <w:rPr>
      <w:sz w:val="16"/>
      <w:szCs w:val="16"/>
    </w:rPr>
  </w:style>
  <w:style w:type="paragraph" w:styleId="Komentarotekstas">
    <w:name w:val="annotation text"/>
    <w:basedOn w:val="prastasis"/>
    <w:link w:val="KomentarotekstasDiagrama"/>
    <w:uiPriority w:val="99"/>
    <w:semiHidden/>
    <w:unhideWhenUsed/>
    <w:rsid w:val="006510C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510CC"/>
    <w:rPr>
      <w:sz w:val="20"/>
      <w:szCs w:val="20"/>
      <w:lang w:val="lt-LT"/>
    </w:rPr>
  </w:style>
  <w:style w:type="paragraph" w:styleId="Komentarotema">
    <w:name w:val="annotation subject"/>
    <w:basedOn w:val="Komentarotekstas"/>
    <w:next w:val="Komentarotekstas"/>
    <w:link w:val="KomentarotemaDiagrama"/>
    <w:uiPriority w:val="99"/>
    <w:semiHidden/>
    <w:unhideWhenUsed/>
    <w:rsid w:val="006510CC"/>
    <w:rPr>
      <w:b/>
      <w:bCs/>
    </w:rPr>
  </w:style>
  <w:style w:type="character" w:customStyle="1" w:styleId="KomentarotemaDiagrama">
    <w:name w:val="Komentaro tema Diagrama"/>
    <w:basedOn w:val="KomentarotekstasDiagrama"/>
    <w:link w:val="Komentarotema"/>
    <w:uiPriority w:val="99"/>
    <w:semiHidden/>
    <w:rsid w:val="006510CC"/>
    <w:rPr>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72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letusporta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letukrepsinis.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62AE1-105C-4111-BD37-3B7428D4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11733</Words>
  <Characters>6688</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Moletai sc</dc:creator>
  <cp:lastModifiedBy>Vytautas Kralikevičius</cp:lastModifiedBy>
  <cp:revision>3</cp:revision>
  <dcterms:created xsi:type="dcterms:W3CDTF">2023-02-09T14:16:00Z</dcterms:created>
  <dcterms:modified xsi:type="dcterms:W3CDTF">2023-02-14T09:47:00Z</dcterms:modified>
</cp:coreProperties>
</file>