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2C3A170" w14:textId="5CA9FDAC" w:rsidR="00B22CA0" w:rsidRDefault="00B22CA0" w:rsidP="006475C9">
      <w:pPr>
        <w:suppressAutoHyphens/>
        <w:jc w:val="both"/>
        <w:textAlignment w:val="baseline"/>
        <w:rPr>
          <w:b/>
          <w:bCs/>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w:t>
      </w:r>
      <w:r w:rsidR="002337B5">
        <w:rPr>
          <w:b/>
          <w:bCs/>
          <w:szCs w:val="24"/>
          <w:lang w:eastAsia="lt-LT"/>
        </w:rPr>
        <w:t xml:space="preserve">: </w:t>
      </w:r>
      <w:r w:rsidRPr="00546C46">
        <w:rPr>
          <w:b/>
          <w:bCs/>
        </w:rPr>
        <w:t>Dėl Molėtų rajono savivaldybės</w:t>
      </w:r>
      <w:r w:rsidR="00D66383">
        <w:rPr>
          <w:b/>
          <w:bCs/>
        </w:rPr>
        <w:t xml:space="preserve"> projektų, įgyvendinamų pagal Molėtų rajono savivaldybės </w:t>
      </w:r>
      <w:r w:rsidRPr="00546C46">
        <w:rPr>
          <w:b/>
          <w:bCs/>
        </w:rPr>
        <w:t>strateginio veiklos plano 2023–2025 metams</w:t>
      </w:r>
      <w:r w:rsidR="00BE2CE6">
        <w:rPr>
          <w:b/>
          <w:bCs/>
        </w:rPr>
        <w:t xml:space="preserve"> </w:t>
      </w:r>
      <w:r w:rsidRPr="00546C46">
        <w:rPr>
          <w:b/>
          <w:bCs/>
        </w:rPr>
        <w:t>Kultūrinės ir sportinės veiklos bei jos infrastruktūros program</w:t>
      </w:r>
      <w:r w:rsidR="00D66383">
        <w:rPr>
          <w:b/>
          <w:bCs/>
        </w:rPr>
        <w:t xml:space="preserve">os </w:t>
      </w:r>
      <w:r w:rsidRPr="00546C46">
        <w:rPr>
          <w:b/>
          <w:bCs/>
        </w:rPr>
        <w:t>priemonę Nr. 05.2.2.4.1 „Sakralinio paveldo objektų tvarkymas“</w:t>
      </w:r>
      <w:r w:rsidR="00D66383">
        <w:rPr>
          <w:b/>
          <w:bCs/>
        </w:rPr>
        <w:t xml:space="preserve">, </w:t>
      </w:r>
      <w:r w:rsidR="00546C46" w:rsidRPr="00546C46">
        <w:rPr>
          <w:b/>
          <w:bCs/>
        </w:rPr>
        <w:t>finansavimo tvarkos aprašo patvirtinimo.</w:t>
      </w:r>
    </w:p>
    <w:p w14:paraId="0440622C" w14:textId="77777777" w:rsidR="00546C46" w:rsidRPr="00546C46" w:rsidRDefault="00546C46" w:rsidP="006475C9">
      <w:pPr>
        <w:suppressAutoHyphens/>
        <w:jc w:val="both"/>
        <w:textAlignment w:val="baseline"/>
        <w:rPr>
          <w:b/>
          <w:bCs/>
          <w:szCs w:val="24"/>
          <w:lang w:eastAsia="lt-LT"/>
        </w:rPr>
      </w:pPr>
    </w:p>
    <w:p w14:paraId="16152320" w14:textId="57D1740C"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546C46" w:rsidRPr="00546C46">
        <w:rPr>
          <w:b/>
          <w:bCs/>
          <w:szCs w:val="22"/>
        </w:rPr>
        <w:t>Architektūros ir teritorijų planavimo skyriaus vyr</w:t>
      </w:r>
      <w:r w:rsidR="00546C46">
        <w:rPr>
          <w:b/>
          <w:bCs/>
          <w:szCs w:val="22"/>
        </w:rPr>
        <w:t>iausioji</w:t>
      </w:r>
      <w:r w:rsidR="00546C46" w:rsidRPr="00546C46">
        <w:rPr>
          <w:b/>
          <w:bCs/>
          <w:szCs w:val="22"/>
        </w:rPr>
        <w:t xml:space="preserve"> specialistė Nijolė Stalnionienė</w:t>
      </w:r>
      <w:r w:rsidR="00546C46">
        <w:rPr>
          <w:b/>
          <w:bCs/>
          <w:szCs w:val="22"/>
        </w:rPr>
        <w:t>.</w:t>
      </w:r>
    </w:p>
    <w:p w14:paraId="195DDA89" w14:textId="77777777" w:rsidR="00546C46" w:rsidRPr="00546C46" w:rsidRDefault="00546C46" w:rsidP="006475C9">
      <w:pPr>
        <w:suppressAutoHyphens/>
        <w:jc w:val="both"/>
        <w:textAlignment w:val="baseline"/>
        <w:rPr>
          <w:b/>
          <w:bCs/>
          <w:szCs w:val="24"/>
          <w:lang w:eastAsia="lt-LT"/>
        </w:rPr>
      </w:pPr>
    </w:p>
    <w:p w14:paraId="6511D832" w14:textId="40957C02" w:rsidR="00546C46" w:rsidRDefault="00546C46" w:rsidP="006475C9">
      <w:pPr>
        <w:jc w:val="both"/>
        <w:rPr>
          <w:szCs w:val="24"/>
          <w:lang w:eastAsia="lt-LT"/>
        </w:rPr>
      </w:pPr>
      <w:r w:rsidRPr="00546C46">
        <w:rPr>
          <w:szCs w:val="24"/>
          <w:lang w:eastAsia="lt-LT"/>
        </w:rPr>
        <w:t>Antikorupciniu požiūriu rizikingos teisės akto projekto nuostatos</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1"/>
      </w:r>
      <w:r w:rsidRPr="00546C46">
        <w:rPr>
          <w:rFonts w:eastAsia="Calibri"/>
          <w:szCs w:val="24"/>
        </w:rPr>
        <w:t>[1]</w:t>
      </w:r>
      <w:r w:rsidRPr="00546C46">
        <w:rPr>
          <w:szCs w:val="24"/>
          <w:lang w:eastAsia="lt-LT"/>
        </w:rPr>
        <w:t xml:space="preserve">: </w:t>
      </w:r>
      <w:r w:rsidRPr="00546C46">
        <w:rPr>
          <w:b/>
          <w:bCs/>
          <w:szCs w:val="24"/>
          <w:lang w:eastAsia="lt-LT"/>
        </w:rPr>
        <w:t>nėra.</w:t>
      </w:r>
    </w:p>
    <w:p w14:paraId="41C32215" w14:textId="77777777" w:rsidR="00546C46" w:rsidRPr="00546C46" w:rsidRDefault="00546C46" w:rsidP="006475C9">
      <w:pPr>
        <w:jc w:val="both"/>
        <w:rPr>
          <w:szCs w:val="24"/>
          <w:lang w:eastAsia="lt-LT"/>
        </w:rPr>
      </w:pPr>
    </w:p>
    <w:p w14:paraId="789FF278" w14:textId="39C68E0C" w:rsidR="00546C46" w:rsidRPr="00546C46" w:rsidRDefault="00546C46" w:rsidP="006475C9">
      <w:pPr>
        <w:jc w:val="both"/>
        <w:rPr>
          <w:szCs w:val="24"/>
          <w:lang w:eastAsia="lt-LT"/>
        </w:rPr>
      </w:pPr>
      <w:r w:rsidRPr="00546C46">
        <w:rPr>
          <w:szCs w:val="24"/>
          <w:lang w:eastAsia="lt-LT"/>
        </w:rPr>
        <w:t>Antikorupciniu požiūriu rizikingos teisės akto projekto nuostatos, nustatytos atliekant antikorupcinį vertinimą po tarpinstitucinio derinimo</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2"/>
      </w:r>
      <w:r w:rsidRPr="00546C46">
        <w:rPr>
          <w:rFonts w:eastAsia="Calibri"/>
          <w:szCs w:val="24"/>
        </w:rPr>
        <w:t>[2]</w:t>
      </w:r>
      <w:r w:rsidRPr="00546C46">
        <w:rPr>
          <w:szCs w:val="24"/>
          <w:lang w:eastAsia="lt-LT"/>
        </w:rPr>
        <w:t>:</w:t>
      </w:r>
      <w:r w:rsidRPr="006475C9">
        <w:rPr>
          <w:b/>
          <w:bCs/>
          <w:szCs w:val="24"/>
          <w:lang w:eastAsia="lt-LT"/>
        </w:rPr>
        <w:t>nėra.</w:t>
      </w:r>
    </w:p>
    <w:p w14:paraId="23D6D8CB" w14:textId="77777777" w:rsidR="00B22CA0" w:rsidRDefault="00B22CA0" w:rsidP="00B22CA0">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B22CA0" w14:paraId="43319FB4"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5E4B97B6" w14:textId="216C1D53" w:rsidR="00546C46" w:rsidRDefault="006475C9" w:rsidP="006475C9">
            <w:pPr>
              <w:spacing w:line="256" w:lineRule="auto"/>
              <w:ind w:left="96" w:right="145" w:firstLine="243"/>
              <w:jc w:val="center"/>
              <w:rPr>
                <w:sz w:val="20"/>
              </w:rPr>
            </w:pPr>
            <w:r>
              <w:t>Nustatyta.</w:t>
            </w:r>
          </w:p>
          <w:p w14:paraId="31A9ABE9" w14:textId="77777777" w:rsidR="00B22CA0" w:rsidRDefault="00B22CA0" w:rsidP="009C2FA0">
            <w:pPr>
              <w:suppressAutoHyphens/>
              <w:textAlignment w:val="baseline"/>
              <w:rPr>
                <w:szCs w:val="24"/>
                <w:lang w:eastAsia="lt-LT"/>
              </w:rPr>
            </w:pP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5A1651AC" w:rsidR="00B22CA0" w:rsidRDefault="00546C46" w:rsidP="00546C46">
            <w:pPr>
              <w:suppressAutoHyphens/>
              <w:jc w:val="center"/>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50188C6E" w:rsidR="00B22CA0" w:rsidRDefault="00546C46" w:rsidP="00546C46">
            <w:pPr>
              <w:suppressAutoHyphens/>
              <w:jc w:val="center"/>
              <w:textAlignment w:val="baseline"/>
              <w:rPr>
                <w:szCs w:val="24"/>
                <w:lang w:eastAsia="lt-LT"/>
              </w:rPr>
            </w:pPr>
            <w:r>
              <w:rPr>
                <w:szCs w:val="24"/>
                <w:lang w:eastAsia="lt-LT"/>
              </w:rPr>
              <w:t>Nustatytas.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77777777"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6EC580C" w:rsidR="00B22CA0" w:rsidRDefault="006475C9" w:rsidP="006475C9">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627ED4F4" w:rsidR="00B22CA0" w:rsidRPr="00546C46" w:rsidRDefault="00546C46" w:rsidP="00546C46">
            <w:pPr>
              <w:suppressAutoHyphens/>
              <w:jc w:val="center"/>
              <w:textAlignment w:val="baseline"/>
              <w:rPr>
                <w:szCs w:val="24"/>
                <w:lang w:eastAsia="lt-LT"/>
              </w:rPr>
            </w:pPr>
            <w:r w:rsidRPr="00546C46">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4E8BC12E" w:rsidR="00B22CA0" w:rsidRPr="00546C46" w:rsidRDefault="00546C46" w:rsidP="00546C46">
            <w:pPr>
              <w:suppressAutoHyphens/>
              <w:jc w:val="center"/>
              <w:textAlignment w:val="baseline"/>
              <w:rPr>
                <w:bCs/>
                <w:szCs w:val="24"/>
                <w:lang w:eastAsia="lt-LT"/>
              </w:rPr>
            </w:pPr>
            <w:r w:rsidRPr="00546C46">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6F9FFE3" w:rsidR="00B22CA0" w:rsidRPr="00093562" w:rsidRDefault="00093562" w:rsidP="00093562">
            <w:pPr>
              <w:suppressAutoHyphens/>
              <w:jc w:val="center"/>
              <w:textAlignment w:val="baseline"/>
              <w:rPr>
                <w:iCs/>
                <w:szCs w:val="24"/>
                <w:lang w:eastAsia="lt-LT"/>
              </w:rPr>
            </w:pPr>
            <w:r w:rsidRPr="00093562">
              <w:rPr>
                <w:iCs/>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3DBA062A" w:rsidR="00B22CA0" w:rsidRDefault="00093562" w:rsidP="00093562">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54406DDF" w:rsidR="00B22CA0" w:rsidRDefault="00093562" w:rsidP="00093562">
            <w:pPr>
              <w:keepNext/>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5281D649" w:rsidR="00B22CA0" w:rsidRDefault="00093562" w:rsidP="00093562">
            <w:pPr>
              <w:suppressAutoHyphens/>
              <w:jc w:val="center"/>
              <w:textAlignment w:val="baseline"/>
              <w:rPr>
                <w:szCs w:val="24"/>
                <w:lang w:eastAsia="lt-LT"/>
              </w:rPr>
            </w:pPr>
            <w:r>
              <w:rPr>
                <w:szCs w:val="24"/>
                <w:lang w:eastAsia="lt-LT"/>
              </w:rPr>
              <w:t>Nustato.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0FCDB1A3" w:rsidR="00B22CA0" w:rsidRPr="006475C9" w:rsidRDefault="00093562"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77D8DEFF" w:rsidR="00B22CA0" w:rsidRPr="006475C9" w:rsidRDefault="00093562" w:rsidP="006475C9">
            <w:pPr>
              <w:suppressAutoHyphens/>
              <w:jc w:val="center"/>
              <w:textAlignment w:val="baseline"/>
              <w:rPr>
                <w:szCs w:val="24"/>
                <w:lang w:eastAsia="lt-LT"/>
              </w:rPr>
            </w:pPr>
            <w:r w:rsidRPr="006475C9">
              <w:rPr>
                <w:szCs w:val="24"/>
                <w:lang w:eastAsia="lt-LT"/>
              </w:rPr>
              <w:t>Nustato.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etapus ir jų rezultatus, atsakingų specialistų rotacija, užkirstas </w:t>
            </w:r>
            <w:r>
              <w:rPr>
                <w:szCs w:val="24"/>
              </w:rPr>
              <w:lastRenderedPageBreak/>
              <w:t>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659FE802" w:rsidR="00B22CA0" w:rsidRPr="006475C9" w:rsidRDefault="00206941" w:rsidP="006475C9">
            <w:pPr>
              <w:suppressAutoHyphens/>
              <w:jc w:val="center"/>
              <w:textAlignment w:val="baseline"/>
              <w:rPr>
                <w:szCs w:val="24"/>
                <w:lang w:eastAsia="lt-LT"/>
              </w:rPr>
            </w:pPr>
            <w:r w:rsidRPr="006475C9">
              <w:rPr>
                <w:szCs w:val="24"/>
                <w:lang w:eastAsia="lt-LT"/>
              </w:rPr>
              <w:lastRenderedPageBreak/>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2C87E1E5" w:rsidR="00B22CA0" w:rsidRDefault="00206941" w:rsidP="006475C9">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1F2F30A1" w:rsidR="00B22CA0" w:rsidRPr="006475C9" w:rsidRDefault="006475C9" w:rsidP="009C2FA0">
            <w:pPr>
              <w:keepNext/>
              <w:suppressAutoHyphens/>
              <w:jc w:val="center"/>
              <w:textAlignment w:val="baseline"/>
              <w:rPr>
                <w:bCs/>
                <w:szCs w:val="24"/>
                <w:lang w:eastAsia="lt-LT"/>
              </w:rPr>
            </w:pPr>
            <w:r w:rsidRPr="006475C9">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9C2FA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9C2FA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7EA02FE4" w14:textId="77777777" w:rsidR="00B22CA0" w:rsidRDefault="00B22CA0" w:rsidP="009C2FA0">
            <w:pPr>
              <w:suppressAutoHyphens/>
              <w:textAlignment w:val="baseline"/>
              <w:rPr>
                <w:szCs w:val="24"/>
                <w:lang w:eastAsia="lt-LT"/>
              </w:rPr>
            </w:pPr>
          </w:p>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77777777" w:rsidR="00B22CA0" w:rsidRDefault="00B22CA0" w:rsidP="009C2FA0">
            <w:pPr>
              <w:suppressAutoHyphens/>
              <w:textAlignment w:val="baseline"/>
              <w:rPr>
                <w:szCs w:val="24"/>
                <w:lang w:eastAsia="lt-LT"/>
              </w:rPr>
            </w:pP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688693CD" w14:textId="77777777" w:rsidR="00B22CA0" w:rsidRDefault="00B22CA0" w:rsidP="009C2FA0">
            <w:pPr>
              <w:suppressAutoHyphens/>
              <w:textAlignment w:val="baseline"/>
              <w:rPr>
                <w:szCs w:val="24"/>
                <w:lang w:eastAsia="lt-LT"/>
              </w:rPr>
            </w:pPr>
          </w:p>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249702B5" w14:textId="523C2097"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p>
          <w:p w14:paraId="0D7564F5" w14:textId="04986B78" w:rsidR="006475C9" w:rsidRDefault="006475C9" w:rsidP="009C2FA0">
            <w:pPr>
              <w:suppressAutoHyphens/>
              <w:textAlignment w:val="baseline"/>
              <w:rPr>
                <w:szCs w:val="24"/>
                <w:lang w:eastAsia="lt-LT"/>
              </w:rPr>
            </w:pPr>
            <w:r>
              <w:rPr>
                <w:szCs w:val="24"/>
                <w:lang w:eastAsia="lt-LT"/>
              </w:rPr>
              <w:t>2023-02-09</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A1A9" w14:textId="77777777" w:rsidR="00FE635A" w:rsidRDefault="00FE635A" w:rsidP="00546C46">
      <w:r>
        <w:separator/>
      </w:r>
    </w:p>
  </w:endnote>
  <w:endnote w:type="continuationSeparator" w:id="0">
    <w:p w14:paraId="546D7471" w14:textId="77777777" w:rsidR="00FE635A" w:rsidRDefault="00FE635A"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C3C7" w14:textId="77777777" w:rsidR="00FE635A" w:rsidRDefault="00FE635A" w:rsidP="00546C46">
      <w:r>
        <w:separator/>
      </w:r>
    </w:p>
  </w:footnote>
  <w:footnote w:type="continuationSeparator" w:id="0">
    <w:p w14:paraId="1FD00FF9" w14:textId="77777777" w:rsidR="00FE635A" w:rsidRDefault="00FE635A" w:rsidP="00546C46">
      <w:r>
        <w:continuationSeparator/>
      </w:r>
    </w:p>
  </w:footnote>
  <w:footnote w:id="1">
    <w:p w14:paraId="2B25CC8C" w14:textId="77777777" w:rsidR="00546C46" w:rsidRDefault="00546C46" w:rsidP="00546C46"/>
  </w:footnote>
  <w:footnote w:id="2">
    <w:p w14:paraId="6424E083" w14:textId="77777777" w:rsidR="00546C46" w:rsidRDefault="00546C46" w:rsidP="0054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BE2CE6">
    <w:pPr>
      <w:framePr w:wrap="auto" w:vAnchor="text" w:hAnchor="margin" w:xAlign="center" w:y="1"/>
      <w:tabs>
        <w:tab w:val="center" w:pos="4153"/>
        <w:tab w:val="right" w:pos="8306"/>
      </w:tabs>
      <w:rPr>
        <w:lang w:eastAsia="lt-LT"/>
      </w:rPr>
    </w:pPr>
  </w:p>
  <w:p w14:paraId="52FA108E" w14:textId="77777777" w:rsidR="00597A01" w:rsidRDefault="00BE2CE6">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D66383">
    <w:pPr>
      <w:pStyle w:val="Antrats"/>
      <w:jc w:val="center"/>
    </w:pPr>
    <w:r>
      <w:fldChar w:fldCharType="begin"/>
    </w:r>
    <w:r>
      <w:instrText>PAGE   \* MERGEFORMAT</w:instrText>
    </w:r>
    <w:r>
      <w:fldChar w:fldCharType="separate"/>
    </w:r>
    <w:r>
      <w:t>5</w:t>
    </w:r>
    <w:r>
      <w:fldChar w:fldCharType="end"/>
    </w:r>
  </w:p>
  <w:p w14:paraId="1A41CD65" w14:textId="77777777" w:rsidR="00597A01" w:rsidRDefault="00BE2C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93562"/>
    <w:rsid w:val="00206941"/>
    <w:rsid w:val="002337B5"/>
    <w:rsid w:val="00546C46"/>
    <w:rsid w:val="006475C9"/>
    <w:rsid w:val="008C4B1E"/>
    <w:rsid w:val="00B22CA0"/>
    <w:rsid w:val="00B80A08"/>
    <w:rsid w:val="00BE2CE6"/>
    <w:rsid w:val="00D14D7B"/>
    <w:rsid w:val="00D6331A"/>
    <w:rsid w:val="00D66383"/>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3847</Words>
  <Characters>2194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Nijolė Stalnionienė</cp:lastModifiedBy>
  <cp:revision>5</cp:revision>
  <dcterms:created xsi:type="dcterms:W3CDTF">2023-02-09T13:16:00Z</dcterms:created>
  <dcterms:modified xsi:type="dcterms:W3CDTF">2023-02-13T11:56:00Z</dcterms:modified>
</cp:coreProperties>
</file>