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AC9" w14:textId="77777777" w:rsidR="007F5168" w:rsidRPr="00383A98" w:rsidRDefault="007F5168" w:rsidP="007F5168">
      <w:pPr>
        <w:rPr>
          <w:lang w:val="lt-LT"/>
        </w:rPr>
      </w:pPr>
    </w:p>
    <w:p w14:paraId="704A022A" w14:textId="77777777" w:rsidR="007F5168" w:rsidRPr="00383A9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14:paraId="6241FA98" w14:textId="77777777" w:rsidR="00A93764" w:rsidRPr="00383A98" w:rsidRDefault="00A93764" w:rsidP="00423BCF">
      <w:pPr>
        <w:tabs>
          <w:tab w:val="left" w:pos="1674"/>
        </w:tabs>
        <w:jc w:val="both"/>
        <w:rPr>
          <w:lang w:val="lt-LT"/>
        </w:rPr>
      </w:pPr>
    </w:p>
    <w:p w14:paraId="24E0BA1F" w14:textId="23ED9F02" w:rsidR="007F5168" w:rsidRPr="00922CFE" w:rsidRDefault="00FE4F22" w:rsidP="00423BCF">
      <w:pPr>
        <w:ind w:left="1276"/>
        <w:jc w:val="both"/>
        <w:rPr>
          <w:caps/>
          <w:noProof/>
          <w:lang w:val="lt-LT"/>
        </w:rPr>
      </w:pPr>
      <w:r>
        <w:rPr>
          <w:noProof/>
        </w:rPr>
        <w:t>D</w:t>
      </w:r>
      <w:r w:rsidRPr="00383A98">
        <w:rPr>
          <w:noProof/>
        </w:rPr>
        <w:t xml:space="preserve">ėl </w:t>
      </w:r>
      <w:r>
        <w:rPr>
          <w:noProof/>
        </w:rPr>
        <w:t>M</w:t>
      </w:r>
      <w:r w:rsidRPr="00383A98">
        <w:rPr>
          <w:noProof/>
        </w:rPr>
        <w:t xml:space="preserve">olėtų rajono savivaldybės tarybos 2020 m. vasario 28 d. sprendimo </w:t>
      </w:r>
      <w:r>
        <w:rPr>
          <w:noProof/>
        </w:rPr>
        <w:t>N</w:t>
      </w:r>
      <w:r w:rsidRPr="00383A98">
        <w:rPr>
          <w:noProof/>
        </w:rPr>
        <w:t xml:space="preserve">r. </w:t>
      </w:r>
      <w:r>
        <w:rPr>
          <w:noProof/>
        </w:rPr>
        <w:t>B</w:t>
      </w:r>
      <w:r w:rsidRPr="00383A98">
        <w:rPr>
          <w:noProof/>
        </w:rPr>
        <w:t>1-55„</w:t>
      </w:r>
      <w:r>
        <w:rPr>
          <w:noProof/>
        </w:rPr>
        <w:t>D</w:t>
      </w:r>
      <w:r w:rsidRPr="00383A98">
        <w:rPr>
          <w:noProof/>
        </w:rPr>
        <w:t xml:space="preserve">ėl </w:t>
      </w:r>
      <w:r>
        <w:rPr>
          <w:noProof/>
        </w:rPr>
        <w:t>M</w:t>
      </w:r>
      <w:r w:rsidRPr="00383A98">
        <w:rPr>
          <w:noProof/>
        </w:rPr>
        <w:t>olėtų rajono savivaldybės biudžetinių įstaigų vadovų darbo apmokėjimo tvarkos aprašo patvirtinimo“ pakeitimo</w:t>
      </w:r>
    </w:p>
    <w:p w14:paraId="5C50ED49" w14:textId="77777777" w:rsidR="007F5168" w:rsidRPr="00383A98" w:rsidRDefault="007F5168" w:rsidP="00423BCF">
      <w:pPr>
        <w:tabs>
          <w:tab w:val="left" w:pos="1418"/>
        </w:tabs>
        <w:spacing w:line="360" w:lineRule="auto"/>
        <w:ind w:left="1276"/>
        <w:jc w:val="both"/>
        <w:rPr>
          <w:lang w:val="lt-LT"/>
        </w:rPr>
      </w:pPr>
    </w:p>
    <w:p w14:paraId="27ABE1F0" w14:textId="2CFDB9BA" w:rsidR="00513430" w:rsidRPr="00383A98" w:rsidRDefault="007F5168" w:rsidP="00423BCF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="00D56ACE">
        <w:rPr>
          <w:b/>
          <w:lang w:val="lt-LT"/>
        </w:rPr>
        <w:t>:</w:t>
      </w:r>
      <w:r w:rsidRPr="00383A98">
        <w:rPr>
          <w:lang w:val="lt-LT"/>
        </w:rPr>
        <w:t xml:space="preserve"> </w:t>
      </w:r>
    </w:p>
    <w:p w14:paraId="0807748E" w14:textId="6C9FEBAC" w:rsidR="001425B0" w:rsidRPr="00383A98" w:rsidRDefault="007F5168" w:rsidP="009541F0">
      <w:pPr>
        <w:spacing w:line="360" w:lineRule="auto"/>
        <w:ind w:left="1296" w:firstLine="1296"/>
        <w:jc w:val="both"/>
        <w:rPr>
          <w:color w:val="000000"/>
        </w:rPr>
      </w:pPr>
      <w:r w:rsidRPr="00383A98">
        <w:rPr>
          <w:lang w:val="lt-LT"/>
        </w:rPr>
        <w:t xml:space="preserve">Tikslas </w:t>
      </w:r>
      <w:r w:rsidR="00A93764" w:rsidRPr="00383A98">
        <w:rPr>
          <w:lang w:val="lt-LT"/>
        </w:rPr>
        <w:t>–</w:t>
      </w:r>
      <w:r w:rsidRPr="00383A98">
        <w:rPr>
          <w:lang w:val="lt-LT"/>
        </w:rPr>
        <w:t xml:space="preserve"> </w:t>
      </w:r>
      <w:r w:rsidR="00A93764" w:rsidRPr="00383A98">
        <w:rPr>
          <w:rFonts w:eastAsia="Calibri"/>
          <w:lang w:val="lt-LT"/>
        </w:rPr>
        <w:t>pakeisti</w:t>
      </w:r>
      <w:r w:rsidR="00A93764" w:rsidRPr="00383A98">
        <w:rPr>
          <w:noProof/>
        </w:rPr>
        <w:t xml:space="preserve"> Molėtų rajono savivaldybės biudžetinių įstaigų vadovų darbo apmokėjimo tvarkos aprašą</w:t>
      </w:r>
      <w:r w:rsidR="00091557">
        <w:rPr>
          <w:noProof/>
        </w:rPr>
        <w:t xml:space="preserve"> (toliau Aprašas)</w:t>
      </w:r>
      <w:r w:rsidR="00922CFE">
        <w:rPr>
          <w:noProof/>
        </w:rPr>
        <w:t xml:space="preserve"> dėl </w:t>
      </w:r>
      <w:r w:rsidR="00EC72B3" w:rsidRPr="00383A98">
        <w:rPr>
          <w:noProof/>
        </w:rPr>
        <w:t xml:space="preserve"> įsigalioj</w:t>
      </w:r>
      <w:r w:rsidR="00922CFE">
        <w:rPr>
          <w:noProof/>
        </w:rPr>
        <w:t>usio</w:t>
      </w:r>
      <w:r w:rsidR="00C54765">
        <w:rPr>
          <w:noProof/>
        </w:rPr>
        <w:t xml:space="preserve"> </w:t>
      </w:r>
      <w:r w:rsidR="00577B5C">
        <w:rPr>
          <w:color w:val="000000"/>
          <w:lang w:eastAsia="lt-LT"/>
        </w:rPr>
        <w:t>L</w:t>
      </w:r>
      <w:r w:rsidR="00577B5C" w:rsidRPr="009E6673">
        <w:rPr>
          <w:color w:val="000000"/>
          <w:lang w:eastAsia="lt-LT"/>
        </w:rPr>
        <w:t xml:space="preserve">ietuvos </w:t>
      </w:r>
      <w:proofErr w:type="spellStart"/>
      <w:r w:rsidR="00577B5C">
        <w:rPr>
          <w:color w:val="000000"/>
          <w:lang w:eastAsia="lt-LT"/>
        </w:rPr>
        <w:t>R</w:t>
      </w:r>
      <w:r w:rsidR="00577B5C" w:rsidRPr="009E6673">
        <w:rPr>
          <w:color w:val="000000"/>
          <w:lang w:eastAsia="lt-LT"/>
        </w:rPr>
        <w:t>espublikos</w:t>
      </w:r>
      <w:proofErr w:type="spellEnd"/>
      <w:r w:rsidR="00577B5C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valstybės</w:t>
      </w:r>
      <w:proofErr w:type="spellEnd"/>
      <w:r w:rsidR="00577B5C" w:rsidRPr="009E6673">
        <w:rPr>
          <w:color w:val="000000"/>
          <w:lang w:eastAsia="lt-LT"/>
        </w:rPr>
        <w:t xml:space="preserve"> ir </w:t>
      </w:r>
      <w:proofErr w:type="spellStart"/>
      <w:r w:rsidR="00577B5C" w:rsidRPr="009E6673">
        <w:rPr>
          <w:color w:val="000000"/>
          <w:lang w:eastAsia="lt-LT"/>
        </w:rPr>
        <w:t>savivaldybių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įstaigų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darbuotojų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darbo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apmokėjimo</w:t>
      </w:r>
      <w:proofErr w:type="spellEnd"/>
      <w:r w:rsidR="00577B5C" w:rsidRPr="009E6673">
        <w:rPr>
          <w:color w:val="000000"/>
          <w:lang w:eastAsia="lt-LT"/>
        </w:rPr>
        <w:t xml:space="preserve"> ir </w:t>
      </w:r>
      <w:proofErr w:type="spellStart"/>
      <w:r w:rsidR="00577B5C" w:rsidRPr="009E6673">
        <w:rPr>
          <w:color w:val="000000"/>
          <w:lang w:eastAsia="lt-LT"/>
        </w:rPr>
        <w:t>komisijų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narių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atlygio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už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darbą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įstatymo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r w:rsidR="00577B5C">
        <w:rPr>
          <w:color w:val="000000"/>
          <w:lang w:eastAsia="lt-LT"/>
        </w:rPr>
        <w:t>N</w:t>
      </w:r>
      <w:r w:rsidR="00577B5C" w:rsidRPr="009E6673">
        <w:rPr>
          <w:color w:val="000000"/>
          <w:lang w:eastAsia="lt-LT"/>
        </w:rPr>
        <w:t xml:space="preserve">r. </w:t>
      </w:r>
      <w:r w:rsidR="00577B5C">
        <w:rPr>
          <w:color w:val="000000"/>
          <w:lang w:eastAsia="lt-LT"/>
        </w:rPr>
        <w:t>XIII</w:t>
      </w:r>
      <w:r w:rsidR="00577B5C" w:rsidRPr="009E6673">
        <w:rPr>
          <w:color w:val="000000"/>
          <w:lang w:eastAsia="lt-LT"/>
        </w:rPr>
        <w:t>-198 10, 11, 14 </w:t>
      </w:r>
      <w:proofErr w:type="spellStart"/>
      <w:r w:rsidR="00577B5C" w:rsidRPr="009E6673">
        <w:rPr>
          <w:color w:val="000000"/>
          <w:lang w:eastAsia="lt-LT"/>
        </w:rPr>
        <w:t>straipsnių</w:t>
      </w:r>
      <w:proofErr w:type="spellEnd"/>
      <w:r w:rsidR="00577B5C" w:rsidRPr="009E6673">
        <w:rPr>
          <w:color w:val="000000"/>
          <w:lang w:eastAsia="lt-LT"/>
        </w:rPr>
        <w:t xml:space="preserve"> ir 1, 2, 3, 4, 5 </w:t>
      </w:r>
      <w:proofErr w:type="spellStart"/>
      <w:r w:rsidR="00577B5C" w:rsidRPr="009E6673">
        <w:rPr>
          <w:color w:val="000000"/>
          <w:lang w:eastAsia="lt-LT"/>
        </w:rPr>
        <w:t>priedų</w:t>
      </w:r>
      <w:proofErr w:type="spellEnd"/>
      <w:r w:rsidR="00577B5C" w:rsidRPr="009E6673">
        <w:rPr>
          <w:color w:val="000000"/>
          <w:lang w:eastAsia="lt-LT"/>
        </w:rPr>
        <w:t xml:space="preserve"> </w:t>
      </w:r>
      <w:proofErr w:type="spellStart"/>
      <w:r w:rsidR="00577B5C" w:rsidRPr="009E6673">
        <w:rPr>
          <w:color w:val="000000"/>
          <w:lang w:eastAsia="lt-LT"/>
        </w:rPr>
        <w:t>pakeitimo</w:t>
      </w:r>
      <w:proofErr w:type="spellEnd"/>
      <w:r w:rsidR="00577B5C">
        <w:rPr>
          <w:color w:val="000000"/>
          <w:lang w:eastAsia="lt-LT"/>
        </w:rPr>
        <w:t xml:space="preserve"> </w:t>
      </w:r>
      <w:proofErr w:type="spellStart"/>
      <w:r w:rsidR="00577B5C">
        <w:rPr>
          <w:color w:val="000000"/>
          <w:lang w:eastAsia="lt-LT"/>
        </w:rPr>
        <w:t>įstatym</w:t>
      </w:r>
      <w:r w:rsidR="009541F0">
        <w:rPr>
          <w:color w:val="000000"/>
          <w:lang w:eastAsia="lt-LT"/>
        </w:rPr>
        <w:t>o</w:t>
      </w:r>
      <w:proofErr w:type="spellEnd"/>
      <w:r w:rsidR="00577B5C">
        <w:rPr>
          <w:color w:val="000000"/>
        </w:rPr>
        <w:t xml:space="preserve"> </w:t>
      </w:r>
      <w:r w:rsidR="00082FE0">
        <w:rPr>
          <w:color w:val="000000"/>
        </w:rPr>
        <w:t>(</w:t>
      </w:r>
      <w:proofErr w:type="spellStart"/>
      <w:r w:rsidR="00082FE0">
        <w:rPr>
          <w:color w:val="000000"/>
        </w:rPr>
        <w:t>toliau</w:t>
      </w:r>
      <w:proofErr w:type="spellEnd"/>
      <w:r w:rsidR="00082FE0">
        <w:rPr>
          <w:color w:val="000000"/>
        </w:rPr>
        <w:t xml:space="preserve"> </w:t>
      </w:r>
      <w:proofErr w:type="spellStart"/>
      <w:r w:rsidR="00082FE0">
        <w:rPr>
          <w:color w:val="000000"/>
        </w:rPr>
        <w:t>Įstatymas</w:t>
      </w:r>
      <w:proofErr w:type="spellEnd"/>
      <w:r w:rsidR="00082FE0">
        <w:rPr>
          <w:color w:val="000000"/>
        </w:rPr>
        <w:t>)</w:t>
      </w:r>
      <w:r w:rsidR="00C54765">
        <w:rPr>
          <w:color w:val="000000"/>
        </w:rPr>
        <w:t>.</w:t>
      </w:r>
      <w:r w:rsidR="00D42F16">
        <w:rPr>
          <w:color w:val="000000"/>
        </w:rPr>
        <w:t xml:space="preserve"> </w:t>
      </w:r>
      <w:r w:rsidR="00EC72B3" w:rsidRPr="00383A98">
        <w:rPr>
          <w:bCs/>
          <w:color w:val="000000"/>
        </w:rPr>
        <w:t xml:space="preserve"> </w:t>
      </w:r>
    </w:p>
    <w:p w14:paraId="289D2924" w14:textId="03F2E86B" w:rsidR="00EA3420" w:rsidRDefault="00C54765" w:rsidP="00423BCF">
      <w:pPr>
        <w:spacing w:line="360" w:lineRule="auto"/>
        <w:ind w:left="1296" w:firstLine="1296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Sprendimo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projektas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parengtas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vadovaujantis</w:t>
      </w:r>
      <w:proofErr w:type="spellEnd"/>
      <w:r w:rsidR="00082FE0">
        <w:rPr>
          <w:bCs/>
          <w:color w:val="000000"/>
        </w:rPr>
        <w:t xml:space="preserve"> </w:t>
      </w:r>
      <w:r w:rsidR="00D908FF">
        <w:rPr>
          <w:bCs/>
          <w:color w:val="000000"/>
        </w:rPr>
        <w:t xml:space="preserve">Lietuvos </w:t>
      </w:r>
      <w:proofErr w:type="spellStart"/>
      <w:r w:rsidR="00D908FF">
        <w:rPr>
          <w:bCs/>
          <w:color w:val="000000"/>
        </w:rPr>
        <w:t>Respublikos</w:t>
      </w:r>
      <w:proofErr w:type="spellEnd"/>
      <w:r w:rsidR="00D908FF">
        <w:rPr>
          <w:bCs/>
          <w:color w:val="000000"/>
        </w:rPr>
        <w:t xml:space="preserve"> </w:t>
      </w:r>
      <w:proofErr w:type="spellStart"/>
      <w:r w:rsidR="00D908FF" w:rsidRPr="00C514EE">
        <w:rPr>
          <w:color w:val="000000" w:themeColor="text1"/>
        </w:rPr>
        <w:t>valstybės</w:t>
      </w:r>
      <w:proofErr w:type="spellEnd"/>
      <w:r w:rsidR="00D908FF" w:rsidRPr="00C514EE">
        <w:rPr>
          <w:color w:val="000000" w:themeColor="text1"/>
        </w:rPr>
        <w:t xml:space="preserve"> i</w:t>
      </w:r>
      <w:r w:rsidR="00CD4E86">
        <w:rPr>
          <w:color w:val="000000" w:themeColor="text1"/>
        </w:rPr>
        <w:t xml:space="preserve">r </w:t>
      </w:r>
      <w:proofErr w:type="spellStart"/>
      <w:r w:rsidR="00D908FF" w:rsidRPr="00C514EE">
        <w:rPr>
          <w:color w:val="000000" w:themeColor="text1"/>
        </w:rPr>
        <w:t>savivaldybių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įstaigų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darbuotojų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darbo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apmokėjimo</w:t>
      </w:r>
      <w:proofErr w:type="spellEnd"/>
      <w:r w:rsidR="00D908FF" w:rsidRPr="00C514EE">
        <w:rPr>
          <w:color w:val="000000" w:themeColor="text1"/>
        </w:rPr>
        <w:t xml:space="preserve"> ir </w:t>
      </w:r>
      <w:proofErr w:type="spellStart"/>
      <w:r w:rsidR="00D908FF" w:rsidRPr="00C514EE">
        <w:rPr>
          <w:color w:val="000000" w:themeColor="text1"/>
        </w:rPr>
        <w:t>komisijų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narių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atlygio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už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darbą</w:t>
      </w:r>
      <w:proofErr w:type="spellEnd"/>
      <w:r w:rsidR="00D908FF" w:rsidRPr="00C514EE">
        <w:rPr>
          <w:color w:val="000000" w:themeColor="text1"/>
        </w:rPr>
        <w:t xml:space="preserve"> </w:t>
      </w:r>
      <w:proofErr w:type="spellStart"/>
      <w:r w:rsidR="00D908FF" w:rsidRPr="00C514EE">
        <w:rPr>
          <w:color w:val="000000" w:themeColor="text1"/>
        </w:rPr>
        <w:t>įstatymo</w:t>
      </w:r>
      <w:proofErr w:type="spellEnd"/>
      <w:r w:rsidR="00D908FF">
        <w:rPr>
          <w:bCs/>
          <w:color w:val="000000"/>
        </w:rPr>
        <w:t xml:space="preserve">  </w:t>
      </w:r>
      <w:r w:rsidR="00082FE0">
        <w:rPr>
          <w:bCs/>
          <w:color w:val="000000"/>
        </w:rPr>
        <w:t xml:space="preserve">5 </w:t>
      </w:r>
      <w:proofErr w:type="spellStart"/>
      <w:r w:rsidR="00082FE0">
        <w:rPr>
          <w:bCs/>
          <w:color w:val="000000"/>
        </w:rPr>
        <w:t>staripsnio</w:t>
      </w:r>
      <w:proofErr w:type="spellEnd"/>
      <w:r w:rsidR="00082FE0">
        <w:rPr>
          <w:bCs/>
          <w:color w:val="000000"/>
        </w:rPr>
        <w:t xml:space="preserve"> 2 </w:t>
      </w:r>
      <w:proofErr w:type="spellStart"/>
      <w:r w:rsidR="00082FE0">
        <w:rPr>
          <w:bCs/>
          <w:color w:val="000000"/>
        </w:rPr>
        <w:t>dalies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nuostata</w:t>
      </w:r>
      <w:proofErr w:type="spellEnd"/>
      <w:r w:rsidR="00082FE0">
        <w:rPr>
          <w:bCs/>
          <w:color w:val="000000"/>
        </w:rPr>
        <w:t xml:space="preserve">: </w:t>
      </w:r>
      <w:proofErr w:type="spellStart"/>
      <w:r w:rsidR="00082FE0">
        <w:rPr>
          <w:bCs/>
          <w:color w:val="000000"/>
        </w:rPr>
        <w:t>savininko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teises</w:t>
      </w:r>
      <w:proofErr w:type="spellEnd"/>
      <w:r w:rsidR="00082FE0">
        <w:rPr>
          <w:bCs/>
          <w:color w:val="000000"/>
        </w:rPr>
        <w:t xml:space="preserve"> ir </w:t>
      </w:r>
      <w:proofErr w:type="spellStart"/>
      <w:r w:rsidR="00082FE0">
        <w:rPr>
          <w:bCs/>
          <w:color w:val="000000"/>
        </w:rPr>
        <w:t>pareigas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įgyvendinanti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institucija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nusatato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jos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valdymo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082FE0">
        <w:rPr>
          <w:bCs/>
          <w:color w:val="000000"/>
        </w:rPr>
        <w:t>sričiai</w:t>
      </w:r>
      <w:proofErr w:type="spellEnd"/>
      <w:r w:rsidR="00082FE0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priskirtų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biudžetinių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įstaigų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vadovų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darbo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apmokėjimo</w:t>
      </w:r>
      <w:proofErr w:type="spellEnd"/>
      <w:r w:rsidR="00890F7A">
        <w:rPr>
          <w:bCs/>
          <w:color w:val="000000"/>
        </w:rPr>
        <w:t xml:space="preserve"> </w:t>
      </w:r>
      <w:proofErr w:type="spellStart"/>
      <w:r w:rsidR="00890F7A">
        <w:rPr>
          <w:bCs/>
          <w:color w:val="000000"/>
        </w:rPr>
        <w:t>sistemą</w:t>
      </w:r>
      <w:proofErr w:type="spellEnd"/>
      <w:r w:rsidR="00890F7A">
        <w:rPr>
          <w:bCs/>
          <w:color w:val="000000"/>
        </w:rPr>
        <w:t>.</w:t>
      </w:r>
    </w:p>
    <w:p w14:paraId="1D8E0568" w14:textId="52E92162" w:rsidR="00423BCF" w:rsidRPr="00F14DD6" w:rsidRDefault="00577B5C" w:rsidP="009541F0">
      <w:pPr>
        <w:tabs>
          <w:tab w:val="left" w:pos="2977"/>
        </w:tabs>
        <w:spacing w:line="360" w:lineRule="auto"/>
        <w:ind w:left="1296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8364AA" w:rsidRPr="00F14DD6">
        <w:rPr>
          <w:bCs/>
          <w:color w:val="000000"/>
        </w:rPr>
        <w:t xml:space="preserve">1 </w:t>
      </w:r>
      <w:proofErr w:type="spellStart"/>
      <w:r w:rsidR="00A550EA">
        <w:rPr>
          <w:bCs/>
          <w:color w:val="000000"/>
        </w:rPr>
        <w:t>sprendimo</w:t>
      </w:r>
      <w:proofErr w:type="spellEnd"/>
      <w:r w:rsidR="00A550EA">
        <w:rPr>
          <w:bCs/>
          <w:color w:val="000000"/>
        </w:rPr>
        <w:t xml:space="preserve"> </w:t>
      </w:r>
      <w:proofErr w:type="spellStart"/>
      <w:r w:rsidR="008364AA" w:rsidRPr="00F14DD6">
        <w:rPr>
          <w:bCs/>
          <w:color w:val="000000"/>
        </w:rPr>
        <w:t>pried</w:t>
      </w:r>
      <w:r w:rsidR="00C62C69">
        <w:rPr>
          <w:bCs/>
          <w:color w:val="000000"/>
        </w:rPr>
        <w:t>e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siūloma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keisti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koeficientų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rėžiuose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nustatytus</w:t>
      </w:r>
      <w:proofErr w:type="spellEnd"/>
      <w:r w:rsidR="00CD4E86" w:rsidRPr="00F14DD6">
        <w:rPr>
          <w:bCs/>
          <w:color w:val="000000"/>
        </w:rPr>
        <w:t xml:space="preserve"> </w:t>
      </w:r>
      <w:proofErr w:type="spellStart"/>
      <w:r w:rsidR="00CD4E86" w:rsidRPr="00F14DD6">
        <w:rPr>
          <w:bCs/>
          <w:color w:val="000000"/>
        </w:rPr>
        <w:t>minimalius</w:t>
      </w:r>
      <w:proofErr w:type="spellEnd"/>
      <w:r w:rsidR="00C62C6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ir </w:t>
      </w:r>
      <w:proofErr w:type="spellStart"/>
      <w:r>
        <w:rPr>
          <w:bCs/>
          <w:color w:val="000000"/>
        </w:rPr>
        <w:t>maksimalius</w:t>
      </w:r>
      <w:proofErr w:type="spellEnd"/>
      <w:r>
        <w:rPr>
          <w:bCs/>
          <w:color w:val="000000"/>
        </w:rPr>
        <w:t xml:space="preserve"> </w:t>
      </w:r>
      <w:proofErr w:type="spellStart"/>
      <w:r w:rsidR="00C62C69">
        <w:rPr>
          <w:bCs/>
          <w:color w:val="000000"/>
        </w:rPr>
        <w:t>koeficientus</w:t>
      </w:r>
      <w:proofErr w:type="spellEnd"/>
      <w:r w:rsidR="00C62C69">
        <w:rPr>
          <w:bCs/>
          <w:color w:val="000000"/>
        </w:rPr>
        <w:t>.</w:t>
      </w:r>
      <w:r w:rsidR="00CD4E86" w:rsidRPr="00F14DD6">
        <w:rPr>
          <w:bCs/>
          <w:color w:val="000000"/>
        </w:rPr>
        <w:t xml:space="preserve">  </w:t>
      </w:r>
    </w:p>
    <w:p w14:paraId="67B2F4CB" w14:textId="37C1ECC7" w:rsidR="00383A98" w:rsidRPr="00B6489C" w:rsidRDefault="00F031F0" w:rsidP="00B6489C">
      <w:pPr>
        <w:pStyle w:val="Sraopastraipa"/>
        <w:numPr>
          <w:ilvl w:val="0"/>
          <w:numId w:val="2"/>
        </w:numPr>
        <w:spacing w:line="360" w:lineRule="auto"/>
        <w:jc w:val="both"/>
        <w:rPr>
          <w:b/>
          <w:bCs/>
          <w:szCs w:val="22"/>
          <w:lang w:val="lt-LT"/>
        </w:rPr>
      </w:pPr>
      <w:proofErr w:type="spellStart"/>
      <w:r w:rsidRPr="00B6489C">
        <w:rPr>
          <w:b/>
          <w:bCs/>
        </w:rPr>
        <w:t>Siūlomos</w:t>
      </w:r>
      <w:proofErr w:type="spellEnd"/>
      <w:r w:rsidRPr="00B6489C">
        <w:rPr>
          <w:b/>
          <w:bCs/>
        </w:rPr>
        <w:t xml:space="preserve"> </w:t>
      </w:r>
      <w:proofErr w:type="spellStart"/>
      <w:r w:rsidRPr="00B6489C">
        <w:rPr>
          <w:b/>
          <w:bCs/>
        </w:rPr>
        <w:t>teisinio</w:t>
      </w:r>
      <w:proofErr w:type="spellEnd"/>
      <w:r w:rsidRPr="00B6489C">
        <w:rPr>
          <w:b/>
          <w:bCs/>
        </w:rPr>
        <w:t xml:space="preserve"> </w:t>
      </w:r>
      <w:proofErr w:type="spellStart"/>
      <w:r w:rsidRPr="00B6489C">
        <w:rPr>
          <w:b/>
          <w:bCs/>
        </w:rPr>
        <w:t>reguliavimo</w:t>
      </w:r>
      <w:proofErr w:type="spellEnd"/>
      <w:r w:rsidRPr="00B6489C">
        <w:rPr>
          <w:b/>
          <w:bCs/>
        </w:rPr>
        <w:t xml:space="preserve"> </w:t>
      </w:r>
      <w:proofErr w:type="spellStart"/>
      <w:r w:rsidRPr="00B6489C">
        <w:rPr>
          <w:b/>
          <w:bCs/>
        </w:rPr>
        <w:t>nuostatos</w:t>
      </w:r>
      <w:proofErr w:type="spellEnd"/>
      <w:r w:rsidRPr="00B6489C">
        <w:rPr>
          <w:b/>
          <w:bCs/>
          <w:lang w:val="pt-BR"/>
        </w:rPr>
        <w:t xml:space="preserve"> </w:t>
      </w:r>
      <w:r w:rsidR="00D56ACE" w:rsidRPr="00B6489C">
        <w:rPr>
          <w:b/>
          <w:bCs/>
          <w:lang w:val="pt-BR"/>
        </w:rPr>
        <w:t>:</w:t>
      </w:r>
    </w:p>
    <w:p w14:paraId="49115320" w14:textId="25719661" w:rsidR="007F5168" w:rsidRPr="00F84CC2" w:rsidRDefault="001425B0" w:rsidP="00F84CC2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  <w:r w:rsidRPr="00383A98">
        <w:rPr>
          <w:lang w:val="pt-BR"/>
        </w:rPr>
        <w:t>Lietuvos Respublikos vietos savivaldos įstaymo 18 st</w:t>
      </w:r>
      <w:r w:rsidR="005E3AC0" w:rsidRPr="00383A98">
        <w:rPr>
          <w:lang w:val="pt-BR"/>
        </w:rPr>
        <w:t>ra</w:t>
      </w:r>
      <w:r w:rsidRPr="00383A98">
        <w:rPr>
          <w:lang w:val="pt-BR"/>
        </w:rPr>
        <w:t>ipsnio 1 dalis</w:t>
      </w:r>
      <w:r w:rsidR="009541F0">
        <w:rPr>
          <w:lang w:val="pt-BR"/>
        </w:rPr>
        <w:t>,</w:t>
      </w:r>
      <w:r w:rsidR="00D42F16" w:rsidRPr="00D42F16">
        <w:rPr>
          <w:bCs/>
          <w:color w:val="000000"/>
        </w:rPr>
        <w:t xml:space="preserve"> </w:t>
      </w:r>
      <w:r w:rsidR="009541F0">
        <w:rPr>
          <w:color w:val="000000"/>
          <w:lang w:eastAsia="lt-LT"/>
        </w:rPr>
        <w:t>L</w:t>
      </w:r>
      <w:r w:rsidR="009541F0" w:rsidRPr="009E6673">
        <w:rPr>
          <w:color w:val="000000"/>
          <w:lang w:eastAsia="lt-LT"/>
        </w:rPr>
        <w:t xml:space="preserve">ietuvos </w:t>
      </w:r>
      <w:proofErr w:type="spellStart"/>
      <w:r w:rsidR="009541F0">
        <w:rPr>
          <w:color w:val="000000"/>
          <w:lang w:eastAsia="lt-LT"/>
        </w:rPr>
        <w:t>R</w:t>
      </w:r>
      <w:r w:rsidR="009541F0" w:rsidRPr="009E6673">
        <w:rPr>
          <w:color w:val="000000"/>
          <w:lang w:eastAsia="lt-LT"/>
        </w:rPr>
        <w:t>espublikos</w:t>
      </w:r>
      <w:proofErr w:type="spellEnd"/>
      <w:r w:rsidR="009541F0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valstybės</w:t>
      </w:r>
      <w:proofErr w:type="spellEnd"/>
      <w:r w:rsidR="009541F0" w:rsidRPr="009E6673">
        <w:rPr>
          <w:color w:val="000000"/>
          <w:lang w:eastAsia="lt-LT"/>
        </w:rPr>
        <w:t xml:space="preserve"> ir </w:t>
      </w:r>
      <w:proofErr w:type="spellStart"/>
      <w:r w:rsidR="009541F0" w:rsidRPr="009E6673">
        <w:rPr>
          <w:color w:val="000000"/>
          <w:lang w:eastAsia="lt-LT"/>
        </w:rPr>
        <w:t>savivaldybių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įstaigų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darbuotojų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darbo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apmokėjimo</w:t>
      </w:r>
      <w:proofErr w:type="spellEnd"/>
      <w:r w:rsidR="009541F0" w:rsidRPr="009E6673">
        <w:rPr>
          <w:color w:val="000000"/>
          <w:lang w:eastAsia="lt-LT"/>
        </w:rPr>
        <w:t xml:space="preserve"> ir </w:t>
      </w:r>
      <w:proofErr w:type="spellStart"/>
      <w:r w:rsidR="009541F0" w:rsidRPr="009E6673">
        <w:rPr>
          <w:color w:val="000000"/>
          <w:lang w:eastAsia="lt-LT"/>
        </w:rPr>
        <w:t>komisijų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narių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atlygio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už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darbą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įstatymo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r w:rsidR="009541F0">
        <w:rPr>
          <w:color w:val="000000"/>
          <w:lang w:eastAsia="lt-LT"/>
        </w:rPr>
        <w:t>N</w:t>
      </w:r>
      <w:r w:rsidR="009541F0" w:rsidRPr="009E6673">
        <w:rPr>
          <w:color w:val="000000"/>
          <w:lang w:eastAsia="lt-LT"/>
        </w:rPr>
        <w:t xml:space="preserve">r. </w:t>
      </w:r>
      <w:r w:rsidR="009541F0">
        <w:rPr>
          <w:color w:val="000000"/>
          <w:lang w:eastAsia="lt-LT"/>
        </w:rPr>
        <w:t>XIII</w:t>
      </w:r>
      <w:r w:rsidR="009541F0" w:rsidRPr="009E6673">
        <w:rPr>
          <w:color w:val="000000"/>
          <w:lang w:eastAsia="lt-LT"/>
        </w:rPr>
        <w:t>-198 10, 11, 14 </w:t>
      </w:r>
      <w:proofErr w:type="spellStart"/>
      <w:r w:rsidR="009541F0" w:rsidRPr="009E6673">
        <w:rPr>
          <w:color w:val="000000"/>
          <w:lang w:eastAsia="lt-LT"/>
        </w:rPr>
        <w:t>straipsnių</w:t>
      </w:r>
      <w:proofErr w:type="spellEnd"/>
      <w:r w:rsidR="009541F0" w:rsidRPr="009E6673">
        <w:rPr>
          <w:color w:val="000000"/>
          <w:lang w:eastAsia="lt-LT"/>
        </w:rPr>
        <w:t xml:space="preserve"> ir 1, 2, 3, 4, 5 </w:t>
      </w:r>
      <w:proofErr w:type="spellStart"/>
      <w:r w:rsidR="009541F0" w:rsidRPr="009E6673">
        <w:rPr>
          <w:color w:val="000000"/>
          <w:lang w:eastAsia="lt-LT"/>
        </w:rPr>
        <w:t>priedų</w:t>
      </w:r>
      <w:proofErr w:type="spellEnd"/>
      <w:r w:rsidR="009541F0" w:rsidRPr="009E6673">
        <w:rPr>
          <w:color w:val="000000"/>
          <w:lang w:eastAsia="lt-LT"/>
        </w:rPr>
        <w:t xml:space="preserve"> </w:t>
      </w:r>
      <w:proofErr w:type="spellStart"/>
      <w:r w:rsidR="009541F0" w:rsidRPr="009E6673">
        <w:rPr>
          <w:color w:val="000000"/>
          <w:lang w:eastAsia="lt-LT"/>
        </w:rPr>
        <w:t>pakeitimo</w:t>
      </w:r>
      <w:proofErr w:type="spellEnd"/>
      <w:r w:rsidR="009541F0">
        <w:rPr>
          <w:color w:val="000000"/>
          <w:lang w:eastAsia="lt-LT"/>
        </w:rPr>
        <w:t xml:space="preserve"> </w:t>
      </w:r>
      <w:proofErr w:type="spellStart"/>
      <w:r w:rsidR="009541F0">
        <w:rPr>
          <w:color w:val="000000"/>
          <w:lang w:eastAsia="lt-LT"/>
        </w:rPr>
        <w:t>įstatymas</w:t>
      </w:r>
      <w:proofErr w:type="spellEnd"/>
      <w:r w:rsidR="009541F0">
        <w:rPr>
          <w:color w:val="000000"/>
          <w:lang w:eastAsia="lt-LT"/>
        </w:rPr>
        <w:t>.</w:t>
      </w:r>
    </w:p>
    <w:p w14:paraId="267EF08A" w14:textId="683D217C" w:rsidR="007F5168" w:rsidRPr="00D42F16" w:rsidRDefault="00F031F0" w:rsidP="00B6489C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proofErr w:type="spellStart"/>
      <w:r w:rsidRPr="00F031F0">
        <w:rPr>
          <w:b/>
          <w:bCs/>
        </w:rPr>
        <w:t>Laukiami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rezultatai</w:t>
      </w:r>
      <w:proofErr w:type="spellEnd"/>
      <w:r w:rsidRPr="00F031F0">
        <w:rPr>
          <w:b/>
          <w:bCs/>
        </w:rPr>
        <w:t>:</w:t>
      </w:r>
      <w:r w:rsidRPr="00F031F0">
        <w:rPr>
          <w:lang w:val="lt-LT"/>
        </w:rPr>
        <w:t xml:space="preserve"> </w:t>
      </w:r>
      <w:r w:rsidR="00C54765">
        <w:rPr>
          <w:lang w:val="lt-LT"/>
        </w:rPr>
        <w:t xml:space="preserve">Savivaldybės tarybai priėmus šį sprendimą bus </w:t>
      </w:r>
      <w:r w:rsidRPr="00383A98">
        <w:rPr>
          <w:lang w:val="lt-LT"/>
        </w:rPr>
        <w:t xml:space="preserve"> įgyvendintos pakeist</w:t>
      </w:r>
      <w:r w:rsidR="009541F0">
        <w:rPr>
          <w:lang w:val="lt-LT"/>
        </w:rPr>
        <w:t>o</w:t>
      </w:r>
      <w:r w:rsidRPr="00383A98">
        <w:rPr>
          <w:lang w:val="lt-LT"/>
        </w:rPr>
        <w:t xml:space="preserve"> </w:t>
      </w:r>
      <w:r w:rsidR="009541F0">
        <w:rPr>
          <w:lang w:val="lt-LT"/>
        </w:rPr>
        <w:t xml:space="preserve"> Įstatymo </w:t>
      </w:r>
      <w:r w:rsidRPr="00383A98">
        <w:rPr>
          <w:lang w:val="lt-LT"/>
        </w:rPr>
        <w:t xml:space="preserve"> nuostatos.</w:t>
      </w:r>
    </w:p>
    <w:p w14:paraId="6EDEADC7" w14:textId="1A356524" w:rsidR="00383A98" w:rsidRPr="00383A98" w:rsidRDefault="007F5168" w:rsidP="00F031F0">
      <w:pPr>
        <w:pStyle w:val="Sraopastraipa"/>
        <w:numPr>
          <w:ilvl w:val="0"/>
          <w:numId w:val="2"/>
        </w:numPr>
        <w:tabs>
          <w:tab w:val="left" w:pos="1276"/>
          <w:tab w:val="num" w:pos="396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Lėšų poreikis ir jų šaltiniai (prireikus skaičiavimai ir išlaidų sąmatos</w:t>
      </w:r>
      <w:r w:rsidRPr="00383A98">
        <w:rPr>
          <w:lang w:val="lt-LT"/>
        </w:rPr>
        <w:t>)</w:t>
      </w:r>
      <w:r w:rsidR="00D56ACE">
        <w:rPr>
          <w:lang w:val="lt-LT"/>
        </w:rPr>
        <w:t>:</w:t>
      </w:r>
      <w:r w:rsidRPr="00383A98">
        <w:rPr>
          <w:lang w:val="lt-LT"/>
        </w:rPr>
        <w:t xml:space="preserve"> </w:t>
      </w:r>
    </w:p>
    <w:p w14:paraId="4F6EF500" w14:textId="27948CDD" w:rsidR="00F031F0" w:rsidRDefault="001425B0" w:rsidP="00F031F0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  <w:r w:rsidRPr="00383A98">
        <w:rPr>
          <w:lang w:val="lt-LT"/>
        </w:rPr>
        <w:t xml:space="preserve"> </w:t>
      </w:r>
      <w:r w:rsidR="00D42F16">
        <w:rPr>
          <w:lang w:val="lt-LT"/>
        </w:rPr>
        <w:t>Sprendimui įgyvendinti  lėšų poreikio nėra</w:t>
      </w:r>
      <w:r w:rsidR="00922CFE">
        <w:rPr>
          <w:lang w:val="lt-LT"/>
        </w:rPr>
        <w:t>.</w:t>
      </w:r>
    </w:p>
    <w:p w14:paraId="541C6353" w14:textId="7BC7B27C" w:rsidR="00F031F0" w:rsidRPr="00F031F0" w:rsidRDefault="00F031F0" w:rsidP="00F031F0">
      <w:pPr>
        <w:pStyle w:val="Sraopastraipa"/>
        <w:numPr>
          <w:ilvl w:val="0"/>
          <w:numId w:val="2"/>
        </w:numPr>
        <w:tabs>
          <w:tab w:val="left" w:pos="709"/>
        </w:tabs>
        <w:spacing w:line="360" w:lineRule="auto"/>
        <w:rPr>
          <w:b/>
          <w:bCs/>
        </w:rPr>
      </w:pPr>
      <w:proofErr w:type="spellStart"/>
      <w:r w:rsidRPr="00F031F0">
        <w:rPr>
          <w:b/>
          <w:bCs/>
        </w:rPr>
        <w:t>Kiti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sprendimui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priimti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reikalingi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pagrindimai</w:t>
      </w:r>
      <w:proofErr w:type="spellEnd"/>
      <w:r w:rsidRPr="00F031F0">
        <w:rPr>
          <w:b/>
          <w:bCs/>
        </w:rPr>
        <w:t xml:space="preserve">, </w:t>
      </w:r>
      <w:proofErr w:type="spellStart"/>
      <w:r w:rsidRPr="00F031F0">
        <w:rPr>
          <w:b/>
          <w:bCs/>
        </w:rPr>
        <w:t>skaičiavimai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ar</w:t>
      </w:r>
      <w:proofErr w:type="spellEnd"/>
      <w:r w:rsidRPr="00F031F0">
        <w:rPr>
          <w:b/>
          <w:bCs/>
        </w:rPr>
        <w:t xml:space="preserve"> </w:t>
      </w:r>
      <w:proofErr w:type="spellStart"/>
      <w:r w:rsidRPr="00F031F0">
        <w:rPr>
          <w:b/>
          <w:bCs/>
        </w:rPr>
        <w:t>paaiškinimai</w:t>
      </w:r>
      <w:proofErr w:type="spellEnd"/>
      <w:r w:rsidR="00D56ACE">
        <w:rPr>
          <w:b/>
          <w:bCs/>
        </w:rPr>
        <w:t>:</w:t>
      </w:r>
    </w:p>
    <w:p w14:paraId="0198764D" w14:textId="77777777" w:rsidR="00F031F0" w:rsidRPr="00383A98" w:rsidRDefault="00F031F0" w:rsidP="00383A98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</w:p>
    <w:p w14:paraId="13282F10" w14:textId="032C37F5" w:rsidR="00F84CC2" w:rsidRPr="00DF5C4B" w:rsidRDefault="00F84CC2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</w:p>
    <w:sectPr w:rsidR="00F84CC2" w:rsidRPr="00DF5C4B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ACE" w14:textId="77777777" w:rsidR="001A2051" w:rsidRDefault="001A2051" w:rsidP="001A2051">
      <w:r>
        <w:separator/>
      </w:r>
    </w:p>
  </w:endnote>
  <w:endnote w:type="continuationSeparator" w:id="0">
    <w:p w14:paraId="15C0A397" w14:textId="77777777"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18B" w14:textId="77777777" w:rsidR="001A2051" w:rsidRDefault="001A2051" w:rsidP="001A2051">
      <w:r>
        <w:separator/>
      </w:r>
    </w:p>
  </w:footnote>
  <w:footnote w:type="continuationSeparator" w:id="0">
    <w:p w14:paraId="41977B58" w14:textId="77777777"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38D2"/>
    <w:multiLevelType w:val="hybridMultilevel"/>
    <w:tmpl w:val="E5C437B4"/>
    <w:lvl w:ilvl="0" w:tplc="9618C65A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 w16cid:durableId="9224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090147">
    <w:abstractNumId w:val="0"/>
  </w:num>
  <w:num w:numId="3" w16cid:durableId="99688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0579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8"/>
    <w:rsid w:val="000343B1"/>
    <w:rsid w:val="00082FE0"/>
    <w:rsid w:val="00091557"/>
    <w:rsid w:val="000D2476"/>
    <w:rsid w:val="001425B0"/>
    <w:rsid w:val="001A2051"/>
    <w:rsid w:val="001F1A20"/>
    <w:rsid w:val="0033001C"/>
    <w:rsid w:val="003811B6"/>
    <w:rsid w:val="00383A98"/>
    <w:rsid w:val="00392AA0"/>
    <w:rsid w:val="00423BCF"/>
    <w:rsid w:val="00472010"/>
    <w:rsid w:val="00481564"/>
    <w:rsid w:val="00513430"/>
    <w:rsid w:val="00577B5C"/>
    <w:rsid w:val="005E3AC0"/>
    <w:rsid w:val="00620F5E"/>
    <w:rsid w:val="00657B58"/>
    <w:rsid w:val="006960D1"/>
    <w:rsid w:val="00747FAD"/>
    <w:rsid w:val="00782838"/>
    <w:rsid w:val="007C0C57"/>
    <w:rsid w:val="007F5168"/>
    <w:rsid w:val="008364AA"/>
    <w:rsid w:val="008752A3"/>
    <w:rsid w:val="00890F7A"/>
    <w:rsid w:val="0089685F"/>
    <w:rsid w:val="00922CFE"/>
    <w:rsid w:val="009541F0"/>
    <w:rsid w:val="009B7632"/>
    <w:rsid w:val="00A550EA"/>
    <w:rsid w:val="00A93764"/>
    <w:rsid w:val="00AB48EB"/>
    <w:rsid w:val="00AD451F"/>
    <w:rsid w:val="00B0317B"/>
    <w:rsid w:val="00B6489C"/>
    <w:rsid w:val="00B83761"/>
    <w:rsid w:val="00C035F6"/>
    <w:rsid w:val="00C54765"/>
    <w:rsid w:val="00C62C69"/>
    <w:rsid w:val="00C7459A"/>
    <w:rsid w:val="00CD39B7"/>
    <w:rsid w:val="00CD4E86"/>
    <w:rsid w:val="00D42F16"/>
    <w:rsid w:val="00D56ACE"/>
    <w:rsid w:val="00D908FF"/>
    <w:rsid w:val="00DF5C4B"/>
    <w:rsid w:val="00E109C3"/>
    <w:rsid w:val="00E93644"/>
    <w:rsid w:val="00EA3420"/>
    <w:rsid w:val="00EC72B3"/>
    <w:rsid w:val="00EF799D"/>
    <w:rsid w:val="00F031F0"/>
    <w:rsid w:val="00F14DD6"/>
    <w:rsid w:val="00F84CC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CF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41</cp:revision>
  <dcterms:created xsi:type="dcterms:W3CDTF">2021-01-11T10:28:00Z</dcterms:created>
  <dcterms:modified xsi:type="dcterms:W3CDTF">2023-02-10T06:21:00Z</dcterms:modified>
</cp:coreProperties>
</file>