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EE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485E7A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015041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14A4A43" w14:textId="5AE32FE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5C97">
        <w:rPr>
          <w:b/>
          <w:caps/>
        </w:rPr>
        <w:t>Dėl molėtų rajono savivaldybės tarybos 202</w:t>
      </w:r>
      <w:r w:rsidR="00AF28E3">
        <w:rPr>
          <w:b/>
          <w:caps/>
        </w:rPr>
        <w:t>2</w:t>
      </w:r>
      <w:r w:rsidR="00315C97">
        <w:rPr>
          <w:b/>
          <w:caps/>
        </w:rPr>
        <w:t xml:space="preserve"> m. </w:t>
      </w:r>
      <w:r w:rsidR="00AF28E3">
        <w:rPr>
          <w:b/>
          <w:caps/>
        </w:rPr>
        <w:t>vasario 24</w:t>
      </w:r>
      <w:r w:rsidR="00315C97">
        <w:rPr>
          <w:b/>
          <w:caps/>
        </w:rPr>
        <w:t xml:space="preserve"> d. sprendimo Nr. b1-</w:t>
      </w:r>
      <w:r w:rsidR="00AF28E3">
        <w:rPr>
          <w:b/>
          <w:caps/>
        </w:rPr>
        <w:t>32</w:t>
      </w:r>
      <w:r w:rsidR="00315C97">
        <w:rPr>
          <w:b/>
          <w:caps/>
        </w:rPr>
        <w:t xml:space="preserve"> </w:t>
      </w:r>
      <w:r w:rsidR="00315C97" w:rsidRPr="00315C97">
        <w:rPr>
          <w:b/>
          <w:caps/>
        </w:rPr>
        <w:t>„</w:t>
      </w:r>
      <w:r w:rsidR="00AF28E3" w:rsidRPr="00AF28E3">
        <w:rPr>
          <w:b/>
          <w:caps/>
        </w:rPr>
        <w:t>Dėl Molėtų rajono savivaldybės nevyriausybinių organizacijų, veikiančių neįgaliųjų socialinės integracijos ir socialinių paslaugų teikimo srityje, projektų finansavimo tvarkos aprašo patvirtinimo</w:t>
      </w:r>
      <w:r w:rsidR="00315C97" w:rsidRPr="00315C97">
        <w:rPr>
          <w:b/>
          <w:caps/>
        </w:rPr>
        <w:t>“</w:t>
      </w:r>
      <w:r w:rsidR="00315C97">
        <w:rPr>
          <w:b/>
          <w:caps/>
        </w:rPr>
        <w:t xml:space="preserve"> pakeitimo</w:t>
      </w:r>
      <w:r w:rsidR="00315C97" w:rsidRPr="00315C97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A0F9B64" w14:textId="41DF82EC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80D63">
        <w:rPr>
          <w:noProof/>
        </w:rPr>
        <w:t>2</w:t>
      </w:r>
      <w:r w:rsidR="00AF28E3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5C97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80D63">
        <w:rPr>
          <w:noProof/>
        </w:rPr>
        <w:t>B1-</w:t>
      </w:r>
      <w:r w:rsidR="004F285B">
        <w:fldChar w:fldCharType="end"/>
      </w:r>
      <w:bookmarkEnd w:id="5"/>
    </w:p>
    <w:p w14:paraId="73C94E3A" w14:textId="77777777" w:rsidR="00C16EA1" w:rsidRDefault="00C16EA1" w:rsidP="00D74773">
      <w:pPr>
        <w:jc w:val="center"/>
      </w:pPr>
      <w:r>
        <w:t>Molėtai</w:t>
      </w:r>
    </w:p>
    <w:p w14:paraId="0CCAED6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0326D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3F6FC4B" w14:textId="77777777" w:rsidR="00C16EA1" w:rsidRDefault="00C16EA1" w:rsidP="00D74773">
      <w:pPr>
        <w:tabs>
          <w:tab w:val="left" w:pos="1674"/>
        </w:tabs>
        <w:ind w:firstLine="1247"/>
      </w:pPr>
    </w:p>
    <w:p w14:paraId="65B4B950" w14:textId="19830B9B" w:rsidR="00207A7F" w:rsidRPr="000E0DBA" w:rsidRDefault="00D04512" w:rsidP="00207A7F">
      <w:pPr>
        <w:spacing w:line="360" w:lineRule="auto"/>
        <w:ind w:firstLine="709"/>
        <w:jc w:val="both"/>
      </w:pPr>
      <w:r w:rsidRPr="000E0DBA">
        <w:t>Vadovaudamasi Lietuvos Respublikos vietos savivaldos įstatymo</w:t>
      </w:r>
      <w:r w:rsidR="00315C97" w:rsidRPr="000E0DBA">
        <w:t xml:space="preserve"> </w:t>
      </w:r>
      <w:r w:rsidR="00207A7F" w:rsidRPr="000E0DBA">
        <w:t>18 straipsnio 1 dalimi,</w:t>
      </w:r>
      <w:r w:rsidR="00EE461B" w:rsidRPr="000E0DBA">
        <w:t xml:space="preserve"> </w:t>
      </w:r>
      <w:r w:rsidR="00D225E1" w:rsidRPr="000E0DBA">
        <w:t>siekiant aiškiau reglamentuoti</w:t>
      </w:r>
      <w:r w:rsidR="00D225E1" w:rsidRPr="000E0DBA">
        <w:rPr>
          <w:bCs/>
        </w:rPr>
        <w:t xml:space="preserve"> nevyriausybinių organizacijų, veikiančių neįgaliųjų socialinės integracijos ir socialinių paslaugų teikimo srityje, teikiamų projektų paraiškų</w:t>
      </w:r>
      <w:r w:rsidR="00D225E1" w:rsidRPr="000E0DBA">
        <w:t xml:space="preserve"> vertinim</w:t>
      </w:r>
      <w:r w:rsidR="00B71364" w:rsidRPr="000E0DBA">
        <w:t>o kriterijus</w:t>
      </w:r>
      <w:r w:rsidR="00213C68" w:rsidRPr="000E0DBA">
        <w:t>,</w:t>
      </w:r>
    </w:p>
    <w:p w14:paraId="1E2DB981" w14:textId="305B429A" w:rsidR="00207A7F" w:rsidRPr="000E0DBA" w:rsidRDefault="00207A7F" w:rsidP="00207A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 w:rsidRPr="000E0DBA">
        <w:t xml:space="preserve">Molėtų rajono savivaldybės taryba  n u s p r e n d ž i a: </w:t>
      </w:r>
    </w:p>
    <w:p w14:paraId="5DC86744" w14:textId="57D89AC1" w:rsidR="00AF28E3" w:rsidRDefault="00315C97" w:rsidP="00AF28E3">
      <w:pPr>
        <w:pStyle w:val="Sraopastraipa"/>
        <w:tabs>
          <w:tab w:val="left" w:pos="680"/>
          <w:tab w:val="left" w:pos="1206"/>
        </w:tabs>
        <w:spacing w:line="360" w:lineRule="auto"/>
        <w:ind w:left="0" w:firstLine="675"/>
        <w:jc w:val="both"/>
      </w:pPr>
      <w:r w:rsidRPr="000E0DBA">
        <w:t xml:space="preserve">Pakeisti </w:t>
      </w:r>
      <w:r w:rsidR="00AF28E3" w:rsidRPr="000E0DBA">
        <w:rPr>
          <w:bCs/>
        </w:rPr>
        <w:t>Molėtų rajono savivaldybės nevyriausybinių organizacijų, veikiančių neįgaliųjų socialinės integracijos ir socialinių paslaugų teikimo srityje, projektų finansavimo tvarkos apraš</w:t>
      </w:r>
      <w:r w:rsidR="00DF62B3" w:rsidRPr="000E0DBA">
        <w:rPr>
          <w:bCs/>
        </w:rPr>
        <w:t>ą</w:t>
      </w:r>
      <w:r w:rsidRPr="000E0DBA">
        <w:t>, patvirtint</w:t>
      </w:r>
      <w:r w:rsidR="00DF62B3" w:rsidRPr="000E0DBA">
        <w:t>ą</w:t>
      </w:r>
      <w:r w:rsidRPr="000E0DBA">
        <w:t xml:space="preserve"> Molėtų rajono savivaldybės tarybos 202</w:t>
      </w:r>
      <w:r w:rsidR="00AF28E3" w:rsidRPr="000E0DBA">
        <w:t>2</w:t>
      </w:r>
      <w:r w:rsidRPr="000E0DBA">
        <w:t xml:space="preserve"> m. </w:t>
      </w:r>
      <w:r w:rsidR="00AF28E3" w:rsidRPr="000E0DBA">
        <w:t>vasario 24</w:t>
      </w:r>
      <w:r w:rsidRPr="000E0DBA">
        <w:t xml:space="preserve"> d. sprendimu Nr. B1-</w:t>
      </w:r>
      <w:r w:rsidR="00AF28E3" w:rsidRPr="000E0DBA">
        <w:t>32</w:t>
      </w:r>
      <w:r w:rsidRPr="000E0DBA">
        <w:t xml:space="preserve"> „Dėl </w:t>
      </w:r>
      <w:r w:rsidR="00AF28E3" w:rsidRPr="000E0DBA">
        <w:rPr>
          <w:bCs/>
        </w:rPr>
        <w:t>Molėtų rajono savivaldybės nevyriausybinių organizacijų, veikiančių neįgaliųjų socialinės integracijos ir socialinių paslaugų teikimo srityje, projektų finansavimo tvarkos aprašo patvirtinimo</w:t>
      </w:r>
      <w:r w:rsidRPr="000E0DBA">
        <w:t>“</w:t>
      </w:r>
      <w:r w:rsidR="00AF28E3" w:rsidRPr="000E0DBA">
        <w:t xml:space="preserve">, </w:t>
      </w:r>
      <w:r w:rsidR="00DF62B3" w:rsidRPr="000E0DBA">
        <w:t xml:space="preserve">ir </w:t>
      </w:r>
      <w:r w:rsidR="00D225E1" w:rsidRPr="000E0DBA">
        <w:t>1</w:t>
      </w:r>
      <w:r w:rsidR="00AF28E3" w:rsidRPr="000E0DBA">
        <w:t>8</w:t>
      </w:r>
      <w:r w:rsidRPr="000E0DBA">
        <w:t xml:space="preserve"> punktą išdėstyti taip:</w:t>
      </w:r>
    </w:p>
    <w:p w14:paraId="5676FA16" w14:textId="7636AB2F" w:rsidR="007A68F9" w:rsidRPr="000E0DBA" w:rsidRDefault="002C7CAB" w:rsidP="00AF28E3">
      <w:pPr>
        <w:pStyle w:val="Sraopastraipa"/>
        <w:tabs>
          <w:tab w:val="left" w:pos="680"/>
          <w:tab w:val="left" w:pos="1206"/>
        </w:tabs>
        <w:spacing w:line="360" w:lineRule="auto"/>
        <w:ind w:left="0" w:firstLine="675"/>
        <w:jc w:val="both"/>
      </w:pPr>
      <w:r w:rsidRPr="000E0DBA">
        <w:t>„</w:t>
      </w:r>
      <w:r w:rsidR="00D225E1" w:rsidRPr="000E0DBA">
        <w:t>1</w:t>
      </w:r>
      <w:r w:rsidRPr="000E0DBA">
        <w:t>8.</w:t>
      </w:r>
      <w:r w:rsidR="007A68F9" w:rsidRPr="000E0DBA">
        <w:t xml:space="preserve"> Komisija paraiškas vertina balais pagal šiuos kriterijus:</w:t>
      </w:r>
      <w:r w:rsidR="00DF62B3" w:rsidRPr="000E0DBA">
        <w:t xml:space="preserve"> 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6547"/>
        <w:gridCol w:w="1134"/>
        <w:gridCol w:w="1081"/>
      </w:tblGrid>
      <w:tr w:rsidR="007A68F9" w:rsidRPr="000E0DBA" w14:paraId="56DF3245" w14:textId="77777777" w:rsidTr="000E0DBA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FB34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Eil. Nr.</w:t>
            </w: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D23C" w14:textId="77777777" w:rsidR="007A68F9" w:rsidRPr="000E0DBA" w:rsidRDefault="007A68F9" w:rsidP="000E0DBA">
            <w:pPr>
              <w:spacing w:line="276" w:lineRule="auto"/>
              <w:jc w:val="center"/>
              <w:rPr>
                <w:lang w:val="pt-BR" w:eastAsia="lt-LT"/>
              </w:rPr>
            </w:pPr>
            <w:r w:rsidRPr="000E0DBA">
              <w:rPr>
                <w:lang w:val="pt-BR" w:eastAsia="lt-LT"/>
              </w:rPr>
              <w:t>Projekto naudos ir kokybės vertinimo kriterijai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0130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Didžiau-</w:t>
            </w:r>
            <w:proofErr w:type="spellStart"/>
            <w:r w:rsidRPr="000E0DBA">
              <w:rPr>
                <w:lang w:eastAsia="lt-LT"/>
              </w:rPr>
              <w:t>sias</w:t>
            </w:r>
            <w:proofErr w:type="spellEnd"/>
            <w:r w:rsidRPr="000E0DBA">
              <w:rPr>
                <w:lang w:eastAsia="lt-LT"/>
              </w:rPr>
              <w:t xml:space="preserve"> balų skaičius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93E2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Balų ribos</w:t>
            </w:r>
          </w:p>
        </w:tc>
      </w:tr>
      <w:tr w:rsidR="00DF62B3" w:rsidRPr="000E0DBA" w14:paraId="57F10D28" w14:textId="77777777" w:rsidTr="000E0DBA">
        <w:trPr>
          <w:trHeight w:val="273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7550" w14:textId="012EAC3C" w:rsidR="00DF62B3" w:rsidRPr="000E0DBA" w:rsidRDefault="00DF62B3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597B" w14:textId="4F3AC931" w:rsidR="00DF62B3" w:rsidRPr="000E0DBA" w:rsidRDefault="00DF62B3" w:rsidP="000E0DBA">
            <w:pPr>
              <w:spacing w:line="276" w:lineRule="auto"/>
              <w:jc w:val="center"/>
              <w:rPr>
                <w:lang w:val="pt-BR" w:eastAsia="lt-LT"/>
              </w:rPr>
            </w:pPr>
            <w:r w:rsidRPr="000E0DBA">
              <w:rPr>
                <w:lang w:val="pt-BR" w:eastAsia="lt-LT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67DF" w14:textId="5F391B1D" w:rsidR="00DF62B3" w:rsidRPr="000E0DBA" w:rsidRDefault="00DF62B3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3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CBF4" w14:textId="2CD20486" w:rsidR="00DF62B3" w:rsidRPr="000E0DBA" w:rsidRDefault="00DF62B3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4</w:t>
            </w:r>
          </w:p>
        </w:tc>
      </w:tr>
      <w:tr w:rsidR="007A68F9" w:rsidRPr="000E0DBA" w14:paraId="66875C82" w14:textId="77777777" w:rsidTr="000E0DBA">
        <w:trPr>
          <w:trHeight w:val="31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73EE" w14:textId="77777777" w:rsidR="007A68F9" w:rsidRPr="000E0DBA" w:rsidRDefault="007A68F9" w:rsidP="000E0DBA">
            <w:pPr>
              <w:spacing w:line="276" w:lineRule="auto"/>
              <w:rPr>
                <w:lang w:eastAsia="lt-LT"/>
              </w:rPr>
            </w:pPr>
            <w:r w:rsidRPr="000E0DBA">
              <w:rPr>
                <w:lang w:eastAsia="lt-LT"/>
              </w:rPr>
              <w:t>18.1.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5CC2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Projekto tikslų ir uždavinių aktualumas, inovatyvumas ir atitikimas Molėtų rajono savivaldybės 2022-2024 metų strateginiam veiklos planui:</w:t>
            </w:r>
          </w:p>
        </w:tc>
      </w:tr>
      <w:tr w:rsidR="007A68F9" w:rsidRPr="000E0DBA" w14:paraId="0A3740A6" w14:textId="77777777" w:rsidTr="000E0DBA">
        <w:trPr>
          <w:trHeight w:val="3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E5DA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18.1.1.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DB59" w14:textId="77777777" w:rsidR="007A68F9" w:rsidRPr="000E0DBA" w:rsidRDefault="007A68F9" w:rsidP="000E0DBA">
            <w:pPr>
              <w:spacing w:line="276" w:lineRule="auto"/>
              <w:ind w:left="354"/>
              <w:contextualSpacing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aktualūs, inovatyvūs, atitinka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C89C" w14:textId="77777777" w:rsidR="007A68F9" w:rsidRPr="000E0DBA" w:rsidRDefault="007A68F9" w:rsidP="000E0DBA">
            <w:pPr>
              <w:spacing w:line="276" w:lineRule="auto"/>
              <w:ind w:left="35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FC5D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</w:tr>
      <w:tr w:rsidR="007A68F9" w:rsidRPr="000E0DBA" w14:paraId="185E8C54" w14:textId="77777777" w:rsidTr="000E0DBA">
        <w:trPr>
          <w:trHeight w:val="2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D103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18.1.2.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A161E" w14:textId="77777777" w:rsidR="007A68F9" w:rsidRPr="000E0DBA" w:rsidRDefault="007A68F9" w:rsidP="000E0DBA">
            <w:pPr>
              <w:spacing w:line="276" w:lineRule="auto"/>
              <w:ind w:left="354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iš dalies aktualūs, inovatyvūs, atitinka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F2EF3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0700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54417243" w14:textId="77777777" w:rsidTr="000E0DBA">
        <w:trPr>
          <w:trHeight w:val="27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39C5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18.1.3.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30CE" w14:textId="77777777" w:rsidR="007A68F9" w:rsidRPr="000E0DBA" w:rsidRDefault="007A68F9" w:rsidP="000E0DBA">
            <w:pPr>
              <w:spacing w:line="276" w:lineRule="auto"/>
              <w:ind w:left="354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Nėra aktualūs, inovatyvūs, neatitinka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81A96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DED5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0</w:t>
            </w:r>
          </w:p>
        </w:tc>
      </w:tr>
      <w:tr w:rsidR="007A68F9" w:rsidRPr="000E0DBA" w14:paraId="4C6586D4" w14:textId="77777777" w:rsidTr="000E0DBA">
        <w:trPr>
          <w:trHeight w:val="27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48DB" w14:textId="77777777" w:rsidR="007A68F9" w:rsidRPr="000E0DBA" w:rsidRDefault="007A68F9" w:rsidP="000E0DBA">
            <w:pPr>
              <w:spacing w:line="276" w:lineRule="auto"/>
              <w:ind w:left="34"/>
              <w:rPr>
                <w:lang w:eastAsia="lt-LT"/>
              </w:rPr>
            </w:pPr>
            <w:r w:rsidRPr="000E0DBA">
              <w:rPr>
                <w:lang w:eastAsia="lt-LT"/>
              </w:rPr>
              <w:t>18.2.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F590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Projekte dalyvauja kitos rajono nevyriausybinės organizacijos (pateikti organizacijų raštišką susitarimą):</w:t>
            </w:r>
          </w:p>
        </w:tc>
      </w:tr>
      <w:tr w:rsidR="007A68F9" w:rsidRPr="000E0DBA" w14:paraId="54E7806F" w14:textId="77777777" w:rsidTr="000E0DBA">
        <w:trPr>
          <w:trHeight w:val="282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53F8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18.2.1.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52F3" w14:textId="470C1DCF" w:rsidR="007A68F9" w:rsidRPr="000E0DBA" w:rsidRDefault="007A68F9" w:rsidP="000E0DBA">
            <w:pPr>
              <w:spacing w:line="276" w:lineRule="auto"/>
              <w:ind w:left="318" w:hanging="1"/>
              <w:jc w:val="both"/>
              <w:rPr>
                <w:strike/>
                <w:lang w:eastAsia="lt-LT"/>
              </w:rPr>
            </w:pPr>
            <w:r w:rsidRPr="000E0DBA">
              <w:rPr>
                <w:lang w:eastAsia="lt-LT"/>
              </w:rPr>
              <w:t>2 ir daugiau organizacijų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DF84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7703" w14:textId="30F56DD1" w:rsidR="007A68F9" w:rsidRPr="000E0DBA" w:rsidRDefault="007A68F9" w:rsidP="000E0DBA">
            <w:pPr>
              <w:spacing w:line="276" w:lineRule="auto"/>
              <w:jc w:val="center"/>
              <w:rPr>
                <w:strike/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</w:tr>
      <w:tr w:rsidR="007A68F9" w:rsidRPr="000E0DBA" w14:paraId="095971B3" w14:textId="77777777" w:rsidTr="000E0DBA">
        <w:trPr>
          <w:trHeight w:val="26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1411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18.2.2.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9FAC" w14:textId="79B58AB7" w:rsidR="007A68F9" w:rsidRPr="000E0DBA" w:rsidRDefault="007A68F9" w:rsidP="000E0DBA">
            <w:pPr>
              <w:spacing w:line="276" w:lineRule="auto"/>
              <w:ind w:left="318" w:hanging="1"/>
              <w:jc w:val="both"/>
              <w:rPr>
                <w:strike/>
                <w:lang w:eastAsia="lt-LT"/>
              </w:rPr>
            </w:pPr>
            <w:r w:rsidRPr="000E0DBA">
              <w:rPr>
                <w:lang w:eastAsia="lt-LT"/>
              </w:rPr>
              <w:t>1 organizacija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F7EF9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E91A" w14:textId="7A1A4F08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7CE230D6" w14:textId="77777777" w:rsidTr="000E0DBA">
        <w:trPr>
          <w:trHeight w:val="26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9F0B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18.2.3.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399F" w14:textId="77777777" w:rsidR="007A68F9" w:rsidRPr="000E0DBA" w:rsidRDefault="007A68F9" w:rsidP="000E0DBA">
            <w:pPr>
              <w:spacing w:line="276" w:lineRule="auto"/>
              <w:ind w:left="318" w:hanging="1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kitos nevyriausybinės organizacijos nedalyvauja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CC4D52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2458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0</w:t>
            </w:r>
          </w:p>
        </w:tc>
      </w:tr>
      <w:tr w:rsidR="000E0DBA" w:rsidRPr="000E0DBA" w14:paraId="30DB5690" w14:textId="77777777" w:rsidTr="000E0DBA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0179" w14:textId="6994960C" w:rsidR="000E0DBA" w:rsidRPr="000E0DBA" w:rsidRDefault="000E0DBA" w:rsidP="000E0DBA">
            <w:pPr>
              <w:spacing w:line="276" w:lineRule="auto"/>
              <w:ind w:left="34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1EA8" w14:textId="044D2BFF" w:rsidR="000E0DBA" w:rsidRPr="000E0DBA" w:rsidRDefault="000E0DBA" w:rsidP="000E0DBA">
            <w:pPr>
              <w:spacing w:line="276" w:lineRule="auto"/>
              <w:ind w:left="318" w:hanging="1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C024" w14:textId="1F9D7CC0" w:rsidR="000E0DBA" w:rsidRPr="000E0DBA" w:rsidRDefault="000E0DBA" w:rsidP="000E0DBA">
            <w:pPr>
              <w:spacing w:line="276" w:lineRule="auto"/>
              <w:jc w:val="center"/>
              <w:rPr>
                <w:rFonts w:eastAsiaTheme="minorHAnsi"/>
                <w:lang w:eastAsia="lt-LT"/>
              </w:rPr>
            </w:pPr>
            <w:r>
              <w:rPr>
                <w:rFonts w:eastAsiaTheme="minorHAnsi"/>
                <w:lang w:eastAsia="lt-LT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FCE3" w14:textId="77C7A48B" w:rsidR="000E0DBA" w:rsidRPr="000E0DBA" w:rsidRDefault="000E0DBA" w:rsidP="000E0DBA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</w:tr>
      <w:tr w:rsidR="007A68F9" w:rsidRPr="000E0DBA" w14:paraId="79361C25" w14:textId="77777777" w:rsidTr="000E0DBA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7F07" w14:textId="77777777" w:rsidR="007A68F9" w:rsidRPr="000E0DBA" w:rsidRDefault="007A68F9" w:rsidP="000E0DBA">
            <w:pPr>
              <w:spacing w:line="276" w:lineRule="auto"/>
              <w:ind w:left="34"/>
              <w:rPr>
                <w:lang w:eastAsia="lt-LT"/>
              </w:rPr>
            </w:pPr>
            <w:r w:rsidRPr="000E0DBA">
              <w:rPr>
                <w:lang w:eastAsia="lt-LT"/>
              </w:rPr>
              <w:t>18.3.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D7A2" w14:textId="77777777" w:rsidR="007A68F9" w:rsidRPr="000E0DBA" w:rsidRDefault="007A68F9" w:rsidP="000E0DBA">
            <w:pPr>
              <w:spacing w:line="276" w:lineRule="auto"/>
              <w:ind w:hanging="1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Projekto įgyvendinimo plano nuoseklumas ir veiklų ir išlaidų pagrįstumas bei būtinumas:</w:t>
            </w:r>
          </w:p>
        </w:tc>
      </w:tr>
      <w:tr w:rsidR="007A68F9" w:rsidRPr="000E0DBA" w14:paraId="5ED57C75" w14:textId="77777777" w:rsidTr="000E0DBA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9D6C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18.3.1.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F3F4" w14:textId="77777777" w:rsidR="007A68F9" w:rsidRPr="000E0DBA" w:rsidRDefault="007A68F9" w:rsidP="000E0DBA">
            <w:pPr>
              <w:spacing w:line="276" w:lineRule="auto"/>
              <w:ind w:left="319" w:hanging="1"/>
              <w:contextualSpacing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planas nuoseklus, veiklos ir išlaidos pagrįstos ir būtinos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A891" w14:textId="77777777" w:rsidR="007A68F9" w:rsidRPr="000E0DBA" w:rsidRDefault="007A68F9" w:rsidP="000E0DBA">
            <w:pPr>
              <w:spacing w:line="276" w:lineRule="auto"/>
              <w:ind w:firstLine="35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7CBF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</w:tr>
      <w:tr w:rsidR="007A68F9" w:rsidRPr="000E0DBA" w14:paraId="278E4FA6" w14:textId="77777777" w:rsidTr="000E0DBA">
        <w:trPr>
          <w:trHeight w:val="24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82E0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18.3.2.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9435" w14:textId="77777777" w:rsidR="007A68F9" w:rsidRPr="000E0DBA" w:rsidRDefault="007A68F9" w:rsidP="000E0DBA">
            <w:pPr>
              <w:spacing w:line="276" w:lineRule="auto"/>
              <w:ind w:left="318" w:hanging="1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planas pakankamai nuoseklus, veiklos ir išlaidos iš dalies pagrįstos ir būtinos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B7E03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FAE1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15A54FFC" w14:textId="77777777" w:rsidTr="000E0DBA">
        <w:trPr>
          <w:trHeight w:val="24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58D7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18.3.3.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F92A" w14:textId="77777777" w:rsidR="007A68F9" w:rsidRPr="000E0DBA" w:rsidRDefault="007A68F9" w:rsidP="000E0DBA">
            <w:pPr>
              <w:spacing w:line="276" w:lineRule="auto"/>
              <w:ind w:left="318" w:hanging="1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Planas nenuoseklus, veiklos ir išlaidos nepagrįstos ir (ar) nebūtinos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1778D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5E5F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0</w:t>
            </w:r>
          </w:p>
        </w:tc>
      </w:tr>
      <w:tr w:rsidR="007A68F9" w:rsidRPr="000E0DBA" w14:paraId="1E1C3861" w14:textId="77777777" w:rsidTr="000E0DBA">
        <w:trPr>
          <w:trHeight w:val="24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3890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18.4.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A0C2" w14:textId="77777777" w:rsidR="007A68F9" w:rsidRPr="000E0DBA" w:rsidRDefault="007A68F9" w:rsidP="000E0DBA">
            <w:pPr>
              <w:spacing w:line="276" w:lineRule="auto"/>
              <w:ind w:hanging="1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Pareiškėjo turimos ar pritraukiamos iš kitur lėšos projekto įgyvendinimui (pateikti dokumentą (organizacijos sąskaitos išrašą ar sutartį su rėmėju ar partneriu), įrodantį turimas lėšas):</w:t>
            </w:r>
          </w:p>
        </w:tc>
      </w:tr>
      <w:tr w:rsidR="007A68F9" w:rsidRPr="000E0DBA" w14:paraId="0430CB44" w14:textId="77777777" w:rsidTr="000E0DBA">
        <w:trPr>
          <w:trHeight w:val="31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9C0F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18.4.1.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B57B" w14:textId="77777777" w:rsidR="007A68F9" w:rsidRPr="000E0DBA" w:rsidRDefault="007A68F9" w:rsidP="000E0DBA">
            <w:pPr>
              <w:spacing w:line="276" w:lineRule="auto"/>
              <w:ind w:left="319" w:hanging="1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daugiau kaip 20 proc.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F4D8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CF0B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3</w:t>
            </w:r>
          </w:p>
        </w:tc>
      </w:tr>
      <w:tr w:rsidR="007A68F9" w:rsidRPr="000E0DBA" w14:paraId="1E14B7FE" w14:textId="77777777" w:rsidTr="000E0DBA">
        <w:trPr>
          <w:trHeight w:val="17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A354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18.4.2.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AD20" w14:textId="77777777" w:rsidR="007A68F9" w:rsidRPr="000E0DBA" w:rsidRDefault="007A68F9" w:rsidP="000E0DBA">
            <w:pPr>
              <w:spacing w:line="276" w:lineRule="auto"/>
              <w:ind w:left="319" w:hanging="1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nuo 10 iki 20 proc.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E75C7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FBE7" w14:textId="28F9F87A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</w:tr>
      <w:tr w:rsidR="007A68F9" w:rsidRPr="000E0DBA" w14:paraId="0D50A268" w14:textId="77777777" w:rsidTr="000E0DBA">
        <w:trPr>
          <w:trHeight w:val="17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547B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18.4.3.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B7EA" w14:textId="77777777" w:rsidR="007A68F9" w:rsidRPr="000E0DBA" w:rsidRDefault="007A68F9" w:rsidP="000E0DBA">
            <w:pPr>
              <w:spacing w:line="276" w:lineRule="auto"/>
              <w:ind w:left="319" w:hanging="1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Iki 10 proc.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85EA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503A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1E0EA8F9" w14:textId="77777777" w:rsidTr="000E0DBA">
        <w:trPr>
          <w:trHeight w:val="17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2162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18.4.4.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8FE3" w14:textId="77777777" w:rsidR="007A68F9" w:rsidRPr="000E0DBA" w:rsidRDefault="007A68F9" w:rsidP="000E0DBA">
            <w:pPr>
              <w:spacing w:line="276" w:lineRule="auto"/>
              <w:ind w:left="319" w:hanging="1"/>
              <w:contextualSpacing/>
              <w:rPr>
                <w:lang w:eastAsia="lt-LT"/>
              </w:rPr>
            </w:pPr>
            <w:r w:rsidRPr="000E0DBA">
              <w:rPr>
                <w:lang w:eastAsia="lt-LT"/>
              </w:rPr>
              <w:t>neturi papildomų finansavimo šaltinių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09E6D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A6D3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0</w:t>
            </w:r>
          </w:p>
        </w:tc>
      </w:tr>
      <w:tr w:rsidR="007A68F9" w:rsidRPr="000E0DBA" w14:paraId="65F01C2B" w14:textId="77777777" w:rsidTr="000E0DBA">
        <w:trPr>
          <w:trHeight w:val="24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1467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 xml:space="preserve">18.5. 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72E2" w14:textId="77777777" w:rsidR="007A68F9" w:rsidRPr="000E0DBA" w:rsidRDefault="007A68F9" w:rsidP="000E0DBA">
            <w:pPr>
              <w:spacing w:line="276" w:lineRule="auto"/>
              <w:ind w:hanging="1"/>
              <w:rPr>
                <w:lang w:eastAsia="lt-LT"/>
              </w:rPr>
            </w:pPr>
            <w:r w:rsidRPr="000E0DBA">
              <w:rPr>
                <w:lang w:eastAsia="lt-LT"/>
              </w:rPr>
              <w:t>Pateiktos  paraiškos kokybė:</w:t>
            </w:r>
          </w:p>
        </w:tc>
      </w:tr>
      <w:tr w:rsidR="007A68F9" w:rsidRPr="000E0DBA" w14:paraId="64D15CE3" w14:textId="77777777" w:rsidTr="000E0DBA">
        <w:trPr>
          <w:trHeight w:val="77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962E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18.5.1.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4685" w14:textId="77777777" w:rsidR="007A68F9" w:rsidRPr="000E0DBA" w:rsidRDefault="007A68F9" w:rsidP="000E0DBA">
            <w:pPr>
              <w:spacing w:line="276" w:lineRule="auto"/>
              <w:ind w:left="394" w:hanging="1"/>
              <w:contextualSpacing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vertinimo metu nenustatyta netinkamų finansuoti išlaidų ir (arba) pareiškėjui nebuvo siųsti paklausimai dėl duomenų ar informacijos patikslinimo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0DB2" w14:textId="77777777" w:rsidR="007A68F9" w:rsidRPr="000E0DBA" w:rsidRDefault="007A68F9" w:rsidP="000E0DBA">
            <w:pPr>
              <w:spacing w:line="276" w:lineRule="auto"/>
              <w:ind w:firstLine="35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340A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</w:p>
          <w:p w14:paraId="11A43D53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</w:tr>
      <w:tr w:rsidR="007A68F9" w:rsidRPr="000E0DBA" w14:paraId="3C82D8C1" w14:textId="77777777" w:rsidTr="000E0DBA">
        <w:trPr>
          <w:trHeight w:val="31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5219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18.5.2.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568F" w14:textId="77777777" w:rsidR="007A68F9" w:rsidRPr="000E0DBA" w:rsidRDefault="007A68F9" w:rsidP="000E0DBA">
            <w:pPr>
              <w:spacing w:line="276" w:lineRule="auto"/>
              <w:ind w:left="394" w:hanging="1"/>
              <w:contextualSpacing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vertinimo metu nustatyta netinkamų finansuoti išlaidų ir (arba) pareiškėjui siųsti paklausimai dėl duomenų ar informacijos patikslinimo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47EBF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3436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380B97CF" w14:textId="77777777" w:rsidTr="000E0DBA">
        <w:trPr>
          <w:trHeight w:val="31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357D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18.6.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B9EC" w14:textId="77777777" w:rsidR="007A68F9" w:rsidRPr="000E0DBA" w:rsidRDefault="007A68F9" w:rsidP="000E0DBA">
            <w:pPr>
              <w:spacing w:line="276" w:lineRule="auto"/>
              <w:ind w:hanging="1"/>
              <w:rPr>
                <w:lang w:eastAsia="lt-LT"/>
              </w:rPr>
            </w:pPr>
            <w:r w:rsidRPr="000E0DBA">
              <w:rPr>
                <w:lang w:eastAsia="lt-LT"/>
              </w:rPr>
              <w:t>Projekto rezultatas ir gyventojų įtraukimo mastas į projekto įgyvendinimą:</w:t>
            </w:r>
          </w:p>
        </w:tc>
      </w:tr>
      <w:tr w:rsidR="007A68F9" w:rsidRPr="000E0DBA" w14:paraId="6A9557C2" w14:textId="77777777" w:rsidTr="000E0DBA">
        <w:trPr>
          <w:trHeight w:val="3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C188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18.6.1.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565F" w14:textId="5F247A04" w:rsidR="007A68F9" w:rsidRPr="000E0DBA" w:rsidRDefault="007A68F9" w:rsidP="000E0DBA">
            <w:pPr>
              <w:spacing w:line="276" w:lineRule="auto"/>
              <w:ind w:left="318" w:hanging="1"/>
              <w:jc w:val="both"/>
              <w:rPr>
                <w:strike/>
                <w:lang w:eastAsia="lt-LT"/>
              </w:rPr>
            </w:pPr>
            <w:r w:rsidRPr="000E0DBA">
              <w:rPr>
                <w:lang w:eastAsia="lt-LT"/>
              </w:rPr>
              <w:t>Projekte dalyvauja 51 ir daugiau dalyvių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5DCA" w14:textId="77777777" w:rsidR="007A68F9" w:rsidRPr="000E0DBA" w:rsidRDefault="007A68F9" w:rsidP="000E0DBA">
            <w:pPr>
              <w:spacing w:line="276" w:lineRule="auto"/>
              <w:ind w:firstLine="35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0213" w14:textId="20BE90F6" w:rsidR="007A68F9" w:rsidRPr="000E0DBA" w:rsidRDefault="007A68F9" w:rsidP="000E0DBA">
            <w:pPr>
              <w:spacing w:line="276" w:lineRule="auto"/>
              <w:jc w:val="center"/>
              <w:rPr>
                <w:strike/>
                <w:lang w:eastAsia="lt-LT"/>
              </w:rPr>
            </w:pPr>
            <w:r w:rsidRPr="000E0DBA">
              <w:rPr>
                <w:lang w:eastAsia="lt-LT"/>
              </w:rPr>
              <w:t>2</w:t>
            </w:r>
          </w:p>
        </w:tc>
      </w:tr>
      <w:tr w:rsidR="007A68F9" w:rsidRPr="000E0DBA" w14:paraId="2B1E64FE" w14:textId="77777777" w:rsidTr="000E0DBA">
        <w:trPr>
          <w:trHeight w:val="21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AAE7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18.6.2.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62AC" w14:textId="77777777" w:rsidR="007A68F9" w:rsidRPr="000E0DBA" w:rsidRDefault="007A68F9" w:rsidP="000E0DBA">
            <w:pPr>
              <w:spacing w:line="276" w:lineRule="auto"/>
              <w:ind w:left="318" w:hanging="1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projekte dalyvauja nuo 21 iki 50 dalyvių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F129D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D85E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37DB920C" w14:textId="77777777" w:rsidTr="000E0DBA">
        <w:trPr>
          <w:trHeight w:val="21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2BC1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18.6.3.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6FE4" w14:textId="188FC926" w:rsidR="007A68F9" w:rsidRPr="000E0DBA" w:rsidRDefault="007A68F9" w:rsidP="000E0DBA">
            <w:pPr>
              <w:spacing w:line="276" w:lineRule="auto"/>
              <w:ind w:left="318" w:hanging="1"/>
              <w:jc w:val="both"/>
              <w:rPr>
                <w:strike/>
                <w:lang w:eastAsia="lt-LT"/>
              </w:rPr>
            </w:pPr>
            <w:r w:rsidRPr="000E0DBA">
              <w:rPr>
                <w:lang w:eastAsia="lt-LT"/>
              </w:rPr>
              <w:t>Projekte dalyvauja 20 ir mažiau dalyvių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D636D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587D" w14:textId="15B69571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0</w:t>
            </w:r>
          </w:p>
        </w:tc>
      </w:tr>
      <w:tr w:rsidR="007A68F9" w:rsidRPr="000E0DBA" w14:paraId="32A50AE7" w14:textId="77777777" w:rsidTr="000E0DBA">
        <w:trPr>
          <w:trHeight w:val="24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99A4" w14:textId="77777777" w:rsidR="007A68F9" w:rsidRPr="000E0DBA" w:rsidRDefault="007A68F9" w:rsidP="000E0DBA">
            <w:pPr>
              <w:spacing w:line="276" w:lineRule="auto"/>
              <w:ind w:left="34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18.7.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2D1F" w14:textId="77777777" w:rsidR="007A68F9" w:rsidRPr="000E0DBA" w:rsidRDefault="007A68F9" w:rsidP="000E0DBA">
            <w:pPr>
              <w:spacing w:line="276" w:lineRule="auto"/>
              <w:rPr>
                <w:lang w:eastAsia="lt-LT"/>
              </w:rPr>
            </w:pPr>
            <w:r w:rsidRPr="000E0DBA">
              <w:rPr>
                <w:lang w:eastAsia="lt-LT"/>
              </w:rPr>
              <w:t>Projekto tęstinumas:</w:t>
            </w:r>
          </w:p>
        </w:tc>
      </w:tr>
      <w:tr w:rsidR="007A68F9" w:rsidRPr="000E0DBA" w14:paraId="1186632A" w14:textId="77777777" w:rsidTr="000E0DBA">
        <w:trPr>
          <w:trHeight w:val="21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1783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18.7.1.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BD08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tęstinis projektas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977A" w14:textId="77777777" w:rsidR="007A68F9" w:rsidRPr="000E0DBA" w:rsidRDefault="007A68F9" w:rsidP="000E0DBA">
            <w:pPr>
              <w:spacing w:line="276" w:lineRule="auto"/>
              <w:ind w:firstLine="35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F1CE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</w:t>
            </w:r>
          </w:p>
        </w:tc>
      </w:tr>
      <w:tr w:rsidR="007A68F9" w:rsidRPr="000E0DBA" w14:paraId="35322F6D" w14:textId="77777777" w:rsidTr="000E0DBA">
        <w:trPr>
          <w:trHeight w:val="21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ECAA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18.7.2.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2E9F" w14:textId="77777777" w:rsidR="007A68F9" w:rsidRPr="000E0DBA" w:rsidRDefault="007A68F9" w:rsidP="000E0DBA">
            <w:pPr>
              <w:spacing w:line="276" w:lineRule="auto"/>
              <w:jc w:val="both"/>
              <w:rPr>
                <w:lang w:eastAsia="lt-LT"/>
              </w:rPr>
            </w:pPr>
            <w:r w:rsidRPr="000E0DBA">
              <w:rPr>
                <w:lang w:eastAsia="lt-LT"/>
              </w:rPr>
              <w:t>netęstinis projektas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33CCA" w14:textId="77777777" w:rsidR="007A68F9" w:rsidRPr="000E0DBA" w:rsidRDefault="007A68F9" w:rsidP="000E0DBA">
            <w:pPr>
              <w:spacing w:line="276" w:lineRule="auto"/>
              <w:rPr>
                <w:rFonts w:eastAsiaTheme="minorHAnsi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DF9C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0</w:t>
            </w:r>
          </w:p>
        </w:tc>
      </w:tr>
      <w:tr w:rsidR="007A68F9" w:rsidRPr="000E0DBA" w14:paraId="20DA1247" w14:textId="77777777" w:rsidTr="000E0DBA">
        <w:trPr>
          <w:trHeight w:val="251"/>
        </w:trPr>
        <w:tc>
          <w:tcPr>
            <w:tcW w:w="7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3493" w14:textId="77777777" w:rsidR="007A68F9" w:rsidRPr="000E0DBA" w:rsidRDefault="007A68F9" w:rsidP="000E0DBA">
            <w:pPr>
              <w:spacing w:line="276" w:lineRule="auto"/>
              <w:ind w:left="754" w:hanging="435"/>
              <w:contextualSpacing/>
              <w:jc w:val="right"/>
              <w:rPr>
                <w:lang w:eastAsia="lt-LT"/>
              </w:rPr>
            </w:pPr>
            <w:r w:rsidRPr="000E0DBA">
              <w:rPr>
                <w:lang w:eastAsia="lt-LT"/>
              </w:rPr>
              <w:t>Didžiausia galima balų 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CC49" w14:textId="77777777" w:rsidR="007A68F9" w:rsidRPr="000E0DBA" w:rsidRDefault="007A68F9" w:rsidP="000E0DBA">
            <w:pPr>
              <w:spacing w:line="276" w:lineRule="auto"/>
              <w:ind w:firstLine="35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E10B" w14:textId="77777777" w:rsidR="007A68F9" w:rsidRPr="000E0DBA" w:rsidRDefault="007A68F9" w:rsidP="000E0DBA">
            <w:pPr>
              <w:spacing w:line="276" w:lineRule="auto"/>
              <w:jc w:val="center"/>
              <w:rPr>
                <w:lang w:eastAsia="lt-LT"/>
              </w:rPr>
            </w:pPr>
            <w:r w:rsidRPr="000E0DBA">
              <w:rPr>
                <w:lang w:eastAsia="lt-LT"/>
              </w:rPr>
              <w:t>-</w:t>
            </w:r>
          </w:p>
        </w:tc>
      </w:tr>
    </w:tbl>
    <w:p w14:paraId="11F808B5" w14:textId="02EAC93B" w:rsidR="00EE461B" w:rsidRPr="000E0DBA" w:rsidRDefault="00DF62B3" w:rsidP="007A68F9">
      <w:pPr>
        <w:tabs>
          <w:tab w:val="left" w:pos="680"/>
          <w:tab w:val="left" w:pos="1206"/>
        </w:tabs>
        <w:spacing w:line="360" w:lineRule="auto"/>
        <w:jc w:val="both"/>
      </w:pP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Pr="000E0DBA">
        <w:tab/>
      </w:r>
      <w:r w:rsidR="007A68F9" w:rsidRPr="000E0DBA">
        <w:t>„</w:t>
      </w:r>
    </w:p>
    <w:p w14:paraId="317563CB" w14:textId="4A3467CC" w:rsidR="00315C97" w:rsidRPr="000E0DBA" w:rsidRDefault="00315C97" w:rsidP="00FC75C0">
      <w:pPr>
        <w:tabs>
          <w:tab w:val="left" w:pos="680"/>
          <w:tab w:val="left" w:pos="1206"/>
        </w:tabs>
        <w:spacing w:line="360" w:lineRule="auto"/>
        <w:jc w:val="both"/>
      </w:pPr>
    </w:p>
    <w:p w14:paraId="34816096" w14:textId="652CBD5C" w:rsidR="00207A7F" w:rsidRDefault="00207A7F" w:rsidP="00207A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 w:rsidRPr="00553887">
        <w:t xml:space="preserve"> </w:t>
      </w:r>
    </w:p>
    <w:p w14:paraId="20274924" w14:textId="77777777" w:rsidR="00207A7F" w:rsidRDefault="00207A7F" w:rsidP="00D04512">
      <w:pPr>
        <w:spacing w:line="360" w:lineRule="auto"/>
        <w:ind w:firstLine="900"/>
        <w:jc w:val="both"/>
      </w:pPr>
    </w:p>
    <w:p w14:paraId="7284824D" w14:textId="77777777" w:rsidR="00207A7F" w:rsidRDefault="00207A7F" w:rsidP="00D04512">
      <w:pPr>
        <w:spacing w:line="360" w:lineRule="auto"/>
        <w:ind w:firstLine="900"/>
        <w:jc w:val="both"/>
      </w:pPr>
    </w:p>
    <w:p w14:paraId="1109988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82C26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0C1FF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D7068A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C6B1AF7" w14:textId="77777777" w:rsidR="007951EA" w:rsidRDefault="007951EA" w:rsidP="00F31563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103E" w14:textId="77777777" w:rsidR="003402AE" w:rsidRDefault="003402AE">
      <w:r>
        <w:separator/>
      </w:r>
    </w:p>
  </w:endnote>
  <w:endnote w:type="continuationSeparator" w:id="0">
    <w:p w14:paraId="00F8B530" w14:textId="77777777" w:rsidR="003402AE" w:rsidRDefault="0034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BF77" w14:textId="77777777" w:rsidR="003402AE" w:rsidRDefault="003402AE">
      <w:r>
        <w:separator/>
      </w:r>
    </w:p>
  </w:footnote>
  <w:footnote w:type="continuationSeparator" w:id="0">
    <w:p w14:paraId="3369E6F6" w14:textId="77777777" w:rsidR="003402AE" w:rsidRDefault="0034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D762A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3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F77A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5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19C8BEF" wp14:editId="6DB0FB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2603"/>
    <w:multiLevelType w:val="hybridMultilevel"/>
    <w:tmpl w:val="72E08376"/>
    <w:lvl w:ilvl="0" w:tplc="841002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9491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5B52"/>
    <w:rsid w:val="000900EC"/>
    <w:rsid w:val="000E0DBA"/>
    <w:rsid w:val="001156B7"/>
    <w:rsid w:val="0012091C"/>
    <w:rsid w:val="00132437"/>
    <w:rsid w:val="00160BC7"/>
    <w:rsid w:val="001920C9"/>
    <w:rsid w:val="002022D9"/>
    <w:rsid w:val="00207A7F"/>
    <w:rsid w:val="00211F14"/>
    <w:rsid w:val="00213C68"/>
    <w:rsid w:val="00245399"/>
    <w:rsid w:val="002C7CAB"/>
    <w:rsid w:val="00303826"/>
    <w:rsid w:val="00303FF2"/>
    <w:rsid w:val="00305758"/>
    <w:rsid w:val="00315C97"/>
    <w:rsid w:val="003402AE"/>
    <w:rsid w:val="00341D56"/>
    <w:rsid w:val="00377CDE"/>
    <w:rsid w:val="00384B4D"/>
    <w:rsid w:val="003975CE"/>
    <w:rsid w:val="003A762C"/>
    <w:rsid w:val="004968FC"/>
    <w:rsid w:val="004A7E6E"/>
    <w:rsid w:val="004D19A6"/>
    <w:rsid w:val="004F285B"/>
    <w:rsid w:val="00503B36"/>
    <w:rsid w:val="00504780"/>
    <w:rsid w:val="0055274B"/>
    <w:rsid w:val="00561916"/>
    <w:rsid w:val="00583610"/>
    <w:rsid w:val="005A4424"/>
    <w:rsid w:val="005C2061"/>
    <w:rsid w:val="005D7AFC"/>
    <w:rsid w:val="005E4C5D"/>
    <w:rsid w:val="005F38B6"/>
    <w:rsid w:val="00613781"/>
    <w:rsid w:val="00621149"/>
    <w:rsid w:val="006213AE"/>
    <w:rsid w:val="006330B3"/>
    <w:rsid w:val="00693FA6"/>
    <w:rsid w:val="006B4ED6"/>
    <w:rsid w:val="006E67AE"/>
    <w:rsid w:val="00723F0E"/>
    <w:rsid w:val="00776F64"/>
    <w:rsid w:val="00794407"/>
    <w:rsid w:val="00794C2F"/>
    <w:rsid w:val="007951EA"/>
    <w:rsid w:val="00796C66"/>
    <w:rsid w:val="007A3F5C"/>
    <w:rsid w:val="007A68F9"/>
    <w:rsid w:val="007E4516"/>
    <w:rsid w:val="00861BD3"/>
    <w:rsid w:val="00872337"/>
    <w:rsid w:val="008743F0"/>
    <w:rsid w:val="008A401C"/>
    <w:rsid w:val="008C55D6"/>
    <w:rsid w:val="008D10EE"/>
    <w:rsid w:val="008F1619"/>
    <w:rsid w:val="0093412A"/>
    <w:rsid w:val="009514B5"/>
    <w:rsid w:val="00980D63"/>
    <w:rsid w:val="009963D3"/>
    <w:rsid w:val="009B4614"/>
    <w:rsid w:val="009D67E0"/>
    <w:rsid w:val="009E70D9"/>
    <w:rsid w:val="00AC7FBF"/>
    <w:rsid w:val="00AE325A"/>
    <w:rsid w:val="00AF28E3"/>
    <w:rsid w:val="00B26DF8"/>
    <w:rsid w:val="00B71364"/>
    <w:rsid w:val="00BA65BB"/>
    <w:rsid w:val="00BA65E8"/>
    <w:rsid w:val="00BB70B1"/>
    <w:rsid w:val="00C16EA1"/>
    <w:rsid w:val="00C3180F"/>
    <w:rsid w:val="00C41C0F"/>
    <w:rsid w:val="00C82705"/>
    <w:rsid w:val="00CA2374"/>
    <w:rsid w:val="00CC1DF9"/>
    <w:rsid w:val="00D03D5A"/>
    <w:rsid w:val="00D04512"/>
    <w:rsid w:val="00D225E1"/>
    <w:rsid w:val="00D23FFB"/>
    <w:rsid w:val="00D62E97"/>
    <w:rsid w:val="00D74773"/>
    <w:rsid w:val="00D8136A"/>
    <w:rsid w:val="00DB7660"/>
    <w:rsid w:val="00DC6469"/>
    <w:rsid w:val="00DF62B3"/>
    <w:rsid w:val="00E032E8"/>
    <w:rsid w:val="00E03E34"/>
    <w:rsid w:val="00E3680F"/>
    <w:rsid w:val="00E418D3"/>
    <w:rsid w:val="00E65C57"/>
    <w:rsid w:val="00E970C8"/>
    <w:rsid w:val="00EB1E6C"/>
    <w:rsid w:val="00EE461B"/>
    <w:rsid w:val="00EE645F"/>
    <w:rsid w:val="00EF6A79"/>
    <w:rsid w:val="00F31563"/>
    <w:rsid w:val="00F54307"/>
    <w:rsid w:val="00F802A3"/>
    <w:rsid w:val="00FB77DF"/>
    <w:rsid w:val="00FC75C0"/>
    <w:rsid w:val="00FE0D95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4D80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07A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07A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07A7F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315C97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315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8142D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71224"/>
    <w:rsid w:val="003A5FEB"/>
    <w:rsid w:val="00423DEF"/>
    <w:rsid w:val="004A5149"/>
    <w:rsid w:val="00714C9F"/>
    <w:rsid w:val="00792F60"/>
    <w:rsid w:val="008142D2"/>
    <w:rsid w:val="008251B3"/>
    <w:rsid w:val="00852A5C"/>
    <w:rsid w:val="008831C9"/>
    <w:rsid w:val="009F1B31"/>
    <w:rsid w:val="00A1281B"/>
    <w:rsid w:val="00B31A61"/>
    <w:rsid w:val="00BE421D"/>
    <w:rsid w:val="00C7109A"/>
    <w:rsid w:val="00DB4BC6"/>
    <w:rsid w:val="00DE15DB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Rasa Karūžaitė</cp:lastModifiedBy>
  <cp:revision>3</cp:revision>
  <cp:lastPrinted>2001-06-05T13:05:00Z</cp:lastPrinted>
  <dcterms:created xsi:type="dcterms:W3CDTF">2023-02-10T13:43:00Z</dcterms:created>
  <dcterms:modified xsi:type="dcterms:W3CDTF">2023-02-10T14:26:00Z</dcterms:modified>
</cp:coreProperties>
</file>