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3D6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6B15AE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CFA01C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E22FFC4" w14:textId="29E7E0B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75A6D" w:rsidRPr="00F75A6D">
        <w:rPr>
          <w:b/>
          <w:caps/>
          <w:noProof/>
        </w:rPr>
        <w:t>MOLĖTŲ RAJONO SAVIVALDYBĖS 20</w:t>
      </w:r>
      <w:r w:rsidR="00F75A6D">
        <w:rPr>
          <w:b/>
          <w:caps/>
          <w:noProof/>
        </w:rPr>
        <w:t>2</w:t>
      </w:r>
      <w:r w:rsidR="00BD612C">
        <w:rPr>
          <w:b/>
          <w:caps/>
          <w:noProof/>
        </w:rPr>
        <w:t>3</w:t>
      </w:r>
      <w:r w:rsidR="00F75A6D" w:rsidRPr="00F75A6D">
        <w:rPr>
          <w:b/>
          <w:caps/>
          <w:noProof/>
        </w:rPr>
        <w:t xml:space="preserve"> METŲ BIUDŽETO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FBADF30" w14:textId="03F85E3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BD612C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5A6D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F111E3D" w14:textId="77777777" w:rsidR="00C16EA1" w:rsidRDefault="00C16EA1" w:rsidP="00D74773">
      <w:pPr>
        <w:jc w:val="center"/>
      </w:pPr>
      <w:r>
        <w:t>Molėtai</w:t>
      </w:r>
    </w:p>
    <w:p w14:paraId="0EC1CFE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C52485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BADB62D" w14:textId="77777777" w:rsidR="00C16EA1" w:rsidRDefault="00C16EA1" w:rsidP="00D74773">
      <w:pPr>
        <w:tabs>
          <w:tab w:val="left" w:pos="1674"/>
        </w:tabs>
        <w:ind w:firstLine="1247"/>
      </w:pPr>
    </w:p>
    <w:p w14:paraId="1232B943" w14:textId="55D7EEB2" w:rsidR="00F75A6D" w:rsidRDefault="00F75A6D" w:rsidP="00F75A6D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>202</w:t>
      </w:r>
      <w:r w:rsidR="00BD612C">
        <w:t>3</w:t>
      </w:r>
      <w:r>
        <w:t xml:space="preserve">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 w:rsidR="001A56D1">
        <w:t>3</w:t>
      </w:r>
      <w:r w:rsidRPr="008D0C1B">
        <w:t xml:space="preserve"> straipsniais</w:t>
      </w:r>
      <w:r>
        <w:t xml:space="preserve">, </w:t>
      </w:r>
      <w:r w:rsidR="008E30C2">
        <w:t xml:space="preserve">Lietuvos Respublikos fiskalinės sutarties įgyvendinimo konstitucinio įstatymo 4 straipsnio 4 punktu, </w:t>
      </w:r>
      <w:r w:rsidRPr="008D0C1B">
        <w:t xml:space="preserve">Molėtų rajono savivaldybės </w:t>
      </w:r>
      <w:r w:rsidRPr="004D46F3">
        <w:t>2018</w:t>
      </w:r>
      <w:r w:rsidR="004D46F3" w:rsidRPr="004D46F3">
        <w:t>–</w:t>
      </w:r>
      <w:r w:rsidRPr="004D46F3">
        <w:t>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</w:t>
      </w:r>
      <w:r w:rsidR="004D46F3" w:rsidRPr="004D46F3">
        <w:t>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</w:t>
      </w:r>
      <w:r w:rsidR="000C076E">
        <w:t>9</w:t>
      </w:r>
      <w:r>
        <w:t xml:space="preserve"> m. rugsėjo 2</w:t>
      </w:r>
      <w:r w:rsidR="000C076E">
        <w:t>6</w:t>
      </w:r>
      <w:r>
        <w:t xml:space="preserve"> d. sprendimu Nr. B1-</w:t>
      </w:r>
      <w:r w:rsidR="009C081E">
        <w:t>179</w:t>
      </w:r>
      <w:r>
        <w:t xml:space="preserve"> ,,Dėl Molėtų rajono savivaldybės tarybos veiklos reglamento patvirtinimo“, XII</w:t>
      </w:r>
      <w:r w:rsidR="009C081E">
        <w:t>I</w:t>
      </w:r>
      <w:r>
        <w:t xml:space="preserve"> skyriumi</w:t>
      </w:r>
      <w:r w:rsidRPr="00EA521D">
        <w:t xml:space="preserve"> </w:t>
      </w:r>
      <w:r>
        <w:t>ir atsižvelgdama į Molėtų rajono savivaldybės administracijos direktoriaus 20</w:t>
      </w:r>
      <w:r w:rsidR="009C081E">
        <w:t>2</w:t>
      </w:r>
      <w:r w:rsidR="00BD612C">
        <w:t>3</w:t>
      </w:r>
      <w:r>
        <w:t xml:space="preserve"> m</w:t>
      </w:r>
      <w:r w:rsidRPr="005970E1">
        <w:t xml:space="preserve">. </w:t>
      </w:r>
      <w:r w:rsidR="00BD612C" w:rsidRPr="005970E1">
        <w:t xml:space="preserve">sausio </w:t>
      </w:r>
      <w:r w:rsidR="008B44E0">
        <w:t>24</w:t>
      </w:r>
      <w:r w:rsidR="00BB2798" w:rsidRPr="005970E1">
        <w:t xml:space="preserve"> </w:t>
      </w:r>
      <w:r w:rsidRPr="005970E1">
        <w:t>d. įsakymą Nr</w:t>
      </w:r>
      <w:r w:rsidRPr="008B44E0">
        <w:t>. B6-</w:t>
      </w:r>
      <w:r w:rsidR="008B44E0" w:rsidRPr="008B44E0">
        <w:t>43</w:t>
      </w:r>
      <w:r w:rsidR="008E30C2">
        <w:t xml:space="preserve"> </w:t>
      </w:r>
      <w:r w:rsidR="00BD612C">
        <w:t xml:space="preserve"> </w:t>
      </w:r>
      <w:r w:rsidRPr="004D46F3">
        <w:t>,</w:t>
      </w:r>
      <w:r w:rsidRPr="009C081E">
        <w:t>,</w:t>
      </w:r>
      <w:r>
        <w:t>Dėl Molėtų rajono savivaldybės 20</w:t>
      </w:r>
      <w:r w:rsidR="009C081E">
        <w:t>2</w:t>
      </w:r>
      <w:r w:rsidR="00BD612C">
        <w:t>3</w:t>
      </w:r>
      <w:r w:rsidR="00B86E71">
        <w:t xml:space="preserve"> </w:t>
      </w:r>
      <w:r>
        <w:t>metų biudžeto projekto teikimo Molėtų rajono savivaldybės tarybai tvirtinti”,</w:t>
      </w:r>
    </w:p>
    <w:p w14:paraId="3EF9FBCF" w14:textId="77777777" w:rsidR="00F75A6D" w:rsidRDefault="00F75A6D" w:rsidP="00F75A6D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173DFE15" w14:textId="19E790F6" w:rsidR="00F75A6D" w:rsidRDefault="00F75A6D" w:rsidP="00F75A6D">
      <w:pPr>
        <w:spacing w:line="360" w:lineRule="auto"/>
        <w:ind w:firstLine="720"/>
        <w:jc w:val="both"/>
      </w:pPr>
      <w:r>
        <w:t>1. Patvirtinti Molėtų rajono savivaldybės 202</w:t>
      </w:r>
      <w:r w:rsidR="00BD612C">
        <w:t>3</w:t>
      </w:r>
      <w:r>
        <w:t xml:space="preserve"> metų biudžetą:</w:t>
      </w:r>
    </w:p>
    <w:p w14:paraId="404922DA" w14:textId="462F5E7F" w:rsidR="00F75A6D" w:rsidRDefault="00F75A6D" w:rsidP="00F75A6D">
      <w:pPr>
        <w:spacing w:line="360" w:lineRule="auto"/>
        <w:ind w:firstLine="720"/>
        <w:jc w:val="both"/>
      </w:pPr>
      <w:r>
        <w:t xml:space="preserve">1.1. </w:t>
      </w:r>
      <w:r w:rsidR="00CB71BE">
        <w:t>28709,7</w:t>
      </w:r>
      <w:r>
        <w:t xml:space="preserve"> tūkst. Eur pajamų, </w:t>
      </w:r>
      <w:r w:rsidR="00BD612C">
        <w:t>1229,9</w:t>
      </w:r>
      <w:r>
        <w:t xml:space="preserve"> tūkst. Eur 20</w:t>
      </w:r>
      <w:r w:rsidR="00971DD8">
        <w:t>2</w:t>
      </w:r>
      <w:r w:rsidR="00BD612C">
        <w:t>2</w:t>
      </w:r>
      <w:r>
        <w:t xml:space="preserve"> m. nepanaudotų biudžeto lėšų, kuriomis koreguojamos 20</w:t>
      </w:r>
      <w:r w:rsidR="009C081E">
        <w:t>2</w:t>
      </w:r>
      <w:r w:rsidR="00BD612C">
        <w:t>3</w:t>
      </w:r>
      <w:r>
        <w:t xml:space="preserve"> m. pajamos ir </w:t>
      </w:r>
      <w:r w:rsidR="00BD612C">
        <w:t>10</w:t>
      </w:r>
      <w:r w:rsidR="003C0A64">
        <w:t>00</w:t>
      </w:r>
      <w:r>
        <w:t xml:space="preserve"> tūkst. Eur finansinių įsipareigojimų (paskolų) lėšų  (1 priedas);</w:t>
      </w:r>
    </w:p>
    <w:p w14:paraId="50CADA03" w14:textId="2EBEDEF2" w:rsidR="00F75A6D" w:rsidRDefault="00F75A6D" w:rsidP="00F75A6D">
      <w:pPr>
        <w:spacing w:line="360" w:lineRule="auto"/>
        <w:ind w:firstLine="720"/>
        <w:jc w:val="both"/>
      </w:pPr>
      <w:r>
        <w:t xml:space="preserve">1.2.  </w:t>
      </w:r>
      <w:r w:rsidR="00BD612C">
        <w:t>602,4</w:t>
      </w:r>
      <w:r w:rsidR="00971DD8">
        <w:t xml:space="preserve"> </w:t>
      </w:r>
      <w:r>
        <w:t>tūkst. Eur savivaldybės biudžetinių įstaigų įmokų į savivaldybės biudžetą iš pajamų už teikiamas paslaugas, išlaikymą švietimo, socialinės apsaugos bei kitose įstaigose ir patalpų nuomą (2 priedas);</w:t>
      </w:r>
    </w:p>
    <w:p w14:paraId="111A969C" w14:textId="1B0067D8" w:rsidR="009C081E" w:rsidRDefault="00F75A6D" w:rsidP="00F75A6D">
      <w:pPr>
        <w:spacing w:line="360" w:lineRule="auto"/>
        <w:ind w:firstLine="720"/>
        <w:jc w:val="both"/>
      </w:pPr>
      <w:r>
        <w:t xml:space="preserve">1.3. </w:t>
      </w:r>
      <w:r w:rsidR="00CB71BE">
        <w:t>30939,6</w:t>
      </w:r>
      <w:r>
        <w:t xml:space="preserve"> tūkst. Eur asignavimų išlaidoms ir turtui įsigyti pagal programas ir įstaigas</w:t>
      </w:r>
      <w:r w:rsidR="009C76C8">
        <w:t xml:space="preserve"> (3 priedas)</w:t>
      </w:r>
      <w:r>
        <w:t xml:space="preserve">, iš jų </w:t>
      </w:r>
      <w:r w:rsidR="00BD612C">
        <w:t>2944,3</w:t>
      </w:r>
      <w:r w:rsidR="009C76C8">
        <w:t xml:space="preserve"> tūkst. Eur asignavimai valstybinėms (perduotoms savivaldybei) funkcijoms atlikti (4 priedas)</w:t>
      </w:r>
      <w:r w:rsidR="009C081E">
        <w:t xml:space="preserve"> ir </w:t>
      </w:r>
      <w:r w:rsidR="00BD612C">
        <w:t>489,6</w:t>
      </w:r>
      <w:r w:rsidR="009C081E">
        <w:t xml:space="preserve"> tūkst. Eur</w:t>
      </w:r>
      <w:r>
        <w:t xml:space="preserve"> tikslinės</w:t>
      </w:r>
      <w:r w:rsidR="009C081E">
        <w:t xml:space="preserve"> paskirties </w:t>
      </w:r>
      <w:r w:rsidR="009C081E" w:rsidRPr="0096764F">
        <w:t>lėšos (</w:t>
      </w:r>
      <w:r w:rsidR="00BD612C">
        <w:t>6</w:t>
      </w:r>
      <w:r w:rsidR="009C081E">
        <w:t xml:space="preserve"> priedas);</w:t>
      </w:r>
    </w:p>
    <w:p w14:paraId="44109944" w14:textId="4F901B81" w:rsidR="00F75A6D" w:rsidRDefault="00F75A6D" w:rsidP="00F75A6D">
      <w:pPr>
        <w:spacing w:line="360" w:lineRule="auto"/>
        <w:ind w:firstLine="720"/>
        <w:jc w:val="both"/>
      </w:pPr>
      <w:r>
        <w:lastRenderedPageBreak/>
        <w:t>1.4</w:t>
      </w:r>
      <w:r w:rsidR="00CB71BE">
        <w:t>. 14226,4</w:t>
      </w:r>
      <w:r w:rsidR="00531B24">
        <w:t xml:space="preserve"> </w:t>
      </w:r>
      <w:r>
        <w:t xml:space="preserve"> tūkst. Eur savivaldybės administracijos asignavimų pagal išlaidų rūšis (5 priedas).</w:t>
      </w:r>
    </w:p>
    <w:p w14:paraId="4BD4A131" w14:textId="34F514C3" w:rsidR="00F75A6D" w:rsidRDefault="00A90164" w:rsidP="00F75A6D">
      <w:pPr>
        <w:spacing w:line="360" w:lineRule="auto"/>
        <w:ind w:firstLine="720"/>
        <w:jc w:val="both"/>
      </w:pPr>
      <w:r w:rsidRPr="00971DD8">
        <w:t>2</w:t>
      </w:r>
      <w:r w:rsidR="00F75A6D" w:rsidRPr="00971DD8">
        <w:t xml:space="preserve">. </w:t>
      </w:r>
      <w:r w:rsidR="002D1AC8">
        <w:t>Nustatyti</w:t>
      </w:r>
      <w:r w:rsidR="00F75A6D" w:rsidRPr="004D46F3">
        <w:t xml:space="preserve">, kad </w:t>
      </w:r>
      <w:r w:rsidR="004D46F3" w:rsidRPr="00E55CED">
        <w:t xml:space="preserve">Molėtų rajono </w:t>
      </w:r>
      <w:r w:rsidR="006F7BB0" w:rsidRPr="00E55CED">
        <w:t xml:space="preserve">savivaldybės </w:t>
      </w:r>
      <w:r w:rsidR="00291922">
        <w:t>2023</w:t>
      </w:r>
      <w:r w:rsidR="00291922" w:rsidRPr="00291922">
        <w:t xml:space="preserve"> biudžetiniais metais planuojama metinė įsiskolinimų (mokėtinų sumų, išskyrus sumas paskoloms grąžinti) pokyčio suma</w:t>
      </w:r>
      <w:r w:rsidR="00291922">
        <w:t xml:space="preserve"> yra </w:t>
      </w:r>
      <w:r w:rsidR="00CB71BE">
        <w:t>319</w:t>
      </w:r>
      <w:r w:rsidR="002323A2">
        <w:t>,4</w:t>
      </w:r>
      <w:r w:rsidR="00291922">
        <w:t xml:space="preserve"> tūkst. Eur</w:t>
      </w:r>
      <w:r w:rsidR="00291922" w:rsidRPr="00291922">
        <w:t>.</w:t>
      </w:r>
    </w:p>
    <w:p w14:paraId="3738A653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351899C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A18D5C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5CDFE4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AA17CA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1B696CBD83449C2A752B07ECD8C2C3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75A6D">
            <w:t xml:space="preserve">             </w:t>
          </w:r>
        </w:sdtContent>
      </w:sdt>
    </w:p>
    <w:p w14:paraId="1037103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B76051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9AF226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AB40" w14:textId="77777777" w:rsidR="005449F7" w:rsidRDefault="005449F7">
      <w:r>
        <w:separator/>
      </w:r>
    </w:p>
  </w:endnote>
  <w:endnote w:type="continuationSeparator" w:id="0">
    <w:p w14:paraId="09BB53C6" w14:textId="77777777" w:rsidR="005449F7" w:rsidRDefault="0054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887C" w14:textId="77777777" w:rsidR="005449F7" w:rsidRDefault="005449F7">
      <w:r>
        <w:separator/>
      </w:r>
    </w:p>
  </w:footnote>
  <w:footnote w:type="continuationSeparator" w:id="0">
    <w:p w14:paraId="0CC80F6E" w14:textId="77777777" w:rsidR="005449F7" w:rsidRDefault="0054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75E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E0D35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AF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7BB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0F52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2E2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69D0AE" wp14:editId="0E77AD1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5A"/>
    <w:rsid w:val="0009027B"/>
    <w:rsid w:val="000C076E"/>
    <w:rsid w:val="001156B7"/>
    <w:rsid w:val="0012091C"/>
    <w:rsid w:val="00132437"/>
    <w:rsid w:val="001A1A38"/>
    <w:rsid w:val="001A56D1"/>
    <w:rsid w:val="00211F14"/>
    <w:rsid w:val="002323A2"/>
    <w:rsid w:val="00291922"/>
    <w:rsid w:val="002D1AC8"/>
    <w:rsid w:val="00305758"/>
    <w:rsid w:val="00341D56"/>
    <w:rsid w:val="00384B4D"/>
    <w:rsid w:val="003975CE"/>
    <w:rsid w:val="003A762C"/>
    <w:rsid w:val="003C0A64"/>
    <w:rsid w:val="004968FC"/>
    <w:rsid w:val="004D19A6"/>
    <w:rsid w:val="004D46F3"/>
    <w:rsid w:val="004F285B"/>
    <w:rsid w:val="00503B36"/>
    <w:rsid w:val="00504780"/>
    <w:rsid w:val="00531B24"/>
    <w:rsid w:val="005449F7"/>
    <w:rsid w:val="00561916"/>
    <w:rsid w:val="005970E1"/>
    <w:rsid w:val="005A4424"/>
    <w:rsid w:val="005F38B6"/>
    <w:rsid w:val="006213AE"/>
    <w:rsid w:val="006F7BB0"/>
    <w:rsid w:val="007015AD"/>
    <w:rsid w:val="00776F64"/>
    <w:rsid w:val="00794407"/>
    <w:rsid w:val="00794C2F"/>
    <w:rsid w:val="007951EA"/>
    <w:rsid w:val="00796C66"/>
    <w:rsid w:val="007A3F5C"/>
    <w:rsid w:val="007E4516"/>
    <w:rsid w:val="007F5628"/>
    <w:rsid w:val="00844666"/>
    <w:rsid w:val="00872337"/>
    <w:rsid w:val="008A401C"/>
    <w:rsid w:val="008B44E0"/>
    <w:rsid w:val="008E30C2"/>
    <w:rsid w:val="0093412A"/>
    <w:rsid w:val="0096764F"/>
    <w:rsid w:val="00971DD8"/>
    <w:rsid w:val="009B4614"/>
    <w:rsid w:val="009C081E"/>
    <w:rsid w:val="009C76C8"/>
    <w:rsid w:val="009D7D56"/>
    <w:rsid w:val="009E70D9"/>
    <w:rsid w:val="00A90164"/>
    <w:rsid w:val="00AB7D26"/>
    <w:rsid w:val="00AE325A"/>
    <w:rsid w:val="00B00C06"/>
    <w:rsid w:val="00B86E71"/>
    <w:rsid w:val="00BA65BB"/>
    <w:rsid w:val="00BB2798"/>
    <w:rsid w:val="00BB70B1"/>
    <w:rsid w:val="00BD612C"/>
    <w:rsid w:val="00C168EB"/>
    <w:rsid w:val="00C16EA1"/>
    <w:rsid w:val="00C837F6"/>
    <w:rsid w:val="00C87F71"/>
    <w:rsid w:val="00CB71BE"/>
    <w:rsid w:val="00CC1DF9"/>
    <w:rsid w:val="00D03D5A"/>
    <w:rsid w:val="00D538AA"/>
    <w:rsid w:val="00D74773"/>
    <w:rsid w:val="00D8136A"/>
    <w:rsid w:val="00DB7660"/>
    <w:rsid w:val="00DC6469"/>
    <w:rsid w:val="00E032E8"/>
    <w:rsid w:val="00E55CED"/>
    <w:rsid w:val="00E74C5A"/>
    <w:rsid w:val="00EB1009"/>
    <w:rsid w:val="00EE645F"/>
    <w:rsid w:val="00EF6A79"/>
    <w:rsid w:val="00F10EF9"/>
    <w:rsid w:val="00F40BCE"/>
    <w:rsid w:val="00F54307"/>
    <w:rsid w:val="00F75A6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4FA7900"/>
  <w15:chartTrackingRefBased/>
  <w15:docId w15:val="{2948FE80-089E-451C-9413-58FD419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696CBD83449C2A752B07ECD8C2C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E7A73-FF12-4A27-AB52-5F072831457D}"/>
      </w:docPartPr>
      <w:docPartBody>
        <w:p w:rsidR="0081461E" w:rsidRDefault="0081461E">
          <w:pPr>
            <w:pStyle w:val="11B696CBD83449C2A752B07ECD8C2C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1E"/>
    <w:rsid w:val="0081461E"/>
    <w:rsid w:val="008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1B696CBD83449C2A752B07ECD8C2C38">
    <w:name w:val="11B696CBD83449C2A752B07ECD8C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321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4</cp:revision>
  <cp:lastPrinted>2001-06-05T13:05:00Z</cp:lastPrinted>
  <dcterms:created xsi:type="dcterms:W3CDTF">2023-01-24T06:55:00Z</dcterms:created>
  <dcterms:modified xsi:type="dcterms:W3CDTF">2023-01-24T11:21:00Z</dcterms:modified>
</cp:coreProperties>
</file>