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489091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8F8820D" w14:textId="22D81F7D" w:rsidR="00022543" w:rsidRPr="0028613D" w:rsidRDefault="0028613D" w:rsidP="0028613D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8613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8613D">
        <w:rPr>
          <w:rFonts w:ascii="Times New Roman" w:hAnsi="Times New Roman" w:cs="Times New Roman"/>
          <w:bCs/>
          <w:sz w:val="24"/>
          <w:szCs w:val="24"/>
        </w:rPr>
        <w:t xml:space="preserve">olėtų rajono savivaldybės tarybos 2022 m. sausio 27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28613D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8613D">
        <w:rPr>
          <w:rFonts w:ascii="Times New Roman" w:hAnsi="Times New Roman" w:cs="Times New Roman"/>
          <w:bCs/>
          <w:sz w:val="24"/>
          <w:szCs w:val="24"/>
        </w:rPr>
        <w:t>1-3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8613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8613D">
        <w:rPr>
          <w:rFonts w:ascii="Times New Roman" w:hAnsi="Times New Roman" w:cs="Times New Roman"/>
          <w:bCs/>
          <w:sz w:val="24"/>
          <w:szCs w:val="24"/>
        </w:rPr>
        <w:t>olėtų rajono savivaldybės viešosios bibliotekos teikiamų atlygintinų viešųjų paslaugų kainų nustatymo“ pakeitimo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79E5425" w14:textId="4A7FED7B" w:rsidR="0028613D" w:rsidRPr="006D510F" w:rsidRDefault="004B1E8A" w:rsidP="006D51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Molėtų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viešoji biblioteka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(toliau </w:t>
      </w:r>
      <w:r w:rsidR="00955B62">
        <w:rPr>
          <w:rFonts w:ascii="Times New Roman" w:hAnsi="Times New Roman" w:cs="Times New Roman"/>
          <w:sz w:val="24"/>
          <w:szCs w:val="24"/>
          <w:lang w:eastAsia="lt-LT"/>
        </w:rPr>
        <w:t xml:space="preserve">- 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Biblioteka) 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>202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28613D">
        <w:rPr>
          <w:rFonts w:ascii="Times New Roman" w:hAnsi="Times New Roman" w:cs="Times New Roman"/>
          <w:sz w:val="24"/>
          <w:szCs w:val="24"/>
          <w:lang w:eastAsia="lt-LT"/>
        </w:rPr>
        <w:t>gruodžio 7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raštu Nr. R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>2-</w:t>
      </w:r>
      <w:r w:rsidR="0028613D">
        <w:rPr>
          <w:rFonts w:ascii="Times New Roman" w:hAnsi="Times New Roman" w:cs="Times New Roman"/>
          <w:sz w:val="24"/>
          <w:szCs w:val="24"/>
          <w:lang w:eastAsia="lt-LT"/>
        </w:rPr>
        <w:t>81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 xml:space="preserve"> kreipėsi </w:t>
      </w:r>
      <w:r w:rsidR="00955B62">
        <w:rPr>
          <w:rFonts w:ascii="Times New Roman" w:hAnsi="Times New Roman" w:cs="Times New Roman"/>
          <w:sz w:val="24"/>
          <w:szCs w:val="24"/>
          <w:lang w:eastAsia="lt-LT"/>
        </w:rPr>
        <w:t xml:space="preserve">į </w:t>
      </w:r>
      <w:r>
        <w:rPr>
          <w:rFonts w:ascii="Times New Roman" w:hAnsi="Times New Roman" w:cs="Times New Roman"/>
          <w:sz w:val="24"/>
          <w:szCs w:val="24"/>
          <w:lang w:eastAsia="lt-LT"/>
        </w:rPr>
        <w:t>Kultūros ir švietimo skyrių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Rašte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>rašoma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teikti Molėtų rajono savivaldybės tarybai </w:t>
      </w:r>
      <w:r w:rsidR="006D510F">
        <w:rPr>
          <w:rFonts w:ascii="Times New Roman" w:hAnsi="Times New Roman" w:cs="Times New Roman"/>
          <w:sz w:val="24"/>
          <w:szCs w:val="24"/>
          <w:lang w:eastAsia="lt-LT"/>
        </w:rPr>
        <w:t xml:space="preserve">sprendimo projektą 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>pakeisti Bibliotekos</w:t>
      </w:r>
      <w:r w:rsidR="006D510F"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 teikiamų atlygintinų 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 xml:space="preserve">viešųjų </w:t>
      </w:r>
      <w:r w:rsidR="006D510F" w:rsidRPr="00022543">
        <w:rPr>
          <w:rFonts w:ascii="Times New Roman" w:hAnsi="Times New Roman" w:cs="Times New Roman"/>
          <w:bCs/>
          <w:noProof/>
          <w:sz w:val="24"/>
          <w:szCs w:val="24"/>
        </w:rPr>
        <w:t>paslaugų kai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 xml:space="preserve">noraščio 9 punktą, kadangi </w:t>
      </w:r>
      <w:r w:rsidR="0028613D" w:rsidRPr="006D510F">
        <w:rPr>
          <w:rFonts w:ascii="Times New Roman" w:hAnsi="Times New Roman" w:cs="Times New Roman"/>
          <w:iCs/>
          <w:sz w:val="24"/>
          <w:szCs w:val="24"/>
        </w:rPr>
        <w:t>Lietuvos Respublikos kultūros ministro 2022 m. rugpjūčio 25 d. įsakymu Nr. ĮV-701 patvirtintas „Tarpbibliotekinio abonemento paslaugos teikimo organizavimo tvarkos aprašas“, nustato Tarpbibliotekinio abonemento paslaugos teikimo organizavimo tvarką, kai kompensuojamos patirtos dokumentų siuntimo išlaidos keičiantis jais tarp šalies bibliotekų.</w:t>
      </w:r>
      <w:r w:rsidR="006D510F" w:rsidRPr="006D5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D510F">
        <w:rPr>
          <w:rFonts w:ascii="Times New Roman" w:hAnsi="Times New Roman" w:cs="Times New Roman"/>
          <w:sz w:val="24"/>
          <w:szCs w:val="24"/>
          <w:lang w:eastAsia="lt-LT"/>
        </w:rPr>
        <w:t xml:space="preserve">Taip pat prašoma patvirtinti naujų 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>Bibliotekos</w:t>
      </w:r>
      <w:r w:rsidR="006D510F"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 teikiamų atlygintinų 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 xml:space="preserve">viešųjų </w:t>
      </w:r>
      <w:r w:rsidR="006D510F" w:rsidRPr="00022543">
        <w:rPr>
          <w:rFonts w:ascii="Times New Roman" w:hAnsi="Times New Roman" w:cs="Times New Roman"/>
          <w:bCs/>
          <w:noProof/>
          <w:sz w:val="24"/>
          <w:szCs w:val="24"/>
        </w:rPr>
        <w:t>paslaugų kain</w:t>
      </w:r>
      <w:r w:rsidR="006D510F">
        <w:rPr>
          <w:rFonts w:ascii="Times New Roman" w:hAnsi="Times New Roman" w:cs="Times New Roman"/>
          <w:bCs/>
          <w:noProof/>
          <w:sz w:val="24"/>
          <w:szCs w:val="24"/>
        </w:rPr>
        <w:t>as.</w:t>
      </w:r>
    </w:p>
    <w:p w14:paraId="7FECE0E7" w14:textId="3A9DEA9A" w:rsidR="00F052BA" w:rsidRPr="003B6C66" w:rsidRDefault="00F052BA" w:rsidP="006D510F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3B6C66" w:rsidRPr="00B35450">
        <w:rPr>
          <w:rFonts w:ascii="Times New Roman" w:hAnsi="Times New Roman" w:cs="Times New Roman"/>
          <w:sz w:val="24"/>
          <w:szCs w:val="24"/>
        </w:rPr>
        <w:t xml:space="preserve">nustatyti naujas </w:t>
      </w:r>
      <w:r w:rsidR="003B6C66">
        <w:rPr>
          <w:rFonts w:ascii="Times New Roman" w:hAnsi="Times New Roman" w:cs="Times New Roman"/>
          <w:sz w:val="24"/>
          <w:szCs w:val="24"/>
          <w:lang w:eastAsia="lt-LT"/>
        </w:rPr>
        <w:t>Bibliotekos</w:t>
      </w:r>
      <w:r w:rsidR="003B6C66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teikiamų atlygintinų</w:t>
      </w:r>
      <w:r w:rsidR="003B6C66">
        <w:rPr>
          <w:rFonts w:ascii="Times New Roman" w:hAnsi="Times New Roman" w:cs="Times New Roman"/>
          <w:sz w:val="24"/>
          <w:szCs w:val="24"/>
          <w:lang w:eastAsia="lt-LT"/>
        </w:rPr>
        <w:t xml:space="preserve"> viešųjų</w:t>
      </w:r>
      <w:r w:rsidR="003B6C66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paslaugų kainas.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3856E90" w14:textId="4E77CDD6" w:rsidR="00D037FE" w:rsidRPr="003B6C66" w:rsidRDefault="00D037FE" w:rsidP="003B6C6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7FE">
        <w:rPr>
          <w:rFonts w:ascii="Times New Roman" w:hAnsi="Times New Roman" w:cs="Times New Roman"/>
          <w:sz w:val="24"/>
          <w:szCs w:val="24"/>
        </w:rPr>
        <w:t xml:space="preserve">Šiuo sprendimu siūloma įteisinti naujas </w:t>
      </w:r>
      <w:r>
        <w:rPr>
          <w:rFonts w:ascii="Times New Roman" w:hAnsi="Times New Roman" w:cs="Times New Roman"/>
          <w:sz w:val="24"/>
          <w:szCs w:val="24"/>
        </w:rPr>
        <w:t>Bibliotekos</w:t>
      </w:r>
      <w:r w:rsidRPr="00D037FE">
        <w:rPr>
          <w:rFonts w:ascii="Times New Roman" w:hAnsi="Times New Roman" w:cs="Times New Roman"/>
          <w:sz w:val="24"/>
          <w:szCs w:val="24"/>
          <w:lang w:eastAsia="lt-LT"/>
        </w:rPr>
        <w:t xml:space="preserve"> teikiamas atlygintinas viešąsias paslaugas ir jų kainas.</w:t>
      </w:r>
    </w:p>
    <w:p w14:paraId="641E86FD" w14:textId="61E7F9D5" w:rsidR="00123F7B" w:rsidRPr="00E10313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5DA9FA10" w14:textId="37330810" w:rsidR="003B6C66" w:rsidRPr="003B6C66" w:rsidRDefault="003B6C66" w:rsidP="003B6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Bibliotekoje</w:t>
      </w:r>
      <w:r w:rsidRPr="003B6C66">
        <w:rPr>
          <w:rFonts w:ascii="Times New Roman" w:hAnsi="Times New Roman" w:cs="Times New Roman"/>
          <w:sz w:val="24"/>
          <w:szCs w:val="24"/>
        </w:rPr>
        <w:t xml:space="preserve"> bus</w:t>
      </w:r>
      <w:r>
        <w:rPr>
          <w:rFonts w:ascii="Times New Roman" w:hAnsi="Times New Roman" w:cs="Times New Roman"/>
          <w:sz w:val="24"/>
          <w:szCs w:val="24"/>
        </w:rPr>
        <w:t xml:space="preserve"> teikiamos naujos paslaugos</w:t>
      </w:r>
      <w:r w:rsidRPr="003B6C66">
        <w:rPr>
          <w:rFonts w:ascii="Times New Roman" w:hAnsi="Times New Roman" w:cs="Times New Roman"/>
          <w:sz w:val="24"/>
          <w:szCs w:val="24"/>
        </w:rPr>
        <w:t>, uždirbta daugiau lėšų, reikalingų įstaigos funkcionavimui.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44CBBD54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F33B24E" w14:textId="77777777" w:rsidR="00022543" w:rsidRPr="00022543" w:rsidRDefault="0002254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22543" w:rsidRPr="000225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4E4"/>
    <w:multiLevelType w:val="hybridMultilevel"/>
    <w:tmpl w:val="A252C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35611318">
    <w:abstractNumId w:val="3"/>
  </w:num>
  <w:num w:numId="2" w16cid:durableId="1913270720">
    <w:abstractNumId w:val="5"/>
  </w:num>
  <w:num w:numId="3" w16cid:durableId="1197233822">
    <w:abstractNumId w:val="1"/>
  </w:num>
  <w:num w:numId="4" w16cid:durableId="205068867">
    <w:abstractNumId w:val="6"/>
  </w:num>
  <w:num w:numId="5" w16cid:durableId="1787313255">
    <w:abstractNumId w:val="4"/>
  </w:num>
  <w:num w:numId="6" w16cid:durableId="1507477446">
    <w:abstractNumId w:val="0"/>
  </w:num>
  <w:num w:numId="7" w16cid:durableId="1211186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40E"/>
    <w:rsid w:val="00022543"/>
    <w:rsid w:val="000766E5"/>
    <w:rsid w:val="000F076C"/>
    <w:rsid w:val="0011417D"/>
    <w:rsid w:val="0012351A"/>
    <w:rsid w:val="00123F7B"/>
    <w:rsid w:val="0012612A"/>
    <w:rsid w:val="00172E00"/>
    <w:rsid w:val="00176C63"/>
    <w:rsid w:val="001D18AD"/>
    <w:rsid w:val="001D3806"/>
    <w:rsid w:val="002301FF"/>
    <w:rsid w:val="00276C39"/>
    <w:rsid w:val="0028613D"/>
    <w:rsid w:val="002E7B33"/>
    <w:rsid w:val="00391828"/>
    <w:rsid w:val="003B6C66"/>
    <w:rsid w:val="00414E97"/>
    <w:rsid w:val="0046743C"/>
    <w:rsid w:val="004922F7"/>
    <w:rsid w:val="004B1E8A"/>
    <w:rsid w:val="004F2FFB"/>
    <w:rsid w:val="00500B2B"/>
    <w:rsid w:val="00525C79"/>
    <w:rsid w:val="005903D8"/>
    <w:rsid w:val="005D110F"/>
    <w:rsid w:val="00642BAB"/>
    <w:rsid w:val="006728AE"/>
    <w:rsid w:val="006806B0"/>
    <w:rsid w:val="006808E3"/>
    <w:rsid w:val="00697127"/>
    <w:rsid w:val="006D510F"/>
    <w:rsid w:val="00742F29"/>
    <w:rsid w:val="00770D16"/>
    <w:rsid w:val="007962C2"/>
    <w:rsid w:val="007B18BF"/>
    <w:rsid w:val="007B2825"/>
    <w:rsid w:val="007D43AB"/>
    <w:rsid w:val="007F6C03"/>
    <w:rsid w:val="0081630D"/>
    <w:rsid w:val="00827E90"/>
    <w:rsid w:val="008841D3"/>
    <w:rsid w:val="00920469"/>
    <w:rsid w:val="00942A40"/>
    <w:rsid w:val="00955B62"/>
    <w:rsid w:val="00980687"/>
    <w:rsid w:val="00994174"/>
    <w:rsid w:val="00A00AF8"/>
    <w:rsid w:val="00A62CB9"/>
    <w:rsid w:val="00A65D01"/>
    <w:rsid w:val="00AC3EB4"/>
    <w:rsid w:val="00B15D33"/>
    <w:rsid w:val="00B96896"/>
    <w:rsid w:val="00BC5A32"/>
    <w:rsid w:val="00CF3A10"/>
    <w:rsid w:val="00CF4A15"/>
    <w:rsid w:val="00D037FE"/>
    <w:rsid w:val="00D35502"/>
    <w:rsid w:val="00DB6A9C"/>
    <w:rsid w:val="00DC788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92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10</cp:revision>
  <dcterms:created xsi:type="dcterms:W3CDTF">2022-01-17T12:27:00Z</dcterms:created>
  <dcterms:modified xsi:type="dcterms:W3CDTF">2022-12-09T13:57:00Z</dcterms:modified>
</cp:coreProperties>
</file>